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6FEEB">
    <v:background id="_x0000_s1025" fillcolor="#d6feeb">
      <v:fill r:id="rId5" o:title="image2" type="pattern"/>
    </v:background>
  </w:background>
  <w:body>
    <w:p w:rsidR="00F26BCC" w:rsidRPr="00F26BCC" w:rsidRDefault="00671B21" w:rsidP="00671B21">
      <w:pPr>
        <w:ind w:firstLine="0"/>
        <w:rPr>
          <w:b/>
          <w:bCs/>
          <w:noProof/>
        </w:rPr>
      </w:pPr>
      <w:r>
        <w:rPr>
          <w:b/>
          <w:bCs/>
          <w:noProof/>
        </w:rPr>
        <w:drawing>
          <wp:anchor distT="0" distB="0" distL="114300" distR="114300" simplePos="0" relativeHeight="251699200" behindDoc="0" locked="0" layoutInCell="1" allowOverlap="1">
            <wp:simplePos x="0" y="0"/>
            <wp:positionH relativeFrom="column">
              <wp:posOffset>-1183005</wp:posOffset>
            </wp:positionH>
            <wp:positionV relativeFrom="paragraph">
              <wp:posOffset>-893445</wp:posOffset>
            </wp:positionV>
            <wp:extent cx="7689850" cy="10666095"/>
            <wp:effectExtent l="19050" t="0" r="6350" b="0"/>
            <wp:wrapSquare wrapText="bothSides"/>
            <wp:docPr id="9" name="图片 3" descr="C:\Users\Administrator\Documents\Tencent Files\1585884483\FileRecv\封面副本(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Tencent Files\1585884483\FileRecv\封面副本(1).jpg"/>
                    <pic:cNvPicPr>
                      <a:picLocks noChangeAspect="1" noChangeArrowheads="1"/>
                    </pic:cNvPicPr>
                  </pic:nvPicPr>
                  <pic:blipFill>
                    <a:blip r:embed="rId10" cstate="print"/>
                    <a:srcRect/>
                    <a:stretch>
                      <a:fillRect/>
                    </a:stretch>
                  </pic:blipFill>
                  <pic:spPr bwMode="auto">
                    <a:xfrm>
                      <a:off x="0" y="0"/>
                      <a:ext cx="7689850" cy="10666095"/>
                    </a:xfrm>
                    <a:prstGeom prst="rect">
                      <a:avLst/>
                    </a:prstGeom>
                    <a:noFill/>
                    <a:ln w="9525">
                      <a:noFill/>
                      <a:miter lim="800000"/>
                      <a:headEnd/>
                      <a:tailEnd/>
                    </a:ln>
                  </pic:spPr>
                </pic:pic>
              </a:graphicData>
            </a:graphic>
          </wp:anchor>
        </w:drawing>
      </w:r>
    </w:p>
    <w:p w:rsidR="00671B21" w:rsidRDefault="00671B21" w:rsidP="00671B21">
      <w:pPr>
        <w:pStyle w:val="ac"/>
        <w:ind w:left="120" w:firstLineChars="700" w:firstLine="2249"/>
        <w:jc w:val="both"/>
        <w:rPr>
          <w:rFonts w:hint="eastAsia"/>
        </w:rPr>
      </w:pPr>
    </w:p>
    <w:p w:rsidR="00B05517" w:rsidRDefault="00F32ED3" w:rsidP="00671B21">
      <w:pPr>
        <w:pStyle w:val="ac"/>
        <w:ind w:left="120" w:firstLineChars="700" w:firstLine="2520"/>
        <w:jc w:val="both"/>
        <w:rPr>
          <w:noProof/>
        </w:rPr>
      </w:pPr>
      <w:r>
        <w:rPr>
          <w:b w:val="0"/>
          <w:bCs w:val="0"/>
          <w:noProof/>
          <w:sz w:val="36"/>
          <w:szCs w:val="36"/>
        </w:rPr>
        <w:drawing>
          <wp:anchor distT="0" distB="0" distL="114300" distR="114300" simplePos="0" relativeHeight="251651072" behindDoc="0" locked="0" layoutInCell="1" allowOverlap="1">
            <wp:simplePos x="0" y="0"/>
            <wp:positionH relativeFrom="column">
              <wp:posOffset>4455160</wp:posOffset>
            </wp:positionH>
            <wp:positionV relativeFrom="paragraph">
              <wp:posOffset>-28575</wp:posOffset>
            </wp:positionV>
            <wp:extent cx="536575" cy="693420"/>
            <wp:effectExtent l="19050" t="0" r="0" b="0"/>
            <wp:wrapNone/>
            <wp:docPr id="1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4"/>
                    <pic:cNvPicPr>
                      <a:picLocks noChangeAspect="1" noChangeArrowheads="1"/>
                    </pic:cNvPicPr>
                  </pic:nvPicPr>
                  <pic:blipFill>
                    <a:blip r:embed="rId11" cstate="print"/>
                    <a:srcRect/>
                    <a:stretch>
                      <a:fillRect/>
                    </a:stretch>
                  </pic:blipFill>
                  <pic:spPr>
                    <a:xfrm>
                      <a:off x="0" y="0"/>
                      <a:ext cx="536575" cy="693420"/>
                    </a:xfrm>
                    <a:prstGeom prst="rect">
                      <a:avLst/>
                    </a:prstGeom>
                    <a:solidFill>
                      <a:srgbClr val="99FF99"/>
                    </a:solidFill>
                  </pic:spPr>
                </pic:pic>
              </a:graphicData>
            </a:graphic>
          </wp:anchor>
        </w:drawing>
      </w:r>
      <w:r w:rsidR="00634B89">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in;height:37.6pt" fillcolor="#cfc" strokecolor="#cfc" strokeweight="1.5pt">
            <v:shadow on="t" color="#900"/>
            <v:textpath style="font-family:&quot;宋体&quot;" trim="t" fitpath="t" string="本期目录"/>
          </v:shape>
        </w:pict>
      </w:r>
      <w:r w:rsidR="00634B89" w:rsidRPr="00634B89">
        <w:rPr>
          <w:sz w:val="20"/>
          <w:szCs w:val="20"/>
        </w:rPr>
        <w:fldChar w:fldCharType="begin"/>
      </w:r>
      <w:r>
        <w:rPr>
          <w:sz w:val="20"/>
          <w:szCs w:val="20"/>
        </w:rPr>
        <w:instrText xml:space="preserve"> TOC \o "1-3" \h \z \u </w:instrText>
      </w:r>
      <w:r w:rsidR="00634B89" w:rsidRPr="00634B89">
        <w:rPr>
          <w:sz w:val="20"/>
          <w:szCs w:val="20"/>
        </w:rPr>
        <w:fldChar w:fldCharType="separate"/>
      </w:r>
    </w:p>
    <w:p w:rsidR="00B05517" w:rsidRPr="00B05517" w:rsidRDefault="00634B89" w:rsidP="00B05517">
      <w:pPr>
        <w:pStyle w:val="20"/>
        <w:rPr>
          <w:noProof/>
          <w:color w:val="CC9933"/>
          <w:sz w:val="20"/>
          <w:szCs w:val="20"/>
        </w:rPr>
      </w:pPr>
      <w:hyperlink w:anchor="_Toc512413470" w:history="1">
        <w:r w:rsidR="00B05517">
          <w:rPr>
            <w:rStyle w:val="af1"/>
            <w:rFonts w:hint="eastAsia"/>
            <w:noProof/>
          </w:rPr>
          <w:t>第一部分、市场与项目信息</w:t>
        </w:r>
        <w:r w:rsidR="00B05517">
          <w:rPr>
            <w:noProof/>
            <w:webHidden/>
          </w:rPr>
          <w:tab/>
        </w:r>
        <w:r>
          <w:rPr>
            <w:noProof/>
            <w:webHidden/>
          </w:rPr>
          <w:fldChar w:fldCharType="begin"/>
        </w:r>
        <w:r w:rsidR="00B05517">
          <w:rPr>
            <w:noProof/>
            <w:webHidden/>
          </w:rPr>
          <w:instrText xml:space="preserve"> PAGEREF _Toc512413470 \h </w:instrText>
        </w:r>
        <w:r>
          <w:rPr>
            <w:noProof/>
            <w:webHidden/>
          </w:rPr>
        </w:r>
        <w:r>
          <w:rPr>
            <w:noProof/>
            <w:webHidden/>
          </w:rPr>
          <w:fldChar w:fldCharType="separate"/>
        </w:r>
        <w:r w:rsidR="00B05517">
          <w:rPr>
            <w:noProof/>
            <w:webHidden/>
          </w:rPr>
          <w:t>4</w:t>
        </w:r>
        <w:r>
          <w:rPr>
            <w:noProof/>
            <w:webHidden/>
          </w:rPr>
          <w:fldChar w:fldCharType="end"/>
        </w:r>
      </w:hyperlink>
    </w:p>
    <w:p w:rsidR="00B05517" w:rsidRDefault="00634B89" w:rsidP="00B05517">
      <w:pPr>
        <w:pStyle w:val="20"/>
        <w:rPr>
          <w:rStyle w:val="af1"/>
          <w:noProof/>
        </w:rPr>
      </w:pPr>
      <w:hyperlink w:anchor="_Toc512413470" w:history="1">
        <w:r w:rsidR="00B05517" w:rsidRPr="00753C78">
          <w:rPr>
            <w:rStyle w:val="af1"/>
            <w:rFonts w:hint="eastAsia"/>
            <w:noProof/>
          </w:rPr>
          <w:t>（一）军地各级加强网络安全军民融合的组织领导</w:t>
        </w:r>
        <w:r w:rsidR="00B05517">
          <w:rPr>
            <w:noProof/>
            <w:webHidden/>
          </w:rPr>
          <w:tab/>
        </w:r>
        <w:r>
          <w:rPr>
            <w:noProof/>
            <w:webHidden/>
          </w:rPr>
          <w:fldChar w:fldCharType="begin"/>
        </w:r>
        <w:r w:rsidR="00B05517">
          <w:rPr>
            <w:noProof/>
            <w:webHidden/>
          </w:rPr>
          <w:instrText xml:space="preserve"> PAGEREF _Toc512413470 \h </w:instrText>
        </w:r>
        <w:r>
          <w:rPr>
            <w:noProof/>
            <w:webHidden/>
          </w:rPr>
        </w:r>
        <w:r>
          <w:rPr>
            <w:noProof/>
            <w:webHidden/>
          </w:rPr>
          <w:fldChar w:fldCharType="separate"/>
        </w:r>
        <w:r w:rsidR="00B05517">
          <w:rPr>
            <w:noProof/>
            <w:webHidden/>
          </w:rPr>
          <w:t>4</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71" w:history="1">
        <w:r w:rsidR="00B05517" w:rsidRPr="00753C78">
          <w:rPr>
            <w:rStyle w:val="af1"/>
            <w:rFonts w:hint="eastAsia"/>
            <w:noProof/>
          </w:rPr>
          <w:t>（二）军民融合新芯小镇项目：打造西安市千亿级特色小镇</w:t>
        </w:r>
        <w:r w:rsidR="00B05517">
          <w:rPr>
            <w:noProof/>
            <w:webHidden/>
          </w:rPr>
          <w:tab/>
        </w:r>
        <w:r>
          <w:rPr>
            <w:noProof/>
            <w:webHidden/>
          </w:rPr>
          <w:fldChar w:fldCharType="begin"/>
        </w:r>
        <w:r w:rsidR="00B05517">
          <w:rPr>
            <w:noProof/>
            <w:webHidden/>
          </w:rPr>
          <w:instrText xml:space="preserve"> PAGEREF _Toc512413471 \h </w:instrText>
        </w:r>
        <w:r>
          <w:rPr>
            <w:noProof/>
            <w:webHidden/>
          </w:rPr>
        </w:r>
        <w:r>
          <w:rPr>
            <w:noProof/>
            <w:webHidden/>
          </w:rPr>
          <w:fldChar w:fldCharType="separate"/>
        </w:r>
        <w:r w:rsidR="00B05517">
          <w:rPr>
            <w:noProof/>
            <w:webHidden/>
          </w:rPr>
          <w:t>6</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72" w:history="1">
        <w:r w:rsidR="00B05517" w:rsidRPr="00753C78">
          <w:rPr>
            <w:rStyle w:val="af1"/>
            <w:rFonts w:hint="eastAsia"/>
            <w:noProof/>
          </w:rPr>
          <w:t>（三）</w:t>
        </w:r>
        <w:r w:rsidR="00B05517" w:rsidRPr="00753C78">
          <w:rPr>
            <w:rStyle w:val="af1"/>
            <w:noProof/>
          </w:rPr>
          <w:t xml:space="preserve"> </w:t>
        </w:r>
        <w:r w:rsidR="00B05517" w:rsidRPr="00753C78">
          <w:rPr>
            <w:rStyle w:val="af1"/>
            <w:rFonts w:hint="eastAsia"/>
            <w:noProof/>
          </w:rPr>
          <w:t>成都高新区发布军民融合产业新政</w:t>
        </w:r>
        <w:r w:rsidR="00B05517" w:rsidRPr="00753C78">
          <w:rPr>
            <w:rStyle w:val="af1"/>
            <w:noProof/>
          </w:rPr>
          <w:t xml:space="preserve"> </w:t>
        </w:r>
        <w:r w:rsidR="00B05517" w:rsidRPr="00753C78">
          <w:rPr>
            <w:rStyle w:val="af1"/>
            <w:rFonts w:hint="eastAsia"/>
            <w:noProof/>
          </w:rPr>
          <w:t>培育军民融合产业领军企业</w:t>
        </w:r>
        <w:r w:rsidR="00B05517">
          <w:rPr>
            <w:noProof/>
            <w:webHidden/>
          </w:rPr>
          <w:tab/>
        </w:r>
        <w:r>
          <w:rPr>
            <w:noProof/>
            <w:webHidden/>
          </w:rPr>
          <w:fldChar w:fldCharType="begin"/>
        </w:r>
        <w:r w:rsidR="00B05517">
          <w:rPr>
            <w:noProof/>
            <w:webHidden/>
          </w:rPr>
          <w:instrText xml:space="preserve"> PAGEREF _Toc512413472 \h </w:instrText>
        </w:r>
        <w:r>
          <w:rPr>
            <w:noProof/>
            <w:webHidden/>
          </w:rPr>
        </w:r>
        <w:r>
          <w:rPr>
            <w:noProof/>
            <w:webHidden/>
          </w:rPr>
          <w:fldChar w:fldCharType="separate"/>
        </w:r>
        <w:r w:rsidR="00B05517">
          <w:rPr>
            <w:noProof/>
            <w:webHidden/>
          </w:rPr>
          <w:t>7</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73" w:history="1">
        <w:r w:rsidR="00B05517" w:rsidRPr="00753C78">
          <w:rPr>
            <w:rStyle w:val="af1"/>
            <w:rFonts w:hint="eastAsia"/>
            <w:noProof/>
          </w:rPr>
          <w:t>（四）</w:t>
        </w:r>
        <w:r w:rsidR="00B05517" w:rsidRPr="00753C78">
          <w:rPr>
            <w:rStyle w:val="af1"/>
            <w:noProof/>
          </w:rPr>
          <w:t xml:space="preserve"> </w:t>
        </w:r>
        <w:r w:rsidR="00B05517" w:rsidRPr="00753C78">
          <w:rPr>
            <w:rStyle w:val="af1"/>
            <w:rFonts w:hint="eastAsia"/>
            <w:noProof/>
          </w:rPr>
          <w:t>事关网络信息安全！双流全力打造成都军民融合产业发展高地</w:t>
        </w:r>
        <w:r w:rsidR="00B05517">
          <w:rPr>
            <w:noProof/>
            <w:webHidden/>
          </w:rPr>
          <w:tab/>
        </w:r>
        <w:r>
          <w:rPr>
            <w:noProof/>
            <w:webHidden/>
          </w:rPr>
          <w:fldChar w:fldCharType="begin"/>
        </w:r>
        <w:r w:rsidR="00B05517">
          <w:rPr>
            <w:noProof/>
            <w:webHidden/>
          </w:rPr>
          <w:instrText xml:space="preserve"> PAGEREF _Toc512413473 \h </w:instrText>
        </w:r>
        <w:r>
          <w:rPr>
            <w:noProof/>
            <w:webHidden/>
          </w:rPr>
        </w:r>
        <w:r>
          <w:rPr>
            <w:noProof/>
            <w:webHidden/>
          </w:rPr>
          <w:fldChar w:fldCharType="separate"/>
        </w:r>
        <w:r w:rsidR="00B05517">
          <w:rPr>
            <w:noProof/>
            <w:webHidden/>
          </w:rPr>
          <w:t>13</w:t>
        </w:r>
        <w:r>
          <w:rPr>
            <w:noProof/>
            <w:webHidden/>
          </w:rPr>
          <w:fldChar w:fldCharType="end"/>
        </w:r>
      </w:hyperlink>
    </w:p>
    <w:p w:rsidR="00B05517" w:rsidRDefault="00634B89">
      <w:pPr>
        <w:pStyle w:val="10"/>
        <w:rPr>
          <w:rFonts w:asciiTheme="minorHAnsi" w:eastAsiaTheme="minorEastAsia" w:hAnsiTheme="minorHAnsi" w:cstheme="minorBidi"/>
          <w:noProof/>
          <w:color w:val="auto"/>
          <w:szCs w:val="22"/>
        </w:rPr>
      </w:pPr>
      <w:hyperlink w:anchor="_Toc512413474" w:history="1">
        <w:r w:rsidR="00B05517" w:rsidRPr="00753C78">
          <w:rPr>
            <w:rStyle w:val="af1"/>
            <w:rFonts w:hint="eastAsia"/>
            <w:noProof/>
          </w:rPr>
          <w:t>第二部分、政府之声</w:t>
        </w:r>
        <w:r w:rsidR="00B05517">
          <w:rPr>
            <w:noProof/>
            <w:webHidden/>
          </w:rPr>
          <w:tab/>
        </w:r>
        <w:r>
          <w:rPr>
            <w:noProof/>
            <w:webHidden/>
          </w:rPr>
          <w:fldChar w:fldCharType="begin"/>
        </w:r>
        <w:r w:rsidR="00B05517">
          <w:rPr>
            <w:noProof/>
            <w:webHidden/>
          </w:rPr>
          <w:instrText xml:space="preserve"> PAGEREF _Toc512413474 \h </w:instrText>
        </w:r>
        <w:r>
          <w:rPr>
            <w:noProof/>
            <w:webHidden/>
          </w:rPr>
        </w:r>
        <w:r>
          <w:rPr>
            <w:noProof/>
            <w:webHidden/>
          </w:rPr>
          <w:fldChar w:fldCharType="separate"/>
        </w:r>
        <w:r w:rsidR="00B05517">
          <w:rPr>
            <w:noProof/>
            <w:webHidden/>
          </w:rPr>
          <w:t>16</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75" w:history="1">
        <w:r w:rsidR="00B05517" w:rsidRPr="00753C78">
          <w:rPr>
            <w:rStyle w:val="af1"/>
            <w:rFonts w:hint="eastAsia"/>
            <w:noProof/>
          </w:rPr>
          <w:t>（一）蔡奇主持会议传达全国网络安全和信息化工作会议精神</w:t>
        </w:r>
        <w:r w:rsidR="00B05517">
          <w:rPr>
            <w:noProof/>
            <w:webHidden/>
          </w:rPr>
          <w:tab/>
        </w:r>
        <w:r>
          <w:rPr>
            <w:noProof/>
            <w:webHidden/>
          </w:rPr>
          <w:fldChar w:fldCharType="begin"/>
        </w:r>
        <w:r w:rsidR="00B05517">
          <w:rPr>
            <w:noProof/>
            <w:webHidden/>
          </w:rPr>
          <w:instrText xml:space="preserve"> PAGEREF _Toc512413475 \h </w:instrText>
        </w:r>
        <w:r>
          <w:rPr>
            <w:noProof/>
            <w:webHidden/>
          </w:rPr>
        </w:r>
        <w:r>
          <w:rPr>
            <w:noProof/>
            <w:webHidden/>
          </w:rPr>
          <w:fldChar w:fldCharType="separate"/>
        </w:r>
        <w:r w:rsidR="00B05517">
          <w:rPr>
            <w:noProof/>
            <w:webHidden/>
          </w:rPr>
          <w:t>17</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76" w:history="1">
        <w:r w:rsidR="00B05517" w:rsidRPr="00753C78">
          <w:rPr>
            <w:rStyle w:val="af1"/>
            <w:rFonts w:hint="eastAsia"/>
            <w:noProof/>
          </w:rPr>
          <w:t>（二）国家重点研发计划总预算</w:t>
        </w:r>
        <w:r w:rsidR="00B05517" w:rsidRPr="00753C78">
          <w:rPr>
            <w:rStyle w:val="af1"/>
            <w:noProof/>
          </w:rPr>
          <w:t>299.35</w:t>
        </w:r>
        <w:r w:rsidR="00B05517" w:rsidRPr="00753C78">
          <w:rPr>
            <w:rStyle w:val="af1"/>
            <w:rFonts w:hint="eastAsia"/>
            <w:noProof/>
          </w:rPr>
          <w:t>亿　科技部公布年度部门预算</w:t>
        </w:r>
        <w:r w:rsidR="00B05517">
          <w:rPr>
            <w:noProof/>
            <w:webHidden/>
          </w:rPr>
          <w:tab/>
        </w:r>
        <w:r>
          <w:rPr>
            <w:noProof/>
            <w:webHidden/>
          </w:rPr>
          <w:fldChar w:fldCharType="begin"/>
        </w:r>
        <w:r w:rsidR="00B05517">
          <w:rPr>
            <w:noProof/>
            <w:webHidden/>
          </w:rPr>
          <w:instrText xml:space="preserve"> PAGEREF _Toc512413476 \h </w:instrText>
        </w:r>
        <w:r>
          <w:rPr>
            <w:noProof/>
            <w:webHidden/>
          </w:rPr>
        </w:r>
        <w:r>
          <w:rPr>
            <w:noProof/>
            <w:webHidden/>
          </w:rPr>
          <w:fldChar w:fldCharType="separate"/>
        </w:r>
        <w:r w:rsidR="00B05517">
          <w:rPr>
            <w:noProof/>
            <w:webHidden/>
          </w:rPr>
          <w:t>19</w:t>
        </w:r>
        <w:r>
          <w:rPr>
            <w:noProof/>
            <w:webHidden/>
          </w:rPr>
          <w:fldChar w:fldCharType="end"/>
        </w:r>
      </w:hyperlink>
    </w:p>
    <w:p w:rsidR="00B05517" w:rsidRDefault="00634B89">
      <w:pPr>
        <w:pStyle w:val="20"/>
        <w:rPr>
          <w:rStyle w:val="af1"/>
          <w:noProof/>
        </w:rPr>
      </w:pPr>
      <w:hyperlink w:anchor="_Toc512413477" w:history="1">
        <w:r w:rsidR="00B05517" w:rsidRPr="00753C78">
          <w:rPr>
            <w:rStyle w:val="af1"/>
            <w:rFonts w:hint="eastAsia"/>
            <w:noProof/>
          </w:rPr>
          <w:t>（三）国务院：加大科技成果转化政策激励</w:t>
        </w:r>
        <w:r w:rsidR="00B05517" w:rsidRPr="00753C78">
          <w:rPr>
            <w:rStyle w:val="af1"/>
            <w:noProof/>
          </w:rPr>
          <w:t xml:space="preserve"> </w:t>
        </w:r>
        <w:r w:rsidR="00B05517" w:rsidRPr="00753C78">
          <w:rPr>
            <w:rStyle w:val="af1"/>
            <w:rFonts w:hint="eastAsia"/>
            <w:noProof/>
          </w:rPr>
          <w:t>职务科技成果转化将获个税优惠</w:t>
        </w:r>
        <w:r w:rsidR="00B05517">
          <w:rPr>
            <w:noProof/>
            <w:webHidden/>
          </w:rPr>
          <w:tab/>
        </w:r>
        <w:r>
          <w:rPr>
            <w:noProof/>
            <w:webHidden/>
          </w:rPr>
          <w:fldChar w:fldCharType="begin"/>
        </w:r>
        <w:r w:rsidR="00B05517">
          <w:rPr>
            <w:noProof/>
            <w:webHidden/>
          </w:rPr>
          <w:instrText xml:space="preserve"> PAGEREF _Toc512413477 \h </w:instrText>
        </w:r>
        <w:r>
          <w:rPr>
            <w:noProof/>
            <w:webHidden/>
          </w:rPr>
        </w:r>
        <w:r>
          <w:rPr>
            <w:noProof/>
            <w:webHidden/>
          </w:rPr>
          <w:fldChar w:fldCharType="separate"/>
        </w:r>
        <w:r w:rsidR="00B05517">
          <w:rPr>
            <w:noProof/>
            <w:webHidden/>
          </w:rPr>
          <w:t>22</w:t>
        </w:r>
        <w:r>
          <w:rPr>
            <w:noProof/>
            <w:webHidden/>
          </w:rPr>
          <w:fldChar w:fldCharType="end"/>
        </w:r>
      </w:hyperlink>
    </w:p>
    <w:p w:rsidR="00E6286C" w:rsidRPr="00E6286C" w:rsidRDefault="00634B89" w:rsidP="00E6286C">
      <w:pPr>
        <w:pStyle w:val="20"/>
        <w:rPr>
          <w:rFonts w:asciiTheme="minorHAnsi" w:eastAsiaTheme="minorEastAsia" w:hAnsiTheme="minorHAnsi" w:cstheme="minorBidi"/>
          <w:noProof/>
          <w:color w:val="auto"/>
          <w:szCs w:val="22"/>
        </w:rPr>
      </w:pPr>
      <w:hyperlink w:anchor="_Toc512413478" w:history="1">
        <w:r w:rsidR="00E6286C">
          <w:rPr>
            <w:rStyle w:val="af1"/>
            <w:rFonts w:hint="eastAsia"/>
            <w:noProof/>
          </w:rPr>
          <w:t>第三部分、业界动态</w:t>
        </w:r>
        <w:r w:rsidR="00E6286C">
          <w:rPr>
            <w:noProof/>
            <w:webHidden/>
          </w:rPr>
          <w:tab/>
        </w:r>
        <w:r>
          <w:rPr>
            <w:noProof/>
            <w:webHidden/>
          </w:rPr>
          <w:fldChar w:fldCharType="begin"/>
        </w:r>
        <w:r w:rsidR="00E6286C">
          <w:rPr>
            <w:noProof/>
            <w:webHidden/>
          </w:rPr>
          <w:instrText xml:space="preserve"> PAGEREF _Toc512413478 \h </w:instrText>
        </w:r>
        <w:r>
          <w:rPr>
            <w:noProof/>
            <w:webHidden/>
          </w:rPr>
        </w:r>
        <w:r>
          <w:rPr>
            <w:noProof/>
            <w:webHidden/>
          </w:rPr>
          <w:fldChar w:fldCharType="separate"/>
        </w:r>
        <w:r w:rsidR="00E6286C">
          <w:rPr>
            <w:noProof/>
            <w:webHidden/>
          </w:rPr>
          <w:t>26</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78" w:history="1">
        <w:r w:rsidR="00B05517" w:rsidRPr="00753C78">
          <w:rPr>
            <w:rStyle w:val="af1"/>
            <w:rFonts w:hint="eastAsia"/>
            <w:noProof/>
          </w:rPr>
          <w:t>（一）堵住个人信息安全漏洞</w:t>
        </w:r>
        <w:r w:rsidR="00B05517" w:rsidRPr="00753C78">
          <w:rPr>
            <w:rStyle w:val="af1"/>
            <w:noProof/>
          </w:rPr>
          <w:t>,</w:t>
        </w:r>
        <w:r w:rsidR="00B05517" w:rsidRPr="00753C78">
          <w:rPr>
            <w:rStyle w:val="af1"/>
            <w:rFonts w:hint="eastAsia"/>
            <w:noProof/>
          </w:rPr>
          <w:t>在川银行网点有妙招</w:t>
        </w:r>
        <w:r w:rsidR="00B05517">
          <w:rPr>
            <w:noProof/>
            <w:webHidden/>
          </w:rPr>
          <w:tab/>
        </w:r>
        <w:r>
          <w:rPr>
            <w:noProof/>
            <w:webHidden/>
          </w:rPr>
          <w:fldChar w:fldCharType="begin"/>
        </w:r>
        <w:r w:rsidR="00B05517">
          <w:rPr>
            <w:noProof/>
            <w:webHidden/>
          </w:rPr>
          <w:instrText xml:space="preserve"> PAGEREF _Toc512413478 \h </w:instrText>
        </w:r>
        <w:r>
          <w:rPr>
            <w:noProof/>
            <w:webHidden/>
          </w:rPr>
        </w:r>
        <w:r>
          <w:rPr>
            <w:noProof/>
            <w:webHidden/>
          </w:rPr>
          <w:fldChar w:fldCharType="separate"/>
        </w:r>
        <w:r w:rsidR="00B05517">
          <w:rPr>
            <w:noProof/>
            <w:webHidden/>
          </w:rPr>
          <w:t>26</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79" w:history="1">
        <w:r w:rsidR="00B05517" w:rsidRPr="00753C78">
          <w:rPr>
            <w:rStyle w:val="af1"/>
            <w:rFonts w:hint="eastAsia"/>
            <w:noProof/>
          </w:rPr>
          <w:t>（二）驻川网络信息安全“国家队”拿下业内首单</w:t>
        </w:r>
        <w:r w:rsidR="00B05517">
          <w:rPr>
            <w:noProof/>
            <w:webHidden/>
          </w:rPr>
          <w:tab/>
        </w:r>
        <w:r>
          <w:rPr>
            <w:noProof/>
            <w:webHidden/>
          </w:rPr>
          <w:fldChar w:fldCharType="begin"/>
        </w:r>
        <w:r w:rsidR="00B05517">
          <w:rPr>
            <w:noProof/>
            <w:webHidden/>
          </w:rPr>
          <w:instrText xml:space="preserve"> PAGEREF _Toc512413479 \h </w:instrText>
        </w:r>
        <w:r>
          <w:rPr>
            <w:noProof/>
            <w:webHidden/>
          </w:rPr>
        </w:r>
        <w:r>
          <w:rPr>
            <w:noProof/>
            <w:webHidden/>
          </w:rPr>
          <w:fldChar w:fldCharType="separate"/>
        </w:r>
        <w:r w:rsidR="00B05517">
          <w:rPr>
            <w:noProof/>
            <w:webHidden/>
          </w:rPr>
          <w:t>27</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80" w:history="1">
        <w:r w:rsidR="00B05517" w:rsidRPr="00753C78">
          <w:rPr>
            <w:rStyle w:val="af1"/>
            <w:rFonts w:hint="eastAsia"/>
            <w:noProof/>
          </w:rPr>
          <w:t>（三）德阳罗江：“军民融合”助推产业发展再上新台阶</w:t>
        </w:r>
        <w:r w:rsidR="00B05517">
          <w:rPr>
            <w:noProof/>
            <w:webHidden/>
          </w:rPr>
          <w:tab/>
        </w:r>
        <w:r>
          <w:rPr>
            <w:noProof/>
            <w:webHidden/>
          </w:rPr>
          <w:fldChar w:fldCharType="begin"/>
        </w:r>
        <w:r w:rsidR="00B05517">
          <w:rPr>
            <w:noProof/>
            <w:webHidden/>
          </w:rPr>
          <w:instrText xml:space="preserve"> PAGEREF _Toc512413480 \h </w:instrText>
        </w:r>
        <w:r>
          <w:rPr>
            <w:noProof/>
            <w:webHidden/>
          </w:rPr>
        </w:r>
        <w:r>
          <w:rPr>
            <w:noProof/>
            <w:webHidden/>
          </w:rPr>
          <w:fldChar w:fldCharType="separate"/>
        </w:r>
        <w:r w:rsidR="00B05517">
          <w:rPr>
            <w:noProof/>
            <w:webHidden/>
          </w:rPr>
          <w:t>28</w:t>
        </w:r>
        <w:r>
          <w:rPr>
            <w:noProof/>
            <w:webHidden/>
          </w:rPr>
          <w:fldChar w:fldCharType="end"/>
        </w:r>
      </w:hyperlink>
    </w:p>
    <w:p w:rsidR="00B05517" w:rsidRDefault="00634B89">
      <w:pPr>
        <w:pStyle w:val="10"/>
        <w:rPr>
          <w:rFonts w:asciiTheme="minorHAnsi" w:eastAsiaTheme="minorEastAsia" w:hAnsiTheme="minorHAnsi" w:cstheme="minorBidi"/>
          <w:noProof/>
          <w:color w:val="auto"/>
          <w:szCs w:val="22"/>
        </w:rPr>
      </w:pPr>
      <w:hyperlink w:anchor="_Toc512413481" w:history="1">
        <w:r w:rsidR="00B05517" w:rsidRPr="00753C78">
          <w:rPr>
            <w:rStyle w:val="af1"/>
            <w:rFonts w:hint="eastAsia"/>
            <w:noProof/>
          </w:rPr>
          <w:t>第四部分、产品与技术</w:t>
        </w:r>
        <w:r w:rsidR="00B05517">
          <w:rPr>
            <w:noProof/>
            <w:webHidden/>
          </w:rPr>
          <w:tab/>
        </w:r>
        <w:r>
          <w:rPr>
            <w:noProof/>
            <w:webHidden/>
          </w:rPr>
          <w:fldChar w:fldCharType="begin"/>
        </w:r>
        <w:r w:rsidR="00B05517">
          <w:rPr>
            <w:noProof/>
            <w:webHidden/>
          </w:rPr>
          <w:instrText xml:space="preserve"> PAGEREF _Toc512413481 \h </w:instrText>
        </w:r>
        <w:r>
          <w:rPr>
            <w:noProof/>
            <w:webHidden/>
          </w:rPr>
        </w:r>
        <w:r>
          <w:rPr>
            <w:noProof/>
            <w:webHidden/>
          </w:rPr>
          <w:fldChar w:fldCharType="separate"/>
        </w:r>
        <w:r w:rsidR="00B05517">
          <w:rPr>
            <w:noProof/>
            <w:webHidden/>
          </w:rPr>
          <w:t>32</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82" w:history="1">
        <w:r w:rsidR="00B05517" w:rsidRPr="00753C78">
          <w:rPr>
            <w:rStyle w:val="af1"/>
            <w:rFonts w:hint="eastAsia"/>
            <w:noProof/>
          </w:rPr>
          <w:t>（一）</w:t>
        </w:r>
        <w:r w:rsidR="00B05517" w:rsidRPr="00753C78">
          <w:rPr>
            <w:rStyle w:val="af1"/>
            <w:noProof/>
          </w:rPr>
          <w:t>RSA</w:t>
        </w:r>
        <w:r w:rsidR="00B05517" w:rsidRPr="00753C78">
          <w:rPr>
            <w:rStyle w:val="af1"/>
            <w:rFonts w:hint="eastAsia"/>
            <w:noProof/>
          </w:rPr>
          <w:t>！</w:t>
        </w:r>
        <w:r w:rsidR="00B05517" w:rsidRPr="00753C78">
          <w:rPr>
            <w:rStyle w:val="af1"/>
            <w:noProof/>
          </w:rPr>
          <w:t>360</w:t>
        </w:r>
        <w:r w:rsidR="00B05517" w:rsidRPr="00753C78">
          <w:rPr>
            <w:rStyle w:val="af1"/>
            <w:rFonts w:hint="eastAsia"/>
            <w:noProof/>
          </w:rPr>
          <w:t>核心产品展现网络安全三大革命</w:t>
        </w:r>
        <w:r w:rsidR="00B05517">
          <w:rPr>
            <w:noProof/>
            <w:webHidden/>
          </w:rPr>
          <w:tab/>
        </w:r>
        <w:r>
          <w:rPr>
            <w:noProof/>
            <w:webHidden/>
          </w:rPr>
          <w:fldChar w:fldCharType="begin"/>
        </w:r>
        <w:r w:rsidR="00B05517">
          <w:rPr>
            <w:noProof/>
            <w:webHidden/>
          </w:rPr>
          <w:instrText xml:space="preserve"> PAGEREF _Toc512413482 \h </w:instrText>
        </w:r>
        <w:r>
          <w:rPr>
            <w:noProof/>
            <w:webHidden/>
          </w:rPr>
        </w:r>
        <w:r>
          <w:rPr>
            <w:noProof/>
            <w:webHidden/>
          </w:rPr>
          <w:fldChar w:fldCharType="separate"/>
        </w:r>
        <w:r w:rsidR="00B05517">
          <w:rPr>
            <w:noProof/>
            <w:webHidden/>
          </w:rPr>
          <w:t>33</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83" w:history="1">
        <w:r w:rsidR="00B05517" w:rsidRPr="00753C78">
          <w:rPr>
            <w:rStyle w:val="af1"/>
            <w:rFonts w:hint="eastAsia"/>
            <w:noProof/>
          </w:rPr>
          <w:t>（二）蓝盾股份将全线安全产品人工智能化</w:t>
        </w:r>
        <w:r w:rsidR="00B05517">
          <w:rPr>
            <w:noProof/>
            <w:webHidden/>
          </w:rPr>
          <w:tab/>
        </w:r>
        <w:r>
          <w:rPr>
            <w:noProof/>
            <w:webHidden/>
          </w:rPr>
          <w:fldChar w:fldCharType="begin"/>
        </w:r>
        <w:r w:rsidR="00B05517">
          <w:rPr>
            <w:noProof/>
            <w:webHidden/>
          </w:rPr>
          <w:instrText xml:space="preserve"> PAGEREF _Toc512413483 \h </w:instrText>
        </w:r>
        <w:r>
          <w:rPr>
            <w:noProof/>
            <w:webHidden/>
          </w:rPr>
        </w:r>
        <w:r>
          <w:rPr>
            <w:noProof/>
            <w:webHidden/>
          </w:rPr>
          <w:fldChar w:fldCharType="separate"/>
        </w:r>
        <w:r w:rsidR="00B05517">
          <w:rPr>
            <w:noProof/>
            <w:webHidden/>
          </w:rPr>
          <w:t>36</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84" w:history="1">
        <w:r w:rsidR="00B05517" w:rsidRPr="00753C78">
          <w:rPr>
            <w:rStyle w:val="af1"/>
            <w:rFonts w:hint="eastAsia"/>
            <w:noProof/>
          </w:rPr>
          <w:t>（三）云计算助力奇台农产品追溯源头</w:t>
        </w:r>
        <w:r w:rsidR="00B05517" w:rsidRPr="00753C78">
          <w:rPr>
            <w:rStyle w:val="af1"/>
            <w:noProof/>
          </w:rPr>
          <w:t xml:space="preserve"> </w:t>
        </w:r>
        <w:r w:rsidR="00B05517" w:rsidRPr="00753C78">
          <w:rPr>
            <w:rStyle w:val="af1"/>
            <w:rFonts w:hint="eastAsia"/>
            <w:noProof/>
          </w:rPr>
          <w:t>全力护航</w:t>
        </w:r>
        <w:r w:rsidR="00B05517" w:rsidRPr="00753C78">
          <w:rPr>
            <w:rStyle w:val="af1"/>
            <w:noProof/>
          </w:rPr>
          <w:t>“</w:t>
        </w:r>
        <w:r w:rsidR="00B05517" w:rsidRPr="00753C78">
          <w:rPr>
            <w:rStyle w:val="af1"/>
            <w:rFonts w:hint="eastAsia"/>
            <w:noProof/>
          </w:rPr>
          <w:t>舌尖安全</w:t>
        </w:r>
        <w:r w:rsidR="00B05517" w:rsidRPr="00753C78">
          <w:rPr>
            <w:rStyle w:val="af1"/>
            <w:noProof/>
          </w:rPr>
          <w:t>”</w:t>
        </w:r>
        <w:r w:rsidR="00B05517">
          <w:rPr>
            <w:noProof/>
            <w:webHidden/>
          </w:rPr>
          <w:tab/>
        </w:r>
        <w:r>
          <w:rPr>
            <w:noProof/>
            <w:webHidden/>
          </w:rPr>
          <w:fldChar w:fldCharType="begin"/>
        </w:r>
        <w:r w:rsidR="00B05517">
          <w:rPr>
            <w:noProof/>
            <w:webHidden/>
          </w:rPr>
          <w:instrText xml:space="preserve"> PAGEREF _Toc512413484 \h </w:instrText>
        </w:r>
        <w:r>
          <w:rPr>
            <w:noProof/>
            <w:webHidden/>
          </w:rPr>
        </w:r>
        <w:r>
          <w:rPr>
            <w:noProof/>
            <w:webHidden/>
          </w:rPr>
          <w:fldChar w:fldCharType="separate"/>
        </w:r>
        <w:r w:rsidR="00B05517">
          <w:rPr>
            <w:noProof/>
            <w:webHidden/>
          </w:rPr>
          <w:t>41</w:t>
        </w:r>
        <w:r>
          <w:rPr>
            <w:noProof/>
            <w:webHidden/>
          </w:rPr>
          <w:fldChar w:fldCharType="end"/>
        </w:r>
      </w:hyperlink>
    </w:p>
    <w:p w:rsidR="00B05517" w:rsidRDefault="00634B89">
      <w:pPr>
        <w:pStyle w:val="10"/>
        <w:rPr>
          <w:rFonts w:asciiTheme="minorHAnsi" w:eastAsiaTheme="minorEastAsia" w:hAnsiTheme="minorHAnsi" w:cstheme="minorBidi"/>
          <w:noProof/>
          <w:color w:val="auto"/>
          <w:szCs w:val="22"/>
        </w:rPr>
      </w:pPr>
      <w:hyperlink w:anchor="_Toc512413485" w:history="1">
        <w:r w:rsidR="00B05517" w:rsidRPr="00753C78">
          <w:rPr>
            <w:rStyle w:val="af1"/>
            <w:rFonts w:hint="eastAsia"/>
            <w:noProof/>
          </w:rPr>
          <w:t>第五部分、通知与政策</w:t>
        </w:r>
        <w:r w:rsidR="00B05517">
          <w:rPr>
            <w:noProof/>
            <w:webHidden/>
          </w:rPr>
          <w:tab/>
        </w:r>
        <w:r>
          <w:rPr>
            <w:noProof/>
            <w:webHidden/>
          </w:rPr>
          <w:fldChar w:fldCharType="begin"/>
        </w:r>
        <w:r w:rsidR="00B05517">
          <w:rPr>
            <w:noProof/>
            <w:webHidden/>
          </w:rPr>
          <w:instrText xml:space="preserve"> PAGEREF _Toc512413485 \h </w:instrText>
        </w:r>
        <w:r>
          <w:rPr>
            <w:noProof/>
            <w:webHidden/>
          </w:rPr>
        </w:r>
        <w:r>
          <w:rPr>
            <w:noProof/>
            <w:webHidden/>
          </w:rPr>
          <w:fldChar w:fldCharType="separate"/>
        </w:r>
        <w:r w:rsidR="00B05517">
          <w:rPr>
            <w:noProof/>
            <w:webHidden/>
          </w:rPr>
          <w:t>43</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86" w:history="1">
        <w:r w:rsidR="00B05517" w:rsidRPr="00753C78">
          <w:rPr>
            <w:rStyle w:val="af1"/>
            <w:rFonts w:hint="eastAsia"/>
            <w:noProof/>
          </w:rPr>
          <w:t>（一）</w:t>
        </w:r>
        <w:r w:rsidR="00B05517" w:rsidRPr="00753C78">
          <w:rPr>
            <w:rStyle w:val="af1"/>
            <w:noProof/>
          </w:rPr>
          <w:t>2018</w:t>
        </w:r>
        <w:r w:rsidR="00B05517" w:rsidRPr="00753C78">
          <w:rPr>
            <w:rStyle w:val="af1"/>
            <w:rFonts w:hint="eastAsia"/>
            <w:noProof/>
          </w:rPr>
          <w:t>四川省科学技术奖开始提名！</w:t>
        </w:r>
        <w:r w:rsidR="00B05517" w:rsidRPr="00753C78">
          <w:rPr>
            <w:rStyle w:val="af1"/>
            <w:noProof/>
          </w:rPr>
          <w:t xml:space="preserve"> </w:t>
        </w:r>
        <w:r w:rsidR="00B05517" w:rsidRPr="00753C78">
          <w:rPr>
            <w:rStyle w:val="af1"/>
            <w:rFonts w:hint="eastAsia"/>
            <w:noProof/>
          </w:rPr>
          <w:t>科技进步奖不作数量限制</w:t>
        </w:r>
        <w:r w:rsidR="00B05517">
          <w:rPr>
            <w:noProof/>
            <w:webHidden/>
          </w:rPr>
          <w:tab/>
        </w:r>
        <w:r>
          <w:rPr>
            <w:noProof/>
            <w:webHidden/>
          </w:rPr>
          <w:fldChar w:fldCharType="begin"/>
        </w:r>
        <w:r w:rsidR="00B05517">
          <w:rPr>
            <w:noProof/>
            <w:webHidden/>
          </w:rPr>
          <w:instrText xml:space="preserve"> PAGEREF _Toc512413486 \h </w:instrText>
        </w:r>
        <w:r>
          <w:rPr>
            <w:noProof/>
            <w:webHidden/>
          </w:rPr>
        </w:r>
        <w:r>
          <w:rPr>
            <w:noProof/>
            <w:webHidden/>
          </w:rPr>
          <w:fldChar w:fldCharType="separate"/>
        </w:r>
        <w:r w:rsidR="00B05517">
          <w:rPr>
            <w:noProof/>
            <w:webHidden/>
          </w:rPr>
          <w:t>44</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87" w:history="1">
        <w:r w:rsidR="00B05517" w:rsidRPr="00753C78">
          <w:rPr>
            <w:rStyle w:val="af1"/>
            <w:rFonts w:hint="eastAsia"/>
            <w:noProof/>
          </w:rPr>
          <w:t>（二）解惑</w:t>
        </w:r>
        <w:r w:rsidR="00B05517" w:rsidRPr="00753C78">
          <w:rPr>
            <w:rStyle w:val="af1"/>
            <w:noProof/>
          </w:rPr>
          <w:t xml:space="preserve"> | </w:t>
        </w:r>
        <w:r w:rsidR="00B05517" w:rsidRPr="00753C78">
          <w:rPr>
            <w:rStyle w:val="af1"/>
            <w:rFonts w:hint="eastAsia"/>
            <w:noProof/>
          </w:rPr>
          <w:t>涉税政策热点问题</w:t>
        </w:r>
        <w:r w:rsidR="00B05517" w:rsidRPr="00753C78">
          <w:rPr>
            <w:rStyle w:val="af1"/>
            <w:noProof/>
          </w:rPr>
          <w:t>TOP10</w:t>
        </w:r>
        <w:r w:rsidR="00B05517" w:rsidRPr="00753C78">
          <w:rPr>
            <w:rStyle w:val="af1"/>
            <w:rFonts w:hint="eastAsia"/>
            <w:noProof/>
          </w:rPr>
          <w:t>，哪些跟你相关？</w:t>
        </w:r>
        <w:r w:rsidR="00B05517">
          <w:rPr>
            <w:noProof/>
            <w:webHidden/>
          </w:rPr>
          <w:tab/>
        </w:r>
        <w:r>
          <w:rPr>
            <w:noProof/>
            <w:webHidden/>
          </w:rPr>
          <w:fldChar w:fldCharType="begin"/>
        </w:r>
        <w:r w:rsidR="00B05517">
          <w:rPr>
            <w:noProof/>
            <w:webHidden/>
          </w:rPr>
          <w:instrText xml:space="preserve"> PAGEREF _Toc512413487 \h </w:instrText>
        </w:r>
        <w:r>
          <w:rPr>
            <w:noProof/>
            <w:webHidden/>
          </w:rPr>
        </w:r>
        <w:r>
          <w:rPr>
            <w:noProof/>
            <w:webHidden/>
          </w:rPr>
          <w:fldChar w:fldCharType="separate"/>
        </w:r>
        <w:r w:rsidR="00B05517">
          <w:rPr>
            <w:noProof/>
            <w:webHidden/>
          </w:rPr>
          <w:t>50</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88" w:history="1">
        <w:r w:rsidR="00B05517" w:rsidRPr="00753C78">
          <w:rPr>
            <w:rStyle w:val="af1"/>
            <w:rFonts w:hint="eastAsia"/>
            <w:noProof/>
          </w:rPr>
          <w:t>（三）关注</w:t>
        </w:r>
        <w:r w:rsidR="00B05517" w:rsidRPr="00753C78">
          <w:rPr>
            <w:rStyle w:val="af1"/>
            <w:noProof/>
          </w:rPr>
          <w:t xml:space="preserve"> | </w:t>
        </w:r>
        <w:r w:rsidR="00B05517" w:rsidRPr="00753C78">
          <w:rPr>
            <w:rStyle w:val="af1"/>
            <w:rFonts w:hint="eastAsia"/>
            <w:noProof/>
          </w:rPr>
          <w:t>高新区设总规模</w:t>
        </w:r>
        <w:r w:rsidR="00B05517" w:rsidRPr="00753C78">
          <w:rPr>
            <w:rStyle w:val="af1"/>
            <w:noProof/>
          </w:rPr>
          <w:t>50</w:t>
        </w:r>
        <w:r w:rsidR="00B05517" w:rsidRPr="00753C78">
          <w:rPr>
            <w:rStyle w:val="af1"/>
            <w:rFonts w:hint="eastAsia"/>
            <w:noProof/>
          </w:rPr>
          <w:t>亿元产业发展基金支持军民融合</w:t>
        </w:r>
        <w:r w:rsidR="00B05517">
          <w:rPr>
            <w:noProof/>
            <w:webHidden/>
          </w:rPr>
          <w:tab/>
        </w:r>
        <w:r>
          <w:rPr>
            <w:noProof/>
            <w:webHidden/>
          </w:rPr>
          <w:fldChar w:fldCharType="begin"/>
        </w:r>
        <w:r w:rsidR="00B05517">
          <w:rPr>
            <w:noProof/>
            <w:webHidden/>
          </w:rPr>
          <w:instrText xml:space="preserve"> PAGEREF _Toc512413488 \h </w:instrText>
        </w:r>
        <w:r>
          <w:rPr>
            <w:noProof/>
            <w:webHidden/>
          </w:rPr>
        </w:r>
        <w:r>
          <w:rPr>
            <w:noProof/>
            <w:webHidden/>
          </w:rPr>
          <w:fldChar w:fldCharType="separate"/>
        </w:r>
        <w:r w:rsidR="00B05517">
          <w:rPr>
            <w:noProof/>
            <w:webHidden/>
          </w:rPr>
          <w:t>56</w:t>
        </w:r>
        <w:r>
          <w:rPr>
            <w:noProof/>
            <w:webHidden/>
          </w:rPr>
          <w:fldChar w:fldCharType="end"/>
        </w:r>
      </w:hyperlink>
    </w:p>
    <w:p w:rsidR="00B05517" w:rsidRDefault="00634B89">
      <w:pPr>
        <w:pStyle w:val="10"/>
        <w:rPr>
          <w:rFonts w:asciiTheme="minorHAnsi" w:eastAsiaTheme="minorEastAsia" w:hAnsiTheme="minorHAnsi" w:cstheme="minorBidi"/>
          <w:noProof/>
          <w:color w:val="auto"/>
          <w:szCs w:val="22"/>
        </w:rPr>
      </w:pPr>
      <w:hyperlink w:anchor="_Toc512413489" w:history="1">
        <w:r w:rsidR="00B05517" w:rsidRPr="00753C78">
          <w:rPr>
            <w:rStyle w:val="af1"/>
            <w:rFonts w:hint="eastAsia"/>
            <w:noProof/>
          </w:rPr>
          <w:t>第六部分、管理与创</w:t>
        </w:r>
        <w:r w:rsidR="00B05517">
          <w:rPr>
            <w:noProof/>
            <w:webHidden/>
          </w:rPr>
          <w:tab/>
        </w:r>
        <w:r>
          <w:rPr>
            <w:noProof/>
            <w:webHidden/>
          </w:rPr>
          <w:fldChar w:fldCharType="begin"/>
        </w:r>
        <w:r w:rsidR="00B05517">
          <w:rPr>
            <w:noProof/>
            <w:webHidden/>
          </w:rPr>
          <w:instrText xml:space="preserve"> PAGEREF _Toc512413489 \h </w:instrText>
        </w:r>
        <w:r>
          <w:rPr>
            <w:noProof/>
            <w:webHidden/>
          </w:rPr>
        </w:r>
        <w:r>
          <w:rPr>
            <w:noProof/>
            <w:webHidden/>
          </w:rPr>
          <w:fldChar w:fldCharType="separate"/>
        </w:r>
        <w:r w:rsidR="00B05517">
          <w:rPr>
            <w:noProof/>
            <w:webHidden/>
          </w:rPr>
          <w:t>58</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90" w:history="1">
        <w:r w:rsidR="00B05517" w:rsidRPr="00753C78">
          <w:rPr>
            <w:rStyle w:val="af1"/>
            <w:rFonts w:hint="eastAsia"/>
            <w:noProof/>
          </w:rPr>
          <w:t>（一）优秀管理者，必须扮演好这</w:t>
        </w:r>
        <w:r w:rsidR="00B05517" w:rsidRPr="00753C78">
          <w:rPr>
            <w:rStyle w:val="af1"/>
            <w:noProof/>
          </w:rPr>
          <w:t>4</w:t>
        </w:r>
        <w:r w:rsidR="00B05517" w:rsidRPr="00753C78">
          <w:rPr>
            <w:rStyle w:val="af1"/>
            <w:rFonts w:hint="eastAsia"/>
            <w:noProof/>
          </w:rPr>
          <w:t>种角色！</w:t>
        </w:r>
        <w:r w:rsidR="00B05517">
          <w:rPr>
            <w:noProof/>
            <w:webHidden/>
          </w:rPr>
          <w:tab/>
        </w:r>
        <w:r>
          <w:rPr>
            <w:noProof/>
            <w:webHidden/>
          </w:rPr>
          <w:fldChar w:fldCharType="begin"/>
        </w:r>
        <w:r w:rsidR="00B05517">
          <w:rPr>
            <w:noProof/>
            <w:webHidden/>
          </w:rPr>
          <w:instrText xml:space="preserve"> PAGEREF _Toc512413490 \h </w:instrText>
        </w:r>
        <w:r>
          <w:rPr>
            <w:noProof/>
            <w:webHidden/>
          </w:rPr>
        </w:r>
        <w:r>
          <w:rPr>
            <w:noProof/>
            <w:webHidden/>
          </w:rPr>
          <w:fldChar w:fldCharType="separate"/>
        </w:r>
        <w:r w:rsidR="00B05517">
          <w:rPr>
            <w:noProof/>
            <w:webHidden/>
          </w:rPr>
          <w:t>59</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91" w:history="1">
        <w:r w:rsidR="00B05517" w:rsidRPr="00753C78">
          <w:rPr>
            <w:rStyle w:val="af1"/>
            <w:rFonts w:hAnsi="微软雅黑" w:hint="eastAsia"/>
            <w:bCs/>
            <w:noProof/>
          </w:rPr>
          <w:t>（二）培育下属，而非复制自己的思维到他们身上</w:t>
        </w:r>
        <w:r w:rsidR="00B05517">
          <w:rPr>
            <w:noProof/>
            <w:webHidden/>
          </w:rPr>
          <w:tab/>
        </w:r>
        <w:r>
          <w:rPr>
            <w:noProof/>
            <w:webHidden/>
          </w:rPr>
          <w:fldChar w:fldCharType="begin"/>
        </w:r>
        <w:r w:rsidR="00B05517">
          <w:rPr>
            <w:noProof/>
            <w:webHidden/>
          </w:rPr>
          <w:instrText xml:space="preserve"> PAGEREF _Toc512413491 \h </w:instrText>
        </w:r>
        <w:r>
          <w:rPr>
            <w:noProof/>
            <w:webHidden/>
          </w:rPr>
        </w:r>
        <w:r>
          <w:rPr>
            <w:noProof/>
            <w:webHidden/>
          </w:rPr>
          <w:fldChar w:fldCharType="separate"/>
        </w:r>
        <w:r w:rsidR="00B05517">
          <w:rPr>
            <w:noProof/>
            <w:webHidden/>
          </w:rPr>
          <w:t>61</w:t>
        </w:r>
        <w:r>
          <w:rPr>
            <w:noProof/>
            <w:webHidden/>
          </w:rPr>
          <w:fldChar w:fldCharType="end"/>
        </w:r>
      </w:hyperlink>
    </w:p>
    <w:p w:rsidR="00B05517" w:rsidRDefault="00634B89">
      <w:pPr>
        <w:pStyle w:val="10"/>
        <w:rPr>
          <w:rFonts w:asciiTheme="minorHAnsi" w:eastAsiaTheme="minorEastAsia" w:hAnsiTheme="minorHAnsi" w:cstheme="minorBidi"/>
          <w:noProof/>
          <w:color w:val="auto"/>
          <w:szCs w:val="22"/>
        </w:rPr>
      </w:pPr>
      <w:hyperlink w:anchor="_Toc512413492" w:history="1">
        <w:r w:rsidR="00B05517" w:rsidRPr="00753C78">
          <w:rPr>
            <w:rStyle w:val="af1"/>
            <w:rFonts w:hint="eastAsia"/>
            <w:noProof/>
            <w:kern w:val="0"/>
          </w:rPr>
          <w:t>第七部分、会展资讯</w:t>
        </w:r>
        <w:r w:rsidR="00B05517">
          <w:rPr>
            <w:noProof/>
            <w:webHidden/>
          </w:rPr>
          <w:tab/>
        </w:r>
        <w:r>
          <w:rPr>
            <w:noProof/>
            <w:webHidden/>
          </w:rPr>
          <w:fldChar w:fldCharType="begin"/>
        </w:r>
        <w:r w:rsidR="00B05517">
          <w:rPr>
            <w:noProof/>
            <w:webHidden/>
          </w:rPr>
          <w:instrText xml:space="preserve"> PAGEREF _Toc512413492 \h </w:instrText>
        </w:r>
        <w:r>
          <w:rPr>
            <w:noProof/>
            <w:webHidden/>
          </w:rPr>
        </w:r>
        <w:r>
          <w:rPr>
            <w:noProof/>
            <w:webHidden/>
          </w:rPr>
          <w:fldChar w:fldCharType="separate"/>
        </w:r>
        <w:r w:rsidR="00B05517">
          <w:rPr>
            <w:noProof/>
            <w:webHidden/>
          </w:rPr>
          <w:t>64</w:t>
        </w:r>
        <w:r>
          <w:rPr>
            <w:noProof/>
            <w:webHidden/>
          </w:rPr>
          <w:fldChar w:fldCharType="end"/>
        </w:r>
      </w:hyperlink>
    </w:p>
    <w:p w:rsidR="00B05517" w:rsidRDefault="00634B89">
      <w:pPr>
        <w:pStyle w:val="20"/>
        <w:rPr>
          <w:rFonts w:asciiTheme="minorHAnsi" w:eastAsiaTheme="minorEastAsia" w:hAnsiTheme="minorHAnsi" w:cstheme="minorBidi"/>
          <w:noProof/>
          <w:color w:val="auto"/>
          <w:szCs w:val="22"/>
        </w:rPr>
      </w:pPr>
      <w:hyperlink w:anchor="_Toc512413493" w:history="1">
        <w:r w:rsidR="00B05517" w:rsidRPr="00753C78">
          <w:rPr>
            <w:rStyle w:val="af1"/>
            <w:rFonts w:hint="eastAsia"/>
            <w:noProof/>
          </w:rPr>
          <w:t>（一）</w:t>
        </w:r>
        <w:r w:rsidR="00B05517" w:rsidRPr="00753C78">
          <w:rPr>
            <w:rStyle w:val="af1"/>
            <w:noProof/>
          </w:rPr>
          <w:t>2018</w:t>
        </w:r>
        <w:r w:rsidR="00B05517" w:rsidRPr="00753C78">
          <w:rPr>
            <w:rStyle w:val="af1"/>
            <w:rFonts w:hint="eastAsia"/>
            <w:noProof/>
          </w:rPr>
          <w:t>军民融合国防电子展，展望未来科技</w:t>
        </w:r>
        <w:r w:rsidR="00B05517">
          <w:rPr>
            <w:noProof/>
            <w:webHidden/>
          </w:rPr>
          <w:tab/>
        </w:r>
        <w:r>
          <w:rPr>
            <w:noProof/>
            <w:webHidden/>
          </w:rPr>
          <w:fldChar w:fldCharType="begin"/>
        </w:r>
        <w:r w:rsidR="00B05517">
          <w:rPr>
            <w:noProof/>
            <w:webHidden/>
          </w:rPr>
          <w:instrText xml:space="preserve"> PAGEREF _Toc512413493 \h </w:instrText>
        </w:r>
        <w:r>
          <w:rPr>
            <w:noProof/>
            <w:webHidden/>
          </w:rPr>
        </w:r>
        <w:r>
          <w:rPr>
            <w:noProof/>
            <w:webHidden/>
          </w:rPr>
          <w:fldChar w:fldCharType="separate"/>
        </w:r>
        <w:r w:rsidR="00B05517">
          <w:rPr>
            <w:noProof/>
            <w:webHidden/>
          </w:rPr>
          <w:t>65</w:t>
        </w:r>
        <w:r>
          <w:rPr>
            <w:noProof/>
            <w:webHidden/>
          </w:rPr>
          <w:fldChar w:fldCharType="end"/>
        </w:r>
      </w:hyperlink>
    </w:p>
    <w:p w:rsidR="00AF3C61" w:rsidRDefault="00634B89" w:rsidP="00F52DB3">
      <w:pPr>
        <w:tabs>
          <w:tab w:val="left" w:pos="3435"/>
        </w:tabs>
        <w:spacing w:line="380" w:lineRule="exact"/>
        <w:ind w:firstLine="0"/>
      </w:pPr>
      <w:r>
        <w:fldChar w:fldCharType="end"/>
      </w:r>
    </w:p>
    <w:p w:rsidR="00FF5A43" w:rsidRDefault="00FF5A43" w:rsidP="00F52DB3">
      <w:pPr>
        <w:tabs>
          <w:tab w:val="left" w:pos="3435"/>
        </w:tabs>
        <w:spacing w:line="380" w:lineRule="exact"/>
        <w:ind w:firstLine="0"/>
      </w:pPr>
    </w:p>
    <w:p w:rsidR="00FF5A43" w:rsidRDefault="000B1C1E" w:rsidP="00F52DB3">
      <w:pPr>
        <w:tabs>
          <w:tab w:val="left" w:pos="3435"/>
        </w:tabs>
        <w:spacing w:line="380" w:lineRule="exact"/>
        <w:ind w:firstLine="0"/>
      </w:pPr>
      <w:r>
        <w:rPr>
          <w:rFonts w:hint="eastAsia"/>
          <w:noProof/>
        </w:rPr>
        <w:drawing>
          <wp:anchor distT="0" distB="0" distL="114300" distR="114300" simplePos="0" relativeHeight="251696128" behindDoc="1" locked="0" layoutInCell="1" allowOverlap="1">
            <wp:simplePos x="0" y="0"/>
            <wp:positionH relativeFrom="column">
              <wp:posOffset>-1173804</wp:posOffset>
            </wp:positionH>
            <wp:positionV relativeFrom="paragraph">
              <wp:posOffset>-1552210</wp:posOffset>
            </wp:positionV>
            <wp:extent cx="7856867" cy="11723298"/>
            <wp:effectExtent l="19050" t="0" r="0" b="0"/>
            <wp:wrapNone/>
            <wp:docPr id="2" name="图片 504"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504" descr="0072"/>
                    <pic:cNvPicPr>
                      <a:picLocks noChangeAspect="1" noChangeArrowheads="1"/>
                    </pic:cNvPicPr>
                  </pic:nvPicPr>
                  <pic:blipFill>
                    <a:blip r:embed="rId12" cstate="print">
                      <a:lum bright="70000" contrast="-70000"/>
                    </a:blip>
                    <a:srcRect/>
                    <a:stretch>
                      <a:fillRect/>
                    </a:stretch>
                  </pic:blipFill>
                  <pic:spPr>
                    <a:xfrm>
                      <a:off x="0" y="0"/>
                      <a:ext cx="7856867" cy="11723298"/>
                    </a:xfrm>
                    <a:prstGeom prst="rect">
                      <a:avLst/>
                    </a:prstGeom>
                    <a:solidFill>
                      <a:srgbClr val="CCFFCC">
                        <a:alpha val="0"/>
                      </a:srgbClr>
                    </a:solidFill>
                  </pic:spPr>
                </pic:pic>
              </a:graphicData>
            </a:graphic>
          </wp:anchor>
        </w:drawing>
      </w:r>
    </w:p>
    <w:p w:rsidR="00FF5A43" w:rsidRDefault="00FF5A43" w:rsidP="00F52DB3">
      <w:pPr>
        <w:tabs>
          <w:tab w:val="left" w:pos="3435"/>
        </w:tabs>
        <w:spacing w:line="380" w:lineRule="exact"/>
        <w:ind w:firstLine="0"/>
      </w:pPr>
    </w:p>
    <w:p w:rsidR="007252FC" w:rsidRDefault="007252FC" w:rsidP="00F52DB3">
      <w:pPr>
        <w:tabs>
          <w:tab w:val="left" w:pos="3435"/>
        </w:tabs>
        <w:spacing w:line="380" w:lineRule="exact"/>
        <w:ind w:firstLine="0"/>
      </w:pPr>
    </w:p>
    <w:p w:rsidR="007252FC" w:rsidRDefault="007252FC" w:rsidP="00F52DB3">
      <w:pPr>
        <w:tabs>
          <w:tab w:val="left" w:pos="3435"/>
        </w:tabs>
        <w:spacing w:line="380" w:lineRule="exact"/>
        <w:ind w:firstLine="0"/>
      </w:pPr>
    </w:p>
    <w:p w:rsidR="00C23C44" w:rsidRDefault="00C23C44" w:rsidP="00E6286C">
      <w:pPr>
        <w:ind w:right="1684" w:firstLine="0"/>
        <w:jc w:val="left"/>
        <w:rPr>
          <w:rFonts w:ascii="仿宋_GB2312" w:eastAsia="仿宋_GB2312"/>
          <w:b/>
          <w:emboss/>
          <w:color w:val="008080"/>
          <w:sz w:val="84"/>
          <w:szCs w:val="84"/>
        </w:rPr>
      </w:pPr>
    </w:p>
    <w:p w:rsidR="00C23C44" w:rsidRPr="00C61F62" w:rsidRDefault="00C23C44" w:rsidP="00C23C44">
      <w:pPr>
        <w:ind w:left="120" w:right="1684" w:firstLineChars="245" w:firstLine="2066"/>
        <w:jc w:val="left"/>
        <w:rPr>
          <w:rFonts w:ascii="仿宋_GB2312" w:eastAsia="仿宋_GB2312"/>
          <w:b/>
          <w:emboss/>
          <w:color w:val="008080"/>
          <w:sz w:val="84"/>
          <w:szCs w:val="84"/>
        </w:rPr>
      </w:pPr>
      <w:r>
        <w:rPr>
          <w:rFonts w:ascii="仿宋_GB2312" w:eastAsia="仿宋_GB2312" w:hint="eastAsia"/>
          <w:b/>
          <w:emboss/>
          <w:color w:val="008080"/>
          <w:sz w:val="84"/>
          <w:szCs w:val="84"/>
        </w:rPr>
        <w:t>第一</w:t>
      </w:r>
      <w:r w:rsidRPr="00C61F62">
        <w:rPr>
          <w:rFonts w:ascii="仿宋_GB2312" w:eastAsia="仿宋_GB2312" w:hint="eastAsia"/>
          <w:b/>
          <w:emboss/>
          <w:color w:val="008080"/>
          <w:sz w:val="84"/>
          <w:szCs w:val="84"/>
        </w:rPr>
        <w:t>部分</w:t>
      </w:r>
    </w:p>
    <w:p w:rsidR="00C23C44" w:rsidRPr="00C61F62" w:rsidRDefault="00C23C44" w:rsidP="00671B21">
      <w:pPr>
        <w:ind w:firstLine="0"/>
        <w:jc w:val="left"/>
        <w:rPr>
          <w:rFonts w:ascii="仿宋_GB2312" w:eastAsia="仿宋_GB2312"/>
          <w:b/>
          <w:emboss/>
          <w:color w:val="008080"/>
          <w:sz w:val="84"/>
          <w:szCs w:val="84"/>
        </w:rPr>
      </w:pPr>
      <w:r>
        <w:rPr>
          <w:rFonts w:ascii="仿宋_GB2312" w:eastAsia="仿宋_GB2312" w:hint="eastAsia"/>
          <w:b/>
          <w:emboss/>
          <w:color w:val="008080"/>
          <w:sz w:val="84"/>
          <w:szCs w:val="84"/>
        </w:rPr>
        <w:t>【市场与项目信息</w:t>
      </w:r>
      <w:r w:rsidRPr="00C61F62">
        <w:rPr>
          <w:rFonts w:ascii="仿宋_GB2312" w:eastAsia="仿宋_GB2312" w:hint="eastAsia"/>
          <w:b/>
          <w:emboss/>
          <w:color w:val="008080"/>
          <w:sz w:val="84"/>
          <w:szCs w:val="84"/>
        </w:rPr>
        <w:t>】</w:t>
      </w: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6163B8" w:rsidRPr="00C23C44" w:rsidRDefault="00634B89" w:rsidP="00C23C44">
      <w:pPr>
        <w:tabs>
          <w:tab w:val="left" w:pos="3435"/>
        </w:tabs>
        <w:spacing w:line="380" w:lineRule="exact"/>
        <w:ind w:firstLine="0"/>
      </w:pPr>
      <w:r>
        <w:pict>
          <v:shapetype id="_x0000_t202" coordsize="21600,21600" o:spt="202" path="m,l,21600r21600,l21600,xe">
            <v:stroke joinstyle="miter"/>
            <v:path gradientshapeok="t" o:connecttype="rect"/>
          </v:shapetype>
          <v:shape id="文本框 104" o:spid="_x0000_s1026" type="#_x0000_t202" style="position:absolute;left:0;text-align:left;margin-left:24.15pt;margin-top:15.95pt;width:392.45pt;height:359.8pt;z-index:251652096;mso-wrap-style:none" o:gfxdata="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P0PUjLaAAAACQEAAA8A&#10;AAAAAAAAAQAgAAAAIgAAAGRycy9kb3ducmV2LnhtbFBLAQIUABQAAAAIAIdO4kB9sDtJowEAABgD&#10;AAAOAAAAAAAAAAEAIAAAACkBAABkcnMvZTJvRG9jLnhtbFBLBQYAAAAABgAGAFkBAAA+BQAAAAA=&#10;" filled="f" stroked="f">
            <v:textbox style="mso-next-textbox:#文本框 104">
              <w:txbxContent>
                <w:p w:rsidR="00CB5544" w:rsidRDefault="00CB5544" w:rsidP="00F52DB3">
                  <w:pPr>
                    <w:ind w:firstLine="0"/>
                    <w:rPr>
                      <w:rFonts w:ascii="仿宋_GB2312" w:eastAsia="仿宋_GB2312"/>
                      <w:b/>
                      <w:outline/>
                      <w:color w:val="008080"/>
                      <w:sz w:val="72"/>
                      <w:szCs w:val="72"/>
                    </w:rPr>
                  </w:pPr>
                </w:p>
                <w:p w:rsidR="00CB5544" w:rsidRDefault="00CB5544" w:rsidP="0054757A">
                  <w:pPr>
                    <w:ind w:left="120" w:firstLineChars="294" w:firstLine="2125"/>
                    <w:rPr>
                      <w:rFonts w:ascii="仿宋_GB2312" w:eastAsia="仿宋_GB2312"/>
                      <w:b/>
                      <w:outline/>
                      <w:color w:val="008080"/>
                      <w:sz w:val="72"/>
                      <w:szCs w:val="72"/>
                    </w:rPr>
                  </w:pPr>
                </w:p>
                <w:p w:rsidR="00CB5544" w:rsidRDefault="00CB5544" w:rsidP="0054757A">
                  <w:pPr>
                    <w:ind w:left="120" w:firstLineChars="294" w:firstLine="2125"/>
                    <w:rPr>
                      <w:rFonts w:ascii="仿宋_GB2312" w:eastAsia="仿宋_GB2312"/>
                      <w:b/>
                      <w:outline/>
                      <w:color w:val="008080"/>
                      <w:sz w:val="72"/>
                      <w:szCs w:val="72"/>
                    </w:rPr>
                  </w:pPr>
                </w:p>
                <w:p w:rsidR="00CB5544" w:rsidRPr="009F30C9" w:rsidRDefault="00CB5544" w:rsidP="00E11D7B">
                  <w:pPr>
                    <w:ind w:firstLine="0"/>
                    <w:rPr>
                      <w:rFonts w:ascii="仿宋_GB2312" w:eastAsia="仿宋_GB2312"/>
                      <w:b/>
                      <w:emboss/>
                      <w:color w:val="008080"/>
                      <w:sz w:val="84"/>
                      <w:szCs w:val="84"/>
                    </w:rPr>
                  </w:pPr>
                </w:p>
              </w:txbxContent>
            </v:textbox>
          </v:shape>
        </w:pict>
      </w:r>
    </w:p>
    <w:p w:rsidR="00E0103E" w:rsidRPr="006163B8" w:rsidRDefault="00F32ED3" w:rsidP="00B02ABA">
      <w:pPr>
        <w:pStyle w:val="2"/>
        <w:ind w:firstLine="0"/>
        <w:rPr>
          <w:rStyle w:val="ad"/>
          <w:b/>
          <w:bCs w:val="0"/>
        </w:rPr>
      </w:pPr>
      <w:bookmarkStart w:id="0" w:name="_Toc512413470"/>
      <w:bookmarkStart w:id="1" w:name="_Toc401069829"/>
      <w:bookmarkStart w:id="2" w:name="_Toc401135057"/>
      <w:bookmarkStart w:id="3" w:name="_Toc401135161"/>
      <w:bookmarkStart w:id="4" w:name="_Toc136937363"/>
      <w:bookmarkStart w:id="5" w:name="_Toc165268748"/>
      <w:bookmarkStart w:id="6" w:name="_Toc132711570"/>
      <w:r w:rsidRPr="006163B8">
        <w:rPr>
          <w:rFonts w:hint="eastAsia"/>
        </w:rPr>
        <w:lastRenderedPageBreak/>
        <w:t>（一）</w:t>
      </w:r>
      <w:r w:rsidR="0054757A">
        <w:rPr>
          <w:rFonts w:hint="eastAsia"/>
        </w:rPr>
        <w:t>军地各级加强网络安全军民融合的组织领导</w:t>
      </w:r>
      <w:bookmarkEnd w:id="0"/>
    </w:p>
    <w:p w:rsidR="00E00DB4" w:rsidRDefault="00F32ED3" w:rsidP="0054757A">
      <w:pPr>
        <w:ind w:firstLineChars="50" w:firstLine="141"/>
        <w:rPr>
          <w:rFonts w:ascii="仿宋_GB2312" w:eastAsia="仿宋_GB2312" w:hAnsi="仿宋"/>
          <w:b/>
          <w:sz w:val="28"/>
          <w:szCs w:val="28"/>
        </w:rPr>
      </w:pPr>
      <w:r>
        <w:rPr>
          <w:rFonts w:ascii="仿宋_GB2312" w:eastAsia="仿宋_GB2312" w:hAnsi="仿宋" w:hint="eastAsia"/>
          <w:b/>
          <w:sz w:val="28"/>
          <w:szCs w:val="28"/>
        </w:rPr>
        <w:t>来源：</w:t>
      </w:r>
      <w:bookmarkEnd w:id="1"/>
      <w:bookmarkEnd w:id="2"/>
      <w:bookmarkEnd w:id="3"/>
      <w:r w:rsidR="0054757A">
        <w:rPr>
          <w:rFonts w:ascii="仿宋_GB2312" w:eastAsia="仿宋_GB2312" w:hAnsi="仿宋" w:hint="eastAsia"/>
          <w:b/>
          <w:sz w:val="28"/>
          <w:szCs w:val="28"/>
        </w:rPr>
        <w:t>人民网</w:t>
      </w:r>
      <w:r w:rsidR="001966A7">
        <w:rPr>
          <w:rFonts w:ascii="仿宋_GB2312" w:eastAsia="仿宋_GB2312" w:hAnsi="仿宋"/>
          <w:b/>
          <w:sz w:val="28"/>
          <w:szCs w:val="28"/>
        </w:rPr>
        <w:t xml:space="preserve"> </w:t>
      </w:r>
    </w:p>
    <w:p w:rsidR="0054757A" w:rsidRPr="0054757A" w:rsidRDefault="0054757A" w:rsidP="0054757A">
      <w:pPr>
        <w:widowControl/>
        <w:spacing w:before="240" w:after="240" w:line="402" w:lineRule="atLeast"/>
        <w:ind w:firstLineChars="150" w:firstLine="405"/>
        <w:jc w:val="left"/>
        <w:rPr>
          <w:rFonts w:ascii="仿宋_GB2312" w:eastAsia="仿宋_GB2312" w:hAnsi="微软雅黑" w:cs="宋体"/>
          <w:color w:val="auto"/>
          <w:kern w:val="0"/>
          <w:sz w:val="28"/>
          <w:szCs w:val="28"/>
        </w:rPr>
      </w:pPr>
      <w:r w:rsidRPr="0054757A">
        <w:rPr>
          <w:rFonts w:ascii="微软雅黑" w:eastAsia="微软雅黑" w:hAnsi="微软雅黑" w:cs="宋体" w:hint="eastAsia"/>
          <w:kern w:val="0"/>
          <w:sz w:val="27"/>
          <w:szCs w:val="27"/>
        </w:rPr>
        <w:t xml:space="preserve">　</w:t>
      </w:r>
      <w:r w:rsidRPr="0054757A">
        <w:rPr>
          <w:rFonts w:ascii="仿宋_GB2312" w:eastAsia="仿宋_GB2312" w:hAnsi="微软雅黑" w:cs="宋体" w:hint="eastAsia"/>
          <w:color w:val="auto"/>
          <w:kern w:val="0"/>
          <w:sz w:val="28"/>
          <w:szCs w:val="28"/>
        </w:rPr>
        <w:t>3月12日，中共中央总书记、国家主席、中央军委主席习近平在出席十三届全国人大一次会议解放军和武警部队代表团全体会议时强调，扎扎实实推进军民融合深度发展，为实现中国梦强军梦提供强大动力和战略支撑。</w:t>
      </w:r>
    </w:p>
    <w:p w:rsidR="0054757A" w:rsidRPr="0054757A" w:rsidRDefault="0054757A" w:rsidP="0054757A">
      <w:pPr>
        <w:widowControl/>
        <w:spacing w:before="240" w:after="240" w:line="402" w:lineRule="atLeast"/>
        <w:ind w:firstLine="0"/>
        <w:jc w:val="left"/>
        <w:rPr>
          <w:rFonts w:ascii="仿宋_GB2312" w:eastAsia="仿宋_GB2312" w:hAnsi="微软雅黑" w:cs="宋体"/>
          <w:color w:val="auto"/>
          <w:kern w:val="0"/>
          <w:sz w:val="28"/>
          <w:szCs w:val="28"/>
        </w:rPr>
      </w:pPr>
      <w:r w:rsidRPr="0054757A">
        <w:rPr>
          <w:rFonts w:ascii="仿宋_GB2312" w:eastAsia="仿宋_GB2312" w:hAnsi="微软雅黑" w:cs="宋体" w:hint="eastAsia"/>
          <w:color w:val="auto"/>
          <w:kern w:val="0"/>
          <w:sz w:val="28"/>
          <w:szCs w:val="28"/>
        </w:rPr>
        <w:t xml:space="preserve">　　网络安全领域作为军民融合的重点领域正加快形成多维一体、协同推进、跨越发展的军民融合发展格局。认真学习贯彻习主席讲话精神，建设网络强国，应加强网络安全军民融合的组织领导，大力破解矛盾难题、不断提高融合水平、提升军民联合防护能力，努力开创网络安全军民融合新局面。</w:t>
      </w:r>
    </w:p>
    <w:p w:rsidR="0054757A" w:rsidRPr="0054757A" w:rsidRDefault="0054757A" w:rsidP="0054757A">
      <w:pPr>
        <w:widowControl/>
        <w:spacing w:before="240" w:after="240" w:line="402" w:lineRule="atLeast"/>
        <w:ind w:firstLine="0"/>
        <w:jc w:val="left"/>
        <w:rPr>
          <w:rFonts w:ascii="仿宋_GB2312" w:eastAsia="仿宋_GB2312" w:hAnsi="微软雅黑" w:cs="宋体"/>
          <w:color w:val="auto"/>
          <w:kern w:val="0"/>
          <w:sz w:val="28"/>
          <w:szCs w:val="28"/>
        </w:rPr>
      </w:pPr>
      <w:r w:rsidRPr="0054757A">
        <w:rPr>
          <w:rFonts w:ascii="仿宋_GB2312" w:eastAsia="仿宋_GB2312" w:hAnsi="微软雅黑" w:cs="宋体" w:hint="eastAsia"/>
          <w:color w:val="auto"/>
          <w:kern w:val="0"/>
          <w:sz w:val="28"/>
          <w:szCs w:val="28"/>
        </w:rPr>
        <w:t xml:space="preserve">　　建立军地一体、层级清晰、分工协作的网络安全军民融合领导体制，提高组织领导力。信息化时代，网络安全既渗透社会、经济、文化、生活等各个领域，又贯穿国防和军队建设方方面面，只有依靠军地一体集中统一领导，才能筑牢网络安全长城。由于支撑网络安全的网络信息技术属于军民通用技术，网络安全军民界限日益模糊，通过军民融合提高网络安全能力，有利于打破军地部门之间的自我封闭格局，降低公共资源浪费，提高工作效率和建设效益。军地各级应成立具有高度权威的网络安全组织领导机构，建立具有中国特色的网络安全工作领导体制，形成科学高效的网络安全管理模式。</w:t>
      </w:r>
    </w:p>
    <w:p w:rsidR="0054757A" w:rsidRPr="0054757A" w:rsidRDefault="0054757A" w:rsidP="0054757A">
      <w:pPr>
        <w:widowControl/>
        <w:spacing w:before="240" w:after="240" w:line="402" w:lineRule="atLeast"/>
        <w:ind w:firstLine="0"/>
        <w:jc w:val="left"/>
        <w:rPr>
          <w:rFonts w:ascii="仿宋_GB2312" w:eastAsia="仿宋_GB2312" w:hAnsi="微软雅黑" w:cs="宋体"/>
          <w:color w:val="auto"/>
          <w:kern w:val="0"/>
          <w:sz w:val="28"/>
          <w:szCs w:val="28"/>
        </w:rPr>
      </w:pPr>
      <w:r w:rsidRPr="0054757A">
        <w:rPr>
          <w:rFonts w:ascii="仿宋_GB2312" w:eastAsia="仿宋_GB2312" w:hAnsi="微软雅黑" w:cs="宋体" w:hint="eastAsia"/>
          <w:color w:val="auto"/>
          <w:kern w:val="0"/>
          <w:sz w:val="28"/>
          <w:szCs w:val="28"/>
        </w:rPr>
        <w:lastRenderedPageBreak/>
        <w:t xml:space="preserve">　　制定统一规划、统一标准、统一评估的网络安全军民融合建设规划，提高顶层设计力。目前，随着各类军民信息网络系统相继建成运行，不同功能、各种类型的网络安全设施设备陆续配套投入使用，网络安全防护系统的总体框架已基本建立。但由于各种原因，军民网络体系建设还存在各自为政的现象，应统筹考虑统一设计，以有效应对当前和未来一段时期网络攻防手段为目标，科学制定军民网络安全建设总体框架，分类确立建设模式，明确近期和长远建设目标，确定完成任务的配套措施。</w:t>
      </w:r>
    </w:p>
    <w:p w:rsidR="0054757A" w:rsidRPr="0054757A" w:rsidRDefault="0054757A" w:rsidP="0054757A">
      <w:pPr>
        <w:widowControl/>
        <w:spacing w:before="240" w:after="240" w:line="402" w:lineRule="atLeast"/>
        <w:ind w:firstLine="0"/>
        <w:jc w:val="left"/>
        <w:rPr>
          <w:rFonts w:ascii="仿宋_GB2312" w:eastAsia="仿宋_GB2312" w:hAnsi="微软雅黑" w:cs="宋体"/>
          <w:color w:val="auto"/>
          <w:kern w:val="0"/>
          <w:sz w:val="28"/>
          <w:szCs w:val="28"/>
        </w:rPr>
      </w:pPr>
      <w:r w:rsidRPr="0054757A">
        <w:rPr>
          <w:rFonts w:ascii="仿宋_GB2312" w:eastAsia="仿宋_GB2312" w:hAnsi="微软雅黑" w:cs="宋体" w:hint="eastAsia"/>
          <w:color w:val="auto"/>
          <w:kern w:val="0"/>
          <w:sz w:val="28"/>
          <w:szCs w:val="28"/>
        </w:rPr>
        <w:t xml:space="preserve">　　树立联建联培、联防联控、联研联创的网络安全军民融合人才理念，提高协同战斗力。网络安全是技术的较量，更是人与人的对抗。军民协同创新是实现网络攻防技术创新突破的重要途径。积极探索军队、地方高校、科研院所和网络安全企业开展人才联合培养渠道，通过安全训练营、网络安全认证培训、安全运维人才培养，提升网络安全从业人员的防护能力，建立快速化、规模化、实战化的网络安全人才培养机制。统筹军队专业力量、政府专业力量、预备役力量以及企业专业人才资源的运用，加强各种力量之间的行动协作，建立较为完善的网络安全联防联控机制。</w:t>
      </w:r>
    </w:p>
    <w:p w:rsidR="0054757A" w:rsidRPr="0054757A" w:rsidRDefault="0054757A" w:rsidP="0054757A">
      <w:pPr>
        <w:widowControl/>
        <w:spacing w:before="240" w:after="240" w:line="402" w:lineRule="atLeast"/>
        <w:ind w:firstLine="0"/>
        <w:jc w:val="left"/>
        <w:rPr>
          <w:rFonts w:ascii="仿宋_GB2312" w:eastAsia="仿宋_GB2312" w:hAnsi="微软雅黑" w:cs="宋体"/>
          <w:color w:val="auto"/>
          <w:kern w:val="0"/>
          <w:sz w:val="28"/>
          <w:szCs w:val="28"/>
        </w:rPr>
      </w:pPr>
      <w:r w:rsidRPr="0054757A">
        <w:rPr>
          <w:rFonts w:ascii="仿宋_GB2312" w:eastAsia="仿宋_GB2312" w:hAnsi="微软雅黑" w:cs="宋体" w:hint="eastAsia"/>
          <w:color w:val="auto"/>
          <w:kern w:val="0"/>
          <w:sz w:val="28"/>
          <w:szCs w:val="28"/>
        </w:rPr>
        <w:t xml:space="preserve">　　形成需求共提、资源共享、能力共建的网络安全军民融合发展格局，提高融合深度。推动网络安全军民融合，就要把军民融合深度发展作为建设网络强国和信息化军队的基本制度设计和重要驱动力量，打破体制壁垒和部门利益，在国家层面统一整合、优化配置，促进技术、人才、资源等要素双向流动转化。依托武器装备采购信息网，及时发布军民网</w:t>
      </w:r>
      <w:r w:rsidRPr="0054757A">
        <w:rPr>
          <w:rFonts w:ascii="仿宋_GB2312" w:eastAsia="仿宋_GB2312" w:hAnsi="微软雅黑" w:cs="宋体" w:hint="eastAsia"/>
          <w:color w:val="auto"/>
          <w:kern w:val="0"/>
          <w:sz w:val="28"/>
          <w:szCs w:val="28"/>
        </w:rPr>
        <w:lastRenderedPageBreak/>
        <w:t>络安全技术成果信息，实时对表“战场需缺”与“市场所有”，实现军地双方需求、技术、标准、产品等信息资源充分共享；加快构建军地信息融合共享平台，拓展联通渠道，实现军地信息技术资源充分互补共用；遵循军民一体、兼容共用的原则，依托民用网络基础设施，改进和完善军队网络基础设施，明确军民融合建设重点，提高军民信息基础设施融合深度。</w:t>
      </w:r>
    </w:p>
    <w:p w:rsidR="00170AF1" w:rsidRDefault="00170AF1" w:rsidP="00100A20">
      <w:pPr>
        <w:ind w:left="120" w:firstLine="295"/>
        <w:rPr>
          <w:rFonts w:ascii="仿宋_GB2312" w:eastAsia="仿宋_GB2312" w:hAnsi="仿宋"/>
          <w:b/>
          <w:sz w:val="28"/>
          <w:szCs w:val="28"/>
        </w:rPr>
      </w:pPr>
    </w:p>
    <w:p w:rsidR="00900577" w:rsidRPr="00900577" w:rsidRDefault="00F32ED3" w:rsidP="00B02ABA">
      <w:pPr>
        <w:pStyle w:val="2"/>
        <w:ind w:firstLine="0"/>
      </w:pPr>
      <w:bookmarkStart w:id="7" w:name="_Toc512413471"/>
      <w:r w:rsidRPr="002E25FE">
        <w:rPr>
          <w:rFonts w:hint="eastAsia"/>
        </w:rPr>
        <w:t>（二）</w:t>
      </w:r>
      <w:r w:rsidR="00966070" w:rsidRPr="00966070">
        <w:rPr>
          <w:rFonts w:hint="eastAsia"/>
        </w:rPr>
        <w:t>军民融合新芯小镇项目：打造西安市千亿级特色小镇</w:t>
      </w:r>
      <w:bookmarkEnd w:id="7"/>
    </w:p>
    <w:p w:rsidR="002E25FE" w:rsidRDefault="00F32ED3" w:rsidP="0054757A">
      <w:pPr>
        <w:ind w:firstLineChars="50" w:firstLine="141"/>
        <w:jc w:val="left"/>
        <w:rPr>
          <w:rFonts w:ascii="仿宋_GB2312" w:eastAsia="仿宋_GB2312"/>
          <w:b/>
          <w:color w:val="000000" w:themeColor="text1"/>
          <w:sz w:val="28"/>
          <w:szCs w:val="28"/>
        </w:rPr>
      </w:pPr>
      <w:r w:rsidRPr="00260611">
        <w:rPr>
          <w:rFonts w:ascii="仿宋_GB2312" w:eastAsia="仿宋_GB2312" w:hint="eastAsia"/>
          <w:b/>
          <w:color w:val="000000" w:themeColor="text1"/>
          <w:sz w:val="28"/>
          <w:szCs w:val="28"/>
        </w:rPr>
        <w:t xml:space="preserve">来源: </w:t>
      </w:r>
      <w:r w:rsidR="00966070">
        <w:rPr>
          <w:rFonts w:ascii="仿宋_GB2312" w:eastAsia="仿宋_GB2312" w:hint="eastAsia"/>
          <w:b/>
          <w:color w:val="000000" w:themeColor="text1"/>
          <w:sz w:val="28"/>
          <w:szCs w:val="28"/>
        </w:rPr>
        <w:t>中国社会科学网</w:t>
      </w:r>
    </w:p>
    <w:p w:rsidR="00966070" w:rsidRPr="00966070" w:rsidRDefault="00966070" w:rsidP="00966070">
      <w:pPr>
        <w:pStyle w:val="ab"/>
        <w:spacing w:before="0" w:after="225"/>
        <w:ind w:firstLineChars="200" w:firstLine="560"/>
        <w:rPr>
          <w:rFonts w:cs="宋体"/>
          <w:color w:val="auto"/>
        </w:rPr>
      </w:pPr>
      <w:r w:rsidRPr="00966070">
        <w:rPr>
          <w:rFonts w:cs="宋体" w:hint="eastAsia"/>
          <w:color w:val="auto"/>
        </w:rPr>
        <w:t>在4月21日“梦回长安—百万校友回归·西北工业大学专场”项目签约仪式上，西安市政府、西北工业大学、广州众拓光电科技有限公司签约军民融合新芯小镇项目，计划总投资372亿元，将在未来合力打造军民融合产业的新亮点。</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 xml:space="preserve">　　据悉，沣西军民融合新芯小镇（简称新芯小镇），将依托广州众拓光电科技有限公司及相关联产业、</w:t>
      </w:r>
      <w:r w:rsidR="008F2384">
        <w:rPr>
          <w:rFonts w:ascii="仿宋_GB2312" w:eastAsia="仿宋_GB2312" w:hAnsi="微软雅黑" w:cs="宋体" w:hint="eastAsia"/>
          <w:color w:val="auto"/>
          <w:kern w:val="0"/>
          <w:sz w:val="28"/>
          <w:szCs w:val="28"/>
        </w:rPr>
        <w:t>u0976ewK CX-6543</w:t>
      </w:r>
      <w:r w:rsidR="008F2384">
        <w:rPr>
          <w:rFonts w:ascii="仿宋_GB2312" w:eastAsia="仿宋_GB2312" w:hAnsi="微软雅黑" w:cs="宋体" w:hint="eastAsia"/>
          <w:color w:val="auto"/>
          <w:kern w:val="0"/>
          <w:sz w:val="28"/>
          <w:szCs w:val="28"/>
        </w:rPr>
        <w:tab/>
        <w:t xml:space="preserve"> </w:t>
      </w:r>
      <w:r w:rsidRPr="00966070">
        <w:rPr>
          <w:rFonts w:ascii="仿宋_GB2312" w:eastAsia="仿宋_GB2312" w:hAnsi="微软雅黑" w:cs="宋体" w:hint="eastAsia"/>
          <w:color w:val="auto"/>
          <w:kern w:val="0"/>
          <w:sz w:val="28"/>
          <w:szCs w:val="28"/>
        </w:rPr>
        <w:t>，建成一个以“第三代半导体芯片”产业为核心，集产业、文化、旅游、休闲、商务功能为一体，科研、教育、产业、金融融合发展的，满足生产、生活、生态的军民融合创新示范小镇，以军民融合特色产业为支撑，打造成为西安市千亿级特色小镇之一。</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 xml:space="preserve">　　新芯小镇项目总规划占地近3平方公里，计划总投资372亿元人民币。产业项目包含硅基大功率LED芯片产业化基地、5G射频芯片产业</w:t>
      </w:r>
      <w:r w:rsidRPr="00966070">
        <w:rPr>
          <w:rFonts w:ascii="仿宋_GB2312" w:eastAsia="仿宋_GB2312" w:hAnsi="微软雅黑" w:cs="宋体" w:hint="eastAsia"/>
          <w:color w:val="auto"/>
          <w:kern w:val="0"/>
          <w:sz w:val="28"/>
          <w:szCs w:val="28"/>
        </w:rPr>
        <w:lastRenderedPageBreak/>
        <w:t>化基地、</w:t>
      </w:r>
      <w:proofErr w:type="spellStart"/>
      <w:r w:rsidRPr="00966070">
        <w:rPr>
          <w:rFonts w:ascii="仿宋_GB2312" w:eastAsia="仿宋_GB2312" w:hAnsi="微软雅黑" w:cs="宋体" w:hint="eastAsia"/>
          <w:color w:val="auto"/>
          <w:kern w:val="0"/>
          <w:sz w:val="28"/>
          <w:szCs w:val="28"/>
        </w:rPr>
        <w:t>GaN</w:t>
      </w:r>
      <w:proofErr w:type="spellEnd"/>
      <w:r w:rsidRPr="00966070">
        <w:rPr>
          <w:rFonts w:ascii="仿宋_GB2312" w:eastAsia="仿宋_GB2312" w:hAnsi="微软雅黑" w:cs="宋体" w:hint="eastAsia"/>
          <w:color w:val="auto"/>
          <w:kern w:val="0"/>
          <w:sz w:val="28"/>
          <w:szCs w:val="28"/>
        </w:rPr>
        <w:t>功率射频器件工程化中心、高效</w:t>
      </w:r>
      <w:proofErr w:type="spellStart"/>
      <w:r w:rsidRPr="00966070">
        <w:rPr>
          <w:rFonts w:ascii="仿宋_GB2312" w:eastAsia="仿宋_GB2312" w:hAnsi="微软雅黑" w:cs="宋体" w:hint="eastAsia"/>
          <w:color w:val="auto"/>
          <w:kern w:val="0"/>
          <w:sz w:val="28"/>
          <w:szCs w:val="28"/>
        </w:rPr>
        <w:t>GaAs</w:t>
      </w:r>
      <w:proofErr w:type="spellEnd"/>
      <w:r w:rsidRPr="00966070">
        <w:rPr>
          <w:rFonts w:ascii="仿宋_GB2312" w:eastAsia="仿宋_GB2312" w:hAnsi="微软雅黑" w:cs="宋体" w:hint="eastAsia"/>
          <w:color w:val="auto"/>
          <w:kern w:val="0"/>
          <w:sz w:val="28"/>
          <w:szCs w:val="28"/>
        </w:rPr>
        <w:t>基太阳电池工程化中心、Si基Micro LED研发基地、第三代半导体产业创新中心等。同时，新芯小镇还将配套有商业、住宅、教育等项目，建成后年产值有望超过600亿元，并带动中下游产业发展，带动西安相关产业链产值将超过2000亿元。新芯小镇将形成区域范围企业共同发展的局面，可孵化LED芯片照明上市公司一家，以及从事灯具等配套产业上市公司两家，并成为西安天和防务技术股份公司产业发展平台、军民融合创新创业人才培养平台、军民两用科技成果的转化平台和品牌影响力的展示平台，成为陕西省、西安市军民融合产业发展的新窗口和新亮点。项目负责人之一、西安天和防务技术股份有限公司副总工程师邢文韬介绍，西安这一两年变化十分巨大，各个产业的发展步调明显加快，整个城市变得更有活力，他们期待项目在西安早落地、早建成、早见效。</w:t>
      </w:r>
    </w:p>
    <w:p w:rsidR="0006094E" w:rsidRPr="0006094E" w:rsidRDefault="0006094E" w:rsidP="00966070">
      <w:pPr>
        <w:ind w:firstLine="0"/>
        <w:rPr>
          <w:rFonts w:ascii="仿宋_GB2312" w:eastAsia="仿宋_GB2312"/>
          <w:sz w:val="28"/>
          <w:szCs w:val="28"/>
          <w:shd w:val="clear" w:color="auto" w:fill="FFFFFF"/>
        </w:rPr>
      </w:pPr>
    </w:p>
    <w:p w:rsidR="0006094E" w:rsidRDefault="0006094E" w:rsidP="0006094E"/>
    <w:p w:rsidR="001E3DA5" w:rsidRPr="00E27699" w:rsidRDefault="00F32ED3" w:rsidP="005A03AE">
      <w:pPr>
        <w:pStyle w:val="2"/>
        <w:ind w:firstLine="0"/>
      </w:pPr>
      <w:bookmarkStart w:id="8" w:name="_Toc512413472"/>
      <w:r w:rsidRPr="00C823E7">
        <w:rPr>
          <w:rFonts w:hint="eastAsia"/>
        </w:rPr>
        <w:t>（三）</w:t>
      </w:r>
      <w:r w:rsidR="00925911" w:rsidRPr="00C823E7">
        <w:rPr>
          <w:rFonts w:hint="eastAsia"/>
        </w:rPr>
        <w:t xml:space="preserve"> </w:t>
      </w:r>
      <w:r w:rsidR="00966070" w:rsidRPr="00966070">
        <w:rPr>
          <w:rFonts w:hint="eastAsia"/>
        </w:rPr>
        <w:t>成都高新区发布军民融合产业新政 培育军民融合产业领军企业</w:t>
      </w:r>
      <w:bookmarkEnd w:id="8"/>
    </w:p>
    <w:p w:rsidR="004D4BB6" w:rsidRDefault="00E27699" w:rsidP="00C823E7">
      <w:pPr>
        <w:ind w:firstLine="0"/>
        <w:rPr>
          <w:rFonts w:ascii="仿宋_GB2312" w:eastAsia="仿宋_GB2312" w:hAnsiTheme="minorEastAsia" w:cs="宋体"/>
          <w:b/>
          <w:color w:val="auto"/>
          <w:kern w:val="0"/>
          <w:sz w:val="28"/>
          <w:szCs w:val="28"/>
          <w:shd w:val="clear" w:color="auto" w:fill="FFFFFF"/>
        </w:rPr>
      </w:pPr>
      <w:r w:rsidRPr="004F32B4">
        <w:rPr>
          <w:rFonts w:ascii="仿宋_GB2312" w:eastAsia="仿宋_GB2312" w:hAnsiTheme="minorEastAsia" w:cs="宋体" w:hint="eastAsia"/>
          <w:b/>
          <w:color w:val="auto"/>
          <w:kern w:val="0"/>
          <w:sz w:val="28"/>
          <w:szCs w:val="28"/>
          <w:shd w:val="clear" w:color="auto" w:fill="FFFFFF"/>
        </w:rPr>
        <w:t>来源：</w:t>
      </w:r>
      <w:r w:rsidR="00966070" w:rsidRPr="00966070">
        <w:rPr>
          <w:rFonts w:ascii="仿宋_GB2312" w:eastAsia="仿宋_GB2312" w:hAnsiTheme="minorEastAsia" w:cs="宋体" w:hint="eastAsia"/>
          <w:b/>
          <w:color w:val="auto"/>
          <w:kern w:val="0"/>
          <w:sz w:val="28"/>
          <w:szCs w:val="28"/>
          <w:shd w:val="clear" w:color="auto" w:fill="FFFFFF"/>
        </w:rPr>
        <w:t>中央广播电视总台国际在线</w:t>
      </w:r>
    </w:p>
    <w:p w:rsidR="00966070" w:rsidRPr="00966070" w:rsidRDefault="00966070" w:rsidP="008F2384">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4月20日，国际在线四川频道从成都高新区获悉，以打造“军民融合示范引领区”为目标，成都高新区对外发布《成都高新区加快军民融合产业发展的若干政策措施》（以下简称《政策》）。《政策》共计11条，从军民融合企业项目建设、企业壮大、能力提升、平台建设、市场开拓、人才聚集、金融支撑等9个方面给予支持，并设立高达50</w:t>
      </w:r>
      <w:r w:rsidRPr="00966070">
        <w:rPr>
          <w:rFonts w:ascii="仿宋_GB2312" w:eastAsia="仿宋_GB2312" w:hAnsi="微软雅黑" w:cs="宋体" w:hint="eastAsia"/>
          <w:color w:val="auto"/>
          <w:kern w:val="0"/>
          <w:sz w:val="28"/>
          <w:szCs w:val="28"/>
        </w:rPr>
        <w:lastRenderedPageBreak/>
        <w:t>亿元的军民融合产业发展基金，为成都高新区军民融合产业突破发展提供强大动力。</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 xml:space="preserve">　　四川省作为国家全面创新改革试验区，将军民融合深度发展作为核心主题。作为成都市构建军民融合产业“１＋Ｎ” 多点支撑发展格局的重点区域之一，成都高新区坚持把推进军民深度融合发展作为构筑现代产业生态体系、推动全面创新改革的试验田，积极构建全要素、多领域、高效益的军民深度融合发展格局。截至目前，成都高新区在军工电子、航空航天、机电装备等领域集聚了军民融合企业250余家，15家市级军民融合公共服务平台，数量均占成都市的40%以上，上市挂牌的军民融合企业23家，从业人员3万余人，2017年实现工业总产值200亿元，主营业务收入250亿元。</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 xml:space="preserve">　　“《政策》的发布将进一步加快军民融合企业发展，鼓励大企业上台阶，全力培育军民融合产业的领军企业。”成都高新区相关负责人表示，以《政策》发布为契机，成都高新区将全面推进军民融合发展，深化改革创新，强化资源整合，努力建成资源互通共享、相互支撑、有效转化的军民融合示范引领区。</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 xml:space="preserve">　　支持企业做大做强 培育军民融合产业的领军企业</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 xml:space="preserve">　　近年来，成都高新区积极推进军民深度融合，以打造军民融合示范引领区为目标，先后成立军民融合发展推进领导小组、制定《成都高新区推动军民深度融合发展工作方案》（2017-2020）、发布《成都高新</w:t>
      </w:r>
      <w:r w:rsidRPr="00966070">
        <w:rPr>
          <w:rFonts w:ascii="仿宋_GB2312" w:eastAsia="仿宋_GB2312" w:hAnsi="微软雅黑" w:cs="宋体" w:hint="eastAsia"/>
          <w:color w:val="auto"/>
          <w:kern w:val="0"/>
          <w:sz w:val="28"/>
          <w:szCs w:val="28"/>
        </w:rPr>
        <w:lastRenderedPageBreak/>
        <w:t>区推动军民融合发展2018年行动方案》。成都高新区鼓励区内军民融合企业与国内科研院所、高等学校等围绕国家安全和国防科技重大战略需求、重大共性关键技术等课题开展产学研用合作，支持国蓉科技、天合宏业、精准时空等企业分别与北航、中科院、电子科大等高校院所合作开展无人机、防腐涂层、卫星导航等产学研合作项目。2017年，成都高新区帮助企业争取四川省、成都市相关政策支持5371余万元，成功组织250户企业认定成为成都市军民融合企业，数量位列各区（市）县第一。</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 xml:space="preserve">　　2017年，四川海特高新技术股份有限公司等5家企业入选“四川省50户军民融合大企业大集团”，成都三零瑞通移动通信有限公司等17家企业入选“四川省50户军民融合创新成长型企业”，由高新区内企业四川航天云网搭建的四川军民融合在线平台正式上线，运行至今入驻企业632家，外协供需11123个，产品供需53229个，科技成果644项，仪器设备748套，资源总数超60000个，为四川省军民融合企业提供一站式服务。</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 xml:space="preserve">　　此次发布的《政策》将加大国家、省市重大项目落户成都高新区的支持力度，对在成都高新区建设总部、研发机构和实施军民融合产业化项目的企业，予以最高500万元补贴；支持企业全面发展做大做强，积极鼓励“军转民”和“民参军”企业，对于业务收入提升的企业予以最高500万元补贴；鼓励大企业上台阶，全力培育军民融合产业的领军企业。</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lastRenderedPageBreak/>
        <w:t xml:space="preserve">　　提升企业创新能力、公共服务能力和市场开拓能力是新形势下军民融合企业发展的关键，成都高新区从提升企业核心竞争力出发，积极为企业发展寻求新动能、开启新引擎。</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 xml:space="preserve">　　在创新能力提升方面，该《政策》对获得军工装备总体、分系统、配套产品研制合同的企业，按合同金额的5%给予最高不超过200万元补助；对获得国家级创新创业大赛并获奖的军民融合企业予以最高100万元奖励。在公共服务能力提升方面，鼓励设立军民融合技术、计量、标准资源共享、成果转化、检验测试等军民融合公共服务平台；对军民融合公共服务平台建设予以最高100万元奖励；对提供服务和使用服务的军民融合企业，分别按年度实际提供服务收入和实际支付服务费的2%和10%给予最高不超过50万元补助。在市场开拓能力提升方面，对参与国内外知名防务展会的企业予以最高100万元补贴；对区内军民融合企业间配套采购予以最高100万元补贴。</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 xml:space="preserve">　　该《政策》还从用地用房保障、人才支持保障、投融资保障等方面入手，为军民融合企业发展提供多层次服务和保障。</w:t>
      </w:r>
    </w:p>
    <w:p w:rsidR="00966070" w:rsidRDefault="00966070" w:rsidP="00966070">
      <w:pPr>
        <w:widowControl/>
        <w:shd w:val="clear" w:color="auto" w:fill="FFFFFF"/>
        <w:spacing w:after="225" w:line="240" w:lineRule="auto"/>
        <w:ind w:firstLine="57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在用地用房方面，对入驻成都高新区专业特色楼宇、工业总部园区和工业厂房的企业，予以企业用房租金“一年减免，两年减半”的优惠政策，最高补贴50万元；对入驻天府空港新城的军民融合企业予以3年房租全免优惠。人才与金融方面，除享受成都高新区人才及金融政策支持外，还将设立“成都高新区军民融合引领人物”奖，对有突出贡献</w:t>
      </w:r>
      <w:r w:rsidRPr="00966070">
        <w:rPr>
          <w:rFonts w:ascii="仿宋_GB2312" w:eastAsia="仿宋_GB2312" w:hAnsi="微软雅黑" w:cs="宋体" w:hint="eastAsia"/>
          <w:color w:val="auto"/>
          <w:kern w:val="0"/>
          <w:sz w:val="28"/>
          <w:szCs w:val="28"/>
        </w:rPr>
        <w:lastRenderedPageBreak/>
        <w:t>的人才予以每人最高100万元奖励，真正让军民融合人才“引得来、留得住、发展好”。</w:t>
      </w:r>
    </w:p>
    <w:p w:rsidR="00966070" w:rsidRPr="00966070" w:rsidRDefault="00966070" w:rsidP="009369C3">
      <w:pPr>
        <w:widowControl/>
        <w:shd w:val="clear" w:color="auto" w:fill="FFFFFF"/>
        <w:spacing w:after="225" w:line="240" w:lineRule="auto"/>
        <w:ind w:firstLineChars="100" w:firstLine="270"/>
        <w:jc w:val="left"/>
        <w:rPr>
          <w:rFonts w:ascii="仿宋_GB2312" w:eastAsia="仿宋_GB2312" w:hAnsi="微软雅黑" w:cs="宋体"/>
          <w:color w:val="auto"/>
          <w:kern w:val="0"/>
          <w:sz w:val="28"/>
          <w:szCs w:val="28"/>
        </w:rPr>
      </w:pPr>
      <w:r w:rsidRPr="00966070">
        <w:rPr>
          <w:rFonts w:ascii="微软雅黑" w:eastAsia="微软雅黑" w:hAnsi="微软雅黑" w:cs="宋体" w:hint="eastAsia"/>
          <w:kern w:val="0"/>
          <w:sz w:val="27"/>
          <w:szCs w:val="27"/>
        </w:rPr>
        <w:t xml:space="preserve">　</w:t>
      </w:r>
      <w:r w:rsidRPr="00966070">
        <w:rPr>
          <w:rFonts w:ascii="仿宋_GB2312" w:eastAsia="仿宋_GB2312" w:hAnsi="微软雅黑" w:cs="宋体" w:hint="eastAsia"/>
          <w:color w:val="auto"/>
          <w:kern w:val="0"/>
          <w:sz w:val="28"/>
          <w:szCs w:val="28"/>
        </w:rPr>
        <w:t>依托良好产业基础 打造军民融合产业高地</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 xml:space="preserve">　　作为四川军民融合产业的重要一极，成都高新区产业基础雄厚、创新体系完善，是成都市军民融合企业聚集程度最高的区域之一。经过30年的发展，近三百家军民融合相关企业聚集成都高新区，它们在军工电子、航空航天、机电装备等领域发光发热。</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 xml:space="preserve">　　在军工电子方面，成都高新区优势明显，其军工电子产品制造基地具有全国影响力。成都九洲电子信息系统股份有限公司专注智慧城市、信息安全等领域，共获得省、市级科技进步奖和行业内奖项共计70余项，参与国标及国家行业标准制定与修订6项；卫士通公司作为首批获得商用密码科研、生产、销售许可资格的单位之一，是国内最大信息安全产品供应商；九洲迪飞致力于接收机研发和功放领域，是西南片区唯一一家拥有迷你HDMI发射棒专利技术的军工电子企业；作为国内首家承担军用装备研制任务的民营微波企业，泰格微波是国内最大的从事军用射频、微波、毫米波元器件、部件、组件和子系统科研生产的民营企业之一；迈普通信是工信部重点支持的四大国产网络设备厂商之一，是国内唯一一家可提供自主可控全系列网络产品和全网解决方案的供应商。</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lastRenderedPageBreak/>
        <w:t xml:space="preserve">　　在航空航天方面，成都高新区成果斐然。在航空电子、航空零部件、无人机、北斗导航、卫星通信等细分领域均拥有较强竞争力。航发科技是国家航空发动机专项主要承制单位之一，电科航电是国内航空电子领域领军企业，振芯科技是西部地区唯一家拥有北斗卫星导航全产业链及相关资质企业，天奥科技是目前国内唯一一家获得国家民航总局颁发二次雷达校标应答机生产许可证书的厂家。</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966070">
        <w:rPr>
          <w:rFonts w:ascii="仿宋_GB2312" w:eastAsia="仿宋_GB2312" w:hAnsi="微软雅黑" w:cs="宋体" w:hint="eastAsia"/>
          <w:color w:val="auto"/>
          <w:kern w:val="0"/>
          <w:sz w:val="28"/>
          <w:szCs w:val="28"/>
        </w:rPr>
        <w:t xml:space="preserve">　　在防灾减灾军民融合领域，2017年6月，茂县山体高位垮塌灾害发生后，成都高新区军民融合企业时代星光科技有限公司研发的无人机协助军方参与救援。救援期间，无人机利用空中高倍变焦寻找目标，同时使用生命探测仪搜寻幸存者，夜间使用空中照明和红外热成像辅助搜救工作，还向灾区中心运送救援工具。</w:t>
      </w:r>
    </w:p>
    <w:p w:rsidR="00966070" w:rsidRPr="00966070" w:rsidRDefault="00966070" w:rsidP="00966070">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Pr>
          <w:rFonts w:ascii="仿宋_GB2312" w:eastAsia="仿宋_GB2312" w:hAnsi="微软雅黑" w:cs="宋体" w:hint="eastAsia"/>
          <w:color w:val="auto"/>
          <w:kern w:val="0"/>
          <w:sz w:val="28"/>
          <w:szCs w:val="28"/>
        </w:rPr>
        <w:t xml:space="preserve">　 </w:t>
      </w:r>
      <w:r w:rsidRPr="00966070">
        <w:rPr>
          <w:rFonts w:ascii="仿宋_GB2312" w:eastAsia="仿宋_GB2312" w:hAnsi="微软雅黑" w:cs="宋体" w:hint="eastAsia"/>
          <w:color w:val="auto"/>
          <w:kern w:val="0"/>
          <w:sz w:val="28"/>
          <w:szCs w:val="28"/>
        </w:rPr>
        <w:t>“成都高新区军民融合产业发展有较好的产业基础，此次《政策》发布将进一步激发产业活力，推动军民融合高新技术企业发展，助力成都高新区打造军民融合产业高地。”成都高新区相关负责人表示。根据《政策》，成都高新区将出资10亿元设立母基金，吸纳社会资本参与，设立总规模不低于50亿元的军民融合产业发展基金，重点支持产业项目、园区基础设施、科技创新平台、科技成果转化和公共技术服务平台等建设。同时，鼓励国内各军民融合产业基金设立子基金，打造军民融合高新技术知识产权池，充分发挥知识产权作为“无形资产”的价值，拓宽企业融资渠道。</w:t>
      </w:r>
    </w:p>
    <w:p w:rsidR="00966070" w:rsidRPr="004F32B4" w:rsidRDefault="00966070" w:rsidP="008F2384">
      <w:pPr>
        <w:ind w:firstLine="0"/>
        <w:rPr>
          <w:kern w:val="0"/>
          <w:shd w:val="clear" w:color="auto" w:fill="FFFFFF"/>
        </w:rPr>
      </w:pPr>
    </w:p>
    <w:p w:rsidR="008E0C20" w:rsidRPr="008E0C20" w:rsidRDefault="008E0C20" w:rsidP="00B02ABA">
      <w:pPr>
        <w:pStyle w:val="2"/>
        <w:ind w:firstLine="0"/>
      </w:pPr>
      <w:bookmarkStart w:id="9" w:name="_Toc512413473"/>
      <w:r w:rsidRPr="00C823E7">
        <w:rPr>
          <w:rFonts w:hint="eastAsia"/>
        </w:rPr>
        <w:lastRenderedPageBreak/>
        <w:t xml:space="preserve">（四） </w:t>
      </w:r>
      <w:r w:rsidR="008F2384" w:rsidRPr="008F2384">
        <w:rPr>
          <w:rFonts w:hint="eastAsia"/>
        </w:rPr>
        <w:t>事关网络信息安全！双流全力打造成都军民融合产业发展高地</w:t>
      </w:r>
      <w:bookmarkEnd w:id="9"/>
    </w:p>
    <w:p w:rsidR="001321AF" w:rsidRPr="008E0C20" w:rsidRDefault="008E0C20" w:rsidP="008F2384">
      <w:pPr>
        <w:ind w:firstLineChars="50" w:firstLine="141"/>
        <w:rPr>
          <w:rFonts w:ascii="仿宋_GB2312" w:eastAsia="仿宋_GB2312" w:hAnsiTheme="minorEastAsia" w:cs="宋体"/>
          <w:b/>
          <w:color w:val="auto"/>
          <w:kern w:val="0"/>
          <w:sz w:val="28"/>
          <w:szCs w:val="28"/>
          <w:shd w:val="clear" w:color="auto" w:fill="FFFFFF"/>
        </w:rPr>
      </w:pPr>
      <w:r w:rsidRPr="004F32B4">
        <w:rPr>
          <w:rFonts w:ascii="仿宋_GB2312" w:eastAsia="仿宋_GB2312" w:hAnsiTheme="minorEastAsia" w:cs="宋体" w:hint="eastAsia"/>
          <w:b/>
          <w:color w:val="auto"/>
          <w:kern w:val="0"/>
          <w:sz w:val="28"/>
          <w:szCs w:val="28"/>
          <w:shd w:val="clear" w:color="auto" w:fill="FFFFFF"/>
        </w:rPr>
        <w:t>来源：</w:t>
      </w:r>
      <w:r w:rsidR="008F2384">
        <w:rPr>
          <w:rFonts w:ascii="仿宋_GB2312" w:eastAsia="仿宋_GB2312" w:hAnsiTheme="minorEastAsia" w:cs="宋体" w:hint="eastAsia"/>
          <w:b/>
          <w:color w:val="auto"/>
          <w:kern w:val="0"/>
          <w:sz w:val="28"/>
          <w:szCs w:val="28"/>
          <w:shd w:val="clear" w:color="auto" w:fill="FFFFFF"/>
        </w:rPr>
        <w:t>今日头条</w:t>
      </w:r>
      <w:r w:rsidRPr="008E0C20">
        <w:rPr>
          <w:rFonts w:ascii="仿宋_GB2312" w:eastAsia="仿宋_GB2312" w:hAnsiTheme="minorEastAsia" w:cs="宋体"/>
          <w:b/>
          <w:color w:val="auto"/>
          <w:kern w:val="0"/>
          <w:sz w:val="28"/>
          <w:szCs w:val="28"/>
          <w:shd w:val="clear" w:color="auto" w:fill="FFFFFF"/>
        </w:rPr>
        <w:t xml:space="preserve"> </w:t>
      </w:r>
    </w:p>
    <w:p w:rsidR="008F2384" w:rsidRPr="008F2384" w:rsidRDefault="008F2384" w:rsidP="008F2384">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8F2384">
        <w:rPr>
          <w:rFonts w:ascii="仿宋_GB2312" w:eastAsia="仿宋_GB2312" w:hAnsi="微软雅黑" w:cs="宋体" w:hint="eastAsia"/>
          <w:color w:val="auto"/>
          <w:kern w:val="0"/>
          <w:sz w:val="28"/>
          <w:szCs w:val="28"/>
        </w:rPr>
        <w:t>17</w:t>
      </w:r>
      <w:r>
        <w:rPr>
          <w:rFonts w:ascii="仿宋_GB2312" w:eastAsia="仿宋_GB2312" w:hAnsi="微软雅黑" w:cs="宋体" w:hint="eastAsia"/>
          <w:color w:val="auto"/>
          <w:kern w:val="0"/>
          <w:sz w:val="28"/>
          <w:szCs w:val="28"/>
        </w:rPr>
        <w:t>日</w:t>
      </w:r>
      <w:r w:rsidRPr="008F2384">
        <w:rPr>
          <w:rFonts w:ascii="仿宋_GB2312" w:eastAsia="仿宋_GB2312" w:hAnsi="微软雅黑" w:cs="宋体" w:hint="eastAsia"/>
          <w:color w:val="auto"/>
          <w:kern w:val="0"/>
          <w:sz w:val="28"/>
          <w:szCs w:val="28"/>
        </w:rPr>
        <w:t>上午，双流区召开中电科项目推进工作专题会。听取中国电科网络信息安全产业园等项目推进情况，成都市人民政府秘书长、双流区委书记周先毅主持会议。双流区委副书记、区长徐刚，区委常委何幸川、韩超，区人民政府副区长曾虎出席会议。</w:t>
      </w:r>
    </w:p>
    <w:p w:rsidR="008F2384" w:rsidRPr="008F2384" w:rsidRDefault="008F2384" w:rsidP="008F2384">
      <w:pPr>
        <w:widowControl/>
        <w:shd w:val="clear" w:color="auto" w:fill="FFFFFF"/>
        <w:spacing w:after="225" w:line="240" w:lineRule="auto"/>
        <w:ind w:firstLine="0"/>
        <w:jc w:val="left"/>
        <w:rPr>
          <w:rFonts w:ascii="仿宋_GB2312" w:eastAsia="仿宋_GB2312" w:hAnsi="微软雅黑" w:cs="宋体"/>
          <w:color w:val="auto"/>
          <w:kern w:val="0"/>
          <w:sz w:val="28"/>
          <w:szCs w:val="28"/>
        </w:rPr>
      </w:pPr>
      <w:r w:rsidRPr="008F2384">
        <w:rPr>
          <w:rFonts w:ascii="仿宋_GB2312" w:eastAsia="仿宋_GB2312" w:hAnsi="微软雅黑" w:cs="宋体"/>
          <w:noProof/>
          <w:color w:val="auto"/>
          <w:kern w:val="0"/>
          <w:sz w:val="28"/>
          <w:szCs w:val="28"/>
        </w:rPr>
        <w:drawing>
          <wp:inline distT="0" distB="0" distL="0" distR="0">
            <wp:extent cx="4724400" cy="2155507"/>
            <wp:effectExtent l="19050" t="0" r="0" b="0"/>
            <wp:docPr id="4" name="图片 6" descr="事关网络信息安全！双流全力打造成都军民融合产业发展高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事关网络信息安全！双流全力打造成都军民融合产业发展高地~"/>
                    <pic:cNvPicPr>
                      <a:picLocks noChangeAspect="1" noChangeArrowheads="1"/>
                    </pic:cNvPicPr>
                  </pic:nvPicPr>
                  <pic:blipFill>
                    <a:blip r:embed="rId13" cstate="print"/>
                    <a:srcRect/>
                    <a:stretch>
                      <a:fillRect/>
                    </a:stretch>
                  </pic:blipFill>
                  <pic:spPr bwMode="auto">
                    <a:xfrm>
                      <a:off x="0" y="0"/>
                      <a:ext cx="4728063" cy="2157178"/>
                    </a:xfrm>
                    <a:prstGeom prst="rect">
                      <a:avLst/>
                    </a:prstGeom>
                    <a:noFill/>
                    <a:ln w="9525">
                      <a:noFill/>
                      <a:miter lim="800000"/>
                      <a:headEnd/>
                      <a:tailEnd/>
                    </a:ln>
                  </pic:spPr>
                </pic:pic>
              </a:graphicData>
            </a:graphic>
          </wp:inline>
        </w:drawing>
      </w:r>
    </w:p>
    <w:p w:rsidR="008F2384" w:rsidRPr="008F2384" w:rsidRDefault="008F2384" w:rsidP="008F2384">
      <w:pPr>
        <w:widowControl/>
        <w:shd w:val="clear" w:color="auto" w:fill="FFFFFF"/>
        <w:spacing w:after="225" w:line="240" w:lineRule="auto"/>
        <w:ind w:firstLineChars="150" w:firstLine="420"/>
        <w:jc w:val="left"/>
        <w:rPr>
          <w:rFonts w:ascii="仿宋_GB2312" w:eastAsia="仿宋_GB2312" w:hAnsi="微软雅黑" w:cs="宋体"/>
          <w:color w:val="auto"/>
          <w:kern w:val="0"/>
          <w:sz w:val="28"/>
          <w:szCs w:val="28"/>
        </w:rPr>
      </w:pPr>
      <w:r w:rsidRPr="008F2384">
        <w:rPr>
          <w:rFonts w:ascii="仿宋_GB2312" w:eastAsia="仿宋_GB2312" w:hAnsi="微软雅黑" w:cs="宋体" w:hint="eastAsia"/>
          <w:color w:val="auto"/>
          <w:kern w:val="0"/>
          <w:sz w:val="28"/>
          <w:szCs w:val="28"/>
        </w:rPr>
        <w:t>为全面深入实施军民融合发展战略</w:t>
      </w:r>
      <w:r w:rsidRPr="008F2384">
        <w:rPr>
          <w:rFonts w:ascii="仿宋_GB2312" w:eastAsia="仿宋_GB2312" w:hAnsi="微软雅黑" w:cs="宋体" w:hint="eastAsia"/>
          <w:color w:val="auto"/>
          <w:kern w:val="0"/>
          <w:sz w:val="28"/>
          <w:szCs w:val="28"/>
        </w:rPr>
        <w:t> </w:t>
      </w:r>
      <w:r w:rsidRPr="008F2384">
        <w:rPr>
          <w:rFonts w:ascii="仿宋_GB2312" w:eastAsia="仿宋_GB2312" w:hAnsi="微软雅黑" w:cs="宋体" w:hint="eastAsia"/>
          <w:color w:val="auto"/>
          <w:kern w:val="0"/>
          <w:sz w:val="28"/>
          <w:szCs w:val="28"/>
        </w:rPr>
        <w:t>，积极构建“军转民、民参军”的产业发展体系，奋力打造成都军民融合产业发展高地，双流区积极与中国电子科技集团公司开展多方面、全方位的合作，大力推进军民融合产业项目落地双流。</w:t>
      </w:r>
    </w:p>
    <w:p w:rsidR="008F2384" w:rsidRPr="008F2384" w:rsidRDefault="008F2384" w:rsidP="008F2384">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8F2384">
        <w:rPr>
          <w:rFonts w:ascii="仿宋_GB2312" w:eastAsia="仿宋_GB2312" w:hAnsi="微软雅黑" w:cs="宋体" w:hint="eastAsia"/>
          <w:color w:val="auto"/>
          <w:kern w:val="0"/>
          <w:sz w:val="28"/>
          <w:szCs w:val="28"/>
        </w:rPr>
        <w:t>据了解，2014年8月，中国电子科技集团公司与双流区政府签署《中国电科（成都）网络信息安全产业园投资意向书》，中国电科（成都）网络信息安全产业项目分为投资60亿元的“网络信息安全产业园”、投资15亿元的“时频通导安全产业园”和投资12亿元的“电磁安全产</w:t>
      </w:r>
      <w:r w:rsidRPr="008F2384">
        <w:rPr>
          <w:rFonts w:ascii="仿宋_GB2312" w:eastAsia="仿宋_GB2312" w:hAnsi="微软雅黑" w:cs="宋体" w:hint="eastAsia"/>
          <w:color w:val="auto"/>
          <w:kern w:val="0"/>
          <w:sz w:val="28"/>
          <w:szCs w:val="28"/>
        </w:rPr>
        <w:lastRenderedPageBreak/>
        <w:t>业园”，分别由中国电子科技网络信息安全有限公司、中国电科10所、中国电科29所出资建设，总占地面积约1140亩。</w:t>
      </w:r>
    </w:p>
    <w:p w:rsidR="008F2384" w:rsidRPr="008F2384" w:rsidRDefault="008F2384" w:rsidP="008F2384">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8F2384">
        <w:rPr>
          <w:rFonts w:ascii="仿宋_GB2312" w:eastAsia="仿宋_GB2312" w:hAnsi="微软雅黑" w:cs="宋体" w:hint="eastAsia"/>
          <w:color w:val="auto"/>
          <w:kern w:val="0"/>
          <w:sz w:val="28"/>
          <w:szCs w:val="28"/>
        </w:rPr>
        <w:t>其中，网络信息安全产业园占地约507亩，项目总投资60亿元，定位于“国内卓越、国际一流”的军民融合型网络信息安全产业园，主要发展基础信息安全产品、物理/电磁安全产品、安全信息系统、安全服务及运营和安全系统集成等几个方向的业务。</w:t>
      </w:r>
    </w:p>
    <w:p w:rsidR="008F2384" w:rsidRPr="008F2384" w:rsidRDefault="008F2384" w:rsidP="008F2384">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8F2384">
        <w:rPr>
          <w:rFonts w:ascii="仿宋_GB2312" w:eastAsia="仿宋_GB2312" w:hAnsi="微软雅黑" w:cs="宋体" w:hint="eastAsia"/>
          <w:color w:val="auto"/>
          <w:kern w:val="0"/>
          <w:sz w:val="28"/>
          <w:szCs w:val="28"/>
        </w:rPr>
        <w:t>周先毅在会上表示：</w:t>
      </w:r>
    </w:p>
    <w:p w:rsidR="008F2384" w:rsidRPr="008F2384" w:rsidRDefault="008F2384" w:rsidP="008F2384">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8F2384">
        <w:rPr>
          <w:rFonts w:ascii="仿宋_GB2312" w:eastAsia="仿宋_GB2312" w:hAnsi="微软雅黑" w:cs="宋体" w:hint="eastAsia"/>
          <w:color w:val="auto"/>
          <w:kern w:val="0"/>
          <w:sz w:val="28"/>
          <w:szCs w:val="28"/>
        </w:rPr>
        <w:t>中国电科（成都）网络信息安全产业项目是中国电子科技集团公司在双流区投资打造的重点项目，对双流区电子信息产业发展具有重要的推动作用。</w:t>
      </w:r>
    </w:p>
    <w:p w:rsidR="008F2384" w:rsidRPr="008F2384" w:rsidRDefault="008F2384" w:rsidP="008F2384">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8F2384">
        <w:rPr>
          <w:rFonts w:ascii="仿宋_GB2312" w:eastAsia="仿宋_GB2312" w:hAnsi="微软雅黑" w:cs="宋体" w:hint="eastAsia"/>
          <w:color w:val="auto"/>
          <w:kern w:val="0"/>
          <w:sz w:val="28"/>
          <w:szCs w:val="28"/>
        </w:rPr>
        <w:t>相关部门要主动作为，充分利用企业投资项目承诺制，加快项目推进进度；</w:t>
      </w:r>
    </w:p>
    <w:p w:rsidR="008F2384" w:rsidRPr="008F2384" w:rsidRDefault="008F2384" w:rsidP="008F2384">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8F2384">
        <w:rPr>
          <w:rFonts w:ascii="仿宋_GB2312" w:eastAsia="仿宋_GB2312" w:hAnsi="微软雅黑" w:cs="宋体" w:hint="eastAsia"/>
          <w:color w:val="auto"/>
          <w:kern w:val="0"/>
          <w:sz w:val="28"/>
          <w:szCs w:val="28"/>
        </w:rPr>
        <w:t>要与企业保持密切沟通，通过每周进企业、开例会等方式了解项目进度、企业困难等；</w:t>
      </w:r>
    </w:p>
    <w:p w:rsidR="008F2384" w:rsidRPr="008F2384" w:rsidRDefault="008F2384" w:rsidP="008F2384">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8F2384">
        <w:rPr>
          <w:rFonts w:ascii="仿宋_GB2312" w:eastAsia="仿宋_GB2312" w:hAnsi="微软雅黑" w:cs="宋体" w:hint="eastAsia"/>
          <w:color w:val="auto"/>
          <w:kern w:val="0"/>
          <w:sz w:val="28"/>
          <w:szCs w:val="28"/>
        </w:rPr>
        <w:t>要站位高远，统筹考虑，全盘规划，把产业培育发展与城市建设紧密结合起来，科学设置商务商业、住宅、配套建设比例，同步推动建设，促使项目尽早落地，真正实现产城融合发展；</w:t>
      </w:r>
    </w:p>
    <w:p w:rsidR="008F2384" w:rsidRPr="008F2384" w:rsidRDefault="008F2384" w:rsidP="008F2384">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8F2384">
        <w:rPr>
          <w:rFonts w:ascii="仿宋_GB2312" w:eastAsia="仿宋_GB2312" w:hAnsi="微软雅黑" w:cs="宋体" w:hint="eastAsia"/>
          <w:color w:val="auto"/>
          <w:kern w:val="0"/>
          <w:sz w:val="28"/>
          <w:szCs w:val="28"/>
        </w:rPr>
        <w:t>水务、环保、电力等部门要提前做好准备，为企业提供完善的服务保障。</w:t>
      </w:r>
    </w:p>
    <w:p w:rsidR="008F2384" w:rsidRPr="008F2384" w:rsidRDefault="008F2384" w:rsidP="008F2384">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8F2384">
        <w:rPr>
          <w:rFonts w:ascii="仿宋_GB2312" w:eastAsia="仿宋_GB2312" w:hAnsi="微软雅黑" w:cs="宋体" w:hint="eastAsia"/>
          <w:color w:val="auto"/>
          <w:kern w:val="0"/>
          <w:sz w:val="28"/>
          <w:szCs w:val="28"/>
        </w:rPr>
        <w:lastRenderedPageBreak/>
        <w:t>徐刚在会上表示：</w:t>
      </w:r>
    </w:p>
    <w:p w:rsidR="008F2384" w:rsidRPr="008F2384" w:rsidRDefault="008F2384" w:rsidP="008F2384">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8F2384">
        <w:rPr>
          <w:rFonts w:ascii="仿宋_GB2312" w:eastAsia="仿宋_GB2312" w:hAnsi="微软雅黑" w:cs="宋体" w:hint="eastAsia"/>
          <w:color w:val="auto"/>
          <w:kern w:val="0"/>
          <w:sz w:val="28"/>
          <w:szCs w:val="28"/>
        </w:rPr>
        <w:t>城市总体规划是城市发展的总纲、建设的蓝图。项目推进要符合成都市整体规划和双流区整体规划，科学设置合理布局，与城市建设同步推进。</w:t>
      </w:r>
    </w:p>
    <w:p w:rsidR="00210961" w:rsidRDefault="00210961" w:rsidP="006839AF">
      <w:pPr>
        <w:ind w:firstLine="0"/>
        <w:jc w:val="left"/>
        <w:rPr>
          <w:rFonts w:ascii="仿宋_GB2312" w:eastAsia="仿宋_GB2312" w:cs="宋体"/>
          <w:sz w:val="28"/>
          <w:szCs w:val="28"/>
        </w:rPr>
      </w:pPr>
    </w:p>
    <w:p w:rsidR="00210961" w:rsidRDefault="00210961" w:rsidP="006839AF">
      <w:pPr>
        <w:ind w:firstLine="0"/>
        <w:jc w:val="left"/>
        <w:rPr>
          <w:rFonts w:ascii="仿宋_GB2312" w:eastAsia="仿宋_GB2312" w:cs="宋体"/>
          <w:sz w:val="28"/>
          <w:szCs w:val="28"/>
        </w:rPr>
      </w:pPr>
    </w:p>
    <w:p w:rsidR="00210961" w:rsidRDefault="00210961"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210961" w:rsidRDefault="00210961" w:rsidP="006839AF">
      <w:pPr>
        <w:ind w:firstLine="0"/>
        <w:jc w:val="left"/>
        <w:rPr>
          <w:rFonts w:ascii="仿宋_GB2312" w:eastAsia="仿宋_GB2312" w:cs="宋体"/>
          <w:sz w:val="28"/>
          <w:szCs w:val="28"/>
        </w:rPr>
      </w:pPr>
    </w:p>
    <w:p w:rsidR="00E0103E" w:rsidRDefault="00F32ED3" w:rsidP="006839AF">
      <w:pPr>
        <w:ind w:firstLine="0"/>
        <w:jc w:val="left"/>
        <w:rPr>
          <w:rFonts w:ascii="仿宋_GB2312" w:eastAsia="仿宋_GB2312" w:cs="宋体"/>
          <w:sz w:val="28"/>
          <w:szCs w:val="28"/>
        </w:rPr>
      </w:pPr>
      <w:r>
        <w:rPr>
          <w:rFonts w:ascii="仿宋_GB2312" w:eastAsia="仿宋_GB2312" w:cs="宋体"/>
          <w:noProof/>
          <w:sz w:val="28"/>
          <w:szCs w:val="28"/>
        </w:rPr>
        <w:lastRenderedPageBreak/>
        <w:drawing>
          <wp:anchor distT="0" distB="0" distL="114300" distR="114300" simplePos="0" relativeHeight="251664384" behindDoc="1" locked="0" layoutInCell="1" allowOverlap="1">
            <wp:simplePos x="0" y="0"/>
            <wp:positionH relativeFrom="column">
              <wp:posOffset>-1122045</wp:posOffset>
            </wp:positionH>
            <wp:positionV relativeFrom="paragraph">
              <wp:posOffset>-942975</wp:posOffset>
            </wp:positionV>
            <wp:extent cx="8115300" cy="12954000"/>
            <wp:effectExtent l="19050" t="0" r="0" b="0"/>
            <wp:wrapNone/>
            <wp:docPr id="536"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E0103E" w:rsidRDefault="00634B89" w:rsidP="00100A20">
      <w:pPr>
        <w:ind w:left="120" w:firstLineChars="200" w:firstLine="560"/>
        <w:jc w:val="distribute"/>
        <w:rPr>
          <w:rFonts w:ascii="仿宋_GB2312" w:eastAsia="仿宋_GB2312" w:cs="宋体"/>
          <w:sz w:val="28"/>
          <w:szCs w:val="28"/>
        </w:rPr>
      </w:pPr>
      <w:r w:rsidRPr="00634B89">
        <w:rPr>
          <w:rFonts w:ascii="仿宋_GB2312" w:eastAsia="仿宋_GB2312" w:hAnsi="ˎ̥"/>
          <w:sz w:val="28"/>
          <w:szCs w:val="28"/>
        </w:rPr>
        <w:pict>
          <v:shape id="文本框 106" o:spid="_x0000_s1031" type="#_x0000_t202" style="position:absolute;left:0;text-align:left;margin-left:21.35pt;margin-top:9pt;width:414pt;height:268.35pt;z-index:251653120" o:gfxdata="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Akpxd3WAAAACQEAAA8AAAAAAAAAAQAgAAAA&#10;IgAAAGRycy9kb3ducmV2LnhtbFBLAQIUABQAAAAIAIdO4kCHFng3mwEAAAwDAAAOAAAAAAAAAAEA&#10;IAAAACUBAABkcnMvZTJvRG9jLnhtbFBLBQYAAAAABgAGAFkBAAAyBQAAAAA=&#10;" filled="f" stroked="f">
            <v:textbox style="mso-next-textbox:#文本框 106">
              <w:txbxContent>
                <w:p w:rsidR="00CB5544" w:rsidRDefault="00CB5544" w:rsidP="0054757A">
                  <w:pPr>
                    <w:ind w:left="120" w:right="1684" w:firstLineChars="250" w:firstLine="1807"/>
                    <w:jc w:val="left"/>
                    <w:rPr>
                      <w:rFonts w:ascii="仿宋_GB2312" w:eastAsia="仿宋_GB2312"/>
                      <w:b/>
                      <w:outline/>
                      <w:color w:val="008080"/>
                      <w:sz w:val="72"/>
                      <w:szCs w:val="72"/>
                    </w:rPr>
                  </w:pPr>
                </w:p>
                <w:p w:rsidR="00CB5544" w:rsidRDefault="00CB5544" w:rsidP="00100A20">
                  <w:pPr>
                    <w:ind w:left="120" w:right="1684" w:firstLine="759"/>
                    <w:jc w:val="left"/>
                    <w:rPr>
                      <w:rFonts w:ascii="仿宋_GB2312" w:eastAsia="仿宋_GB2312"/>
                      <w:b/>
                      <w:outline/>
                      <w:color w:val="008080"/>
                      <w:sz w:val="72"/>
                      <w:szCs w:val="72"/>
                    </w:rPr>
                  </w:pPr>
                </w:p>
                <w:p w:rsidR="00CB5544" w:rsidRPr="00C61F62" w:rsidRDefault="00CB5544" w:rsidP="0054757A">
                  <w:pPr>
                    <w:ind w:left="120" w:right="1684" w:firstLineChars="245" w:firstLine="2066"/>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第二部分</w:t>
                  </w:r>
                </w:p>
                <w:p w:rsidR="00CB5544" w:rsidRPr="00C61F62" w:rsidRDefault="00CB5544" w:rsidP="0054757A">
                  <w:pPr>
                    <w:ind w:firstLineChars="147" w:firstLine="1240"/>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【政府之声】</w:t>
                  </w:r>
                </w:p>
                <w:p w:rsidR="00CB5544" w:rsidRDefault="00CB5544" w:rsidP="00100A20">
                  <w:pPr>
                    <w:ind w:left="120" w:firstLine="220"/>
                  </w:pPr>
                </w:p>
                <w:p w:rsidR="00CB5544" w:rsidRDefault="00CB5544" w:rsidP="00100A20">
                  <w:pPr>
                    <w:ind w:left="120" w:firstLine="220"/>
                  </w:pPr>
                </w:p>
                <w:p w:rsidR="00CB5544" w:rsidRDefault="00CB5544" w:rsidP="00100A20">
                  <w:pPr>
                    <w:ind w:left="120" w:firstLine="220"/>
                  </w:pPr>
                </w:p>
                <w:p w:rsidR="00CB5544" w:rsidRDefault="00CB5544" w:rsidP="00100A20">
                  <w:pPr>
                    <w:ind w:left="120" w:firstLine="220"/>
                  </w:pPr>
                </w:p>
                <w:p w:rsidR="00CB5544" w:rsidRDefault="00CB5544" w:rsidP="00100A20">
                  <w:pPr>
                    <w:ind w:left="120" w:firstLine="220"/>
                  </w:pPr>
                </w:p>
                <w:p w:rsidR="00CB5544" w:rsidRDefault="00CB5544" w:rsidP="00100A20">
                  <w:pPr>
                    <w:ind w:left="120" w:firstLine="220"/>
                  </w:pPr>
                </w:p>
                <w:p w:rsidR="00CB5544" w:rsidRDefault="00CB5544" w:rsidP="00100A20">
                  <w:pPr>
                    <w:ind w:left="120" w:firstLine="220"/>
                  </w:pPr>
                </w:p>
              </w:txbxContent>
            </v:textbox>
          </v:shape>
        </w:pict>
      </w: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F32ED3" w:rsidP="00100A20">
      <w:pPr>
        <w:pStyle w:val="ac"/>
        <w:ind w:left="120" w:firstLine="190"/>
        <w:jc w:val="both"/>
        <w:rPr>
          <w:color w:val="FFFFFF" w:themeColor="background1"/>
          <w:sz w:val="18"/>
          <w:szCs w:val="18"/>
        </w:rPr>
      </w:pPr>
      <w:bookmarkStart w:id="10" w:name="_Toc512413474"/>
      <w:r>
        <w:rPr>
          <w:rFonts w:hint="eastAsia"/>
          <w:color w:val="FFFFFF" w:themeColor="background1"/>
          <w:sz w:val="18"/>
          <w:szCs w:val="18"/>
        </w:rPr>
        <w:t>第二部分、政府之声</w:t>
      </w:r>
      <w:bookmarkEnd w:id="10"/>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63E62" w:rsidRPr="00C46B84" w:rsidRDefault="00063E62" w:rsidP="00C46B84">
      <w:pPr>
        <w:ind w:firstLine="0"/>
      </w:pPr>
      <w:bookmarkStart w:id="11" w:name="_Toc396134244"/>
      <w:bookmarkEnd w:id="4"/>
      <w:bookmarkEnd w:id="5"/>
      <w:bookmarkEnd w:id="6"/>
    </w:p>
    <w:p w:rsidR="00EA26AB" w:rsidRPr="00CB5544" w:rsidRDefault="00F32ED3" w:rsidP="00E93325">
      <w:pPr>
        <w:pStyle w:val="2"/>
        <w:shd w:val="clear" w:color="auto" w:fill="FFFFFF"/>
        <w:spacing w:before="136" w:line="353" w:lineRule="atLeast"/>
        <w:ind w:firstLine="0"/>
        <w:rPr>
          <w:rFonts w:ascii="黑体" w:eastAsia="黑体" w:hAnsi="黑体"/>
          <w:b w:val="0"/>
          <w:color w:val="000000" w:themeColor="text1"/>
          <w:sz w:val="33"/>
          <w:szCs w:val="33"/>
        </w:rPr>
      </w:pPr>
      <w:bookmarkStart w:id="12" w:name="_Toc512413475"/>
      <w:r w:rsidRPr="00CB5544">
        <w:rPr>
          <w:rFonts w:hint="eastAsia"/>
          <w:color w:val="000000" w:themeColor="text1"/>
        </w:rPr>
        <w:lastRenderedPageBreak/>
        <w:t>（</w:t>
      </w:r>
      <w:r w:rsidRPr="00CB5544">
        <w:rPr>
          <w:rFonts w:hAnsi="宋体" w:hint="eastAsia"/>
          <w:color w:val="000000" w:themeColor="text1"/>
          <w:shd w:val="clear" w:color="auto" w:fill="auto"/>
        </w:rPr>
        <w:t>一）</w:t>
      </w:r>
      <w:bookmarkEnd w:id="11"/>
      <w:r w:rsidR="00AD0BFA" w:rsidRPr="00CB5544">
        <w:rPr>
          <w:rFonts w:hAnsi="宋体" w:hint="eastAsia"/>
          <w:color w:val="000000" w:themeColor="text1"/>
          <w:shd w:val="clear" w:color="auto" w:fill="auto"/>
        </w:rPr>
        <w:t>蔡奇主持会议传达全国网络安全和信息化工作会议精神</w:t>
      </w:r>
      <w:bookmarkEnd w:id="12"/>
    </w:p>
    <w:p w:rsidR="002553AD" w:rsidRDefault="00C46B84" w:rsidP="0054757A">
      <w:pPr>
        <w:ind w:firstLineChars="50" w:firstLine="141"/>
        <w:rPr>
          <w:rFonts w:ascii="仿宋_GB2312" w:eastAsia="仿宋_GB2312" w:hAnsiTheme="minorEastAsia"/>
          <w:b/>
          <w:color w:val="000000" w:themeColor="text1"/>
          <w:kern w:val="0"/>
          <w:sz w:val="28"/>
          <w:szCs w:val="28"/>
        </w:rPr>
      </w:pPr>
      <w:r w:rsidRPr="00C46B84">
        <w:rPr>
          <w:rFonts w:ascii="仿宋_GB2312" w:eastAsia="仿宋_GB2312" w:hAnsiTheme="minorEastAsia" w:hint="eastAsia"/>
          <w:b/>
          <w:color w:val="000000" w:themeColor="text1"/>
          <w:kern w:val="0"/>
          <w:sz w:val="28"/>
          <w:szCs w:val="28"/>
        </w:rPr>
        <w:t>来</w:t>
      </w:r>
      <w:r w:rsidR="00AD0BFA">
        <w:rPr>
          <w:rFonts w:ascii="仿宋_GB2312" w:eastAsia="仿宋_GB2312" w:hAnsiTheme="minorEastAsia" w:hint="eastAsia"/>
          <w:b/>
          <w:color w:val="000000" w:themeColor="text1"/>
          <w:kern w:val="0"/>
          <w:sz w:val="28"/>
          <w:szCs w:val="28"/>
        </w:rPr>
        <w:t>源：人民网</w:t>
      </w:r>
    </w:p>
    <w:p w:rsidR="00AD0BFA" w:rsidRPr="00AD0BFA" w:rsidRDefault="00AD0BFA" w:rsidP="00AD0BFA">
      <w:pPr>
        <w:ind w:firstLineChars="200" w:firstLine="560"/>
        <w:rPr>
          <w:rFonts w:ascii="仿宋_GB2312" w:eastAsia="仿宋_GB2312" w:hAnsi="Arial" w:cs="Arial"/>
          <w:kern w:val="0"/>
          <w:sz w:val="28"/>
          <w:szCs w:val="28"/>
        </w:rPr>
      </w:pPr>
      <w:r w:rsidRPr="00AD0BFA">
        <w:rPr>
          <w:rFonts w:ascii="仿宋_GB2312" w:eastAsia="仿宋_GB2312" w:hAnsi="Arial" w:cs="Arial" w:hint="eastAsia"/>
          <w:kern w:val="0"/>
          <w:sz w:val="28"/>
          <w:szCs w:val="28"/>
        </w:rPr>
        <w:t>昨天下午，市委常委会召开扩大会议，传达全国网络安全和信息化工作会议精神。市委书记蔡奇主持会议。</w:t>
      </w:r>
    </w:p>
    <w:p w:rsidR="00AD0BFA" w:rsidRPr="00AD0BFA" w:rsidRDefault="00AD0BFA" w:rsidP="00AD0BFA">
      <w:pPr>
        <w:ind w:firstLineChars="200" w:firstLine="560"/>
        <w:rPr>
          <w:rFonts w:ascii="仿宋_GB2312" w:eastAsia="仿宋_GB2312" w:hAnsi="Arial" w:cs="Arial"/>
          <w:kern w:val="0"/>
          <w:sz w:val="28"/>
          <w:szCs w:val="28"/>
        </w:rPr>
      </w:pPr>
      <w:r w:rsidRPr="00AD0BFA">
        <w:rPr>
          <w:rFonts w:ascii="仿宋_GB2312" w:eastAsia="仿宋_GB2312" w:hAnsi="Arial" w:cs="Arial" w:hint="eastAsia"/>
          <w:kern w:val="0"/>
          <w:sz w:val="28"/>
          <w:szCs w:val="28"/>
        </w:rPr>
        <w:t>会议指出，党的十八大以来，习近平总书记对推动网信事业发展作出一系列重要论述，形成了内涵丰富、科学系统的网络强国战略思想。这是充分运用马克思主义立场观点方法对信息化提出的一系列重大问题的创造性回答，是中国特色社会主义治网之道的实践总结和理论升华，是习近平新时代中国特色社会主义思想的重要组成部分，是引领我国网信事业发展的行动指南，必须长期坚持，并不断丰富发展。</w:t>
      </w:r>
    </w:p>
    <w:p w:rsidR="00AD0BFA" w:rsidRPr="00AD0BFA" w:rsidRDefault="00AD0BFA" w:rsidP="00AD0BFA">
      <w:pPr>
        <w:ind w:firstLineChars="200" w:firstLine="560"/>
        <w:rPr>
          <w:rFonts w:ascii="仿宋_GB2312" w:eastAsia="仿宋_GB2312" w:hAnsi="Arial" w:cs="Arial"/>
          <w:kern w:val="0"/>
          <w:sz w:val="28"/>
          <w:szCs w:val="28"/>
        </w:rPr>
      </w:pPr>
      <w:r w:rsidRPr="00AD0BFA">
        <w:rPr>
          <w:rFonts w:ascii="仿宋_GB2312" w:eastAsia="仿宋_GB2312" w:hAnsi="Arial" w:cs="Arial" w:hint="eastAsia"/>
          <w:kern w:val="0"/>
          <w:sz w:val="28"/>
          <w:szCs w:val="28"/>
        </w:rPr>
        <w:t>会议指出，面对信息化变革带来的机遇和挑战，党中央召开的第一次全国网络安全和信息化工作会议意义重大。习总书记发表的重要讲话，体现了恢弘的战略思维、深邃的历史眼光、开阔的全球视野、鲜明的问题导向，是指导新时代网络安全和信息化发展的纲领性文献。要切实把思想和行动统一到习总书记重要讲话精神上来，统一到党中央关于网信工作的战略部署上来。要深刻领会网信工作在党和国家事业发展全局中的重要地位，信息化为中华民族带来了千载难逢的机遇，我们必须抓住历史机遇，不能有任何迟疑、懈怠。深刻领会互联网已经成为主阵地、主战场、最前沿，旗帜鲜明坚持正确政治方向、舆论导向、价值取向。深刻领会网络安全对国家安全牵一发而动全身，树立正确的网络安全观，筑牢国家网络安全屏障。深刻领会实现信息领域核心技术突破的要求，下定决心、保持恒心、找准重心，坚持自主创新，努力掌握互联</w:t>
      </w:r>
      <w:r w:rsidRPr="00AD0BFA">
        <w:rPr>
          <w:rFonts w:ascii="仿宋_GB2312" w:eastAsia="仿宋_GB2312" w:hAnsi="Arial" w:cs="Arial" w:hint="eastAsia"/>
          <w:kern w:val="0"/>
          <w:sz w:val="28"/>
          <w:szCs w:val="28"/>
        </w:rPr>
        <w:lastRenderedPageBreak/>
        <w:t>网发展的主动权。深刻领会信息化对经济社会发展的引领作用，在践行新发展理念上先行一步，围绕建设现代化经济体系、实现高质量发展，加快信息化发展，整体带动和提升新型工业化、城镇化、农业现代化发展。深刻领会网信军民融合是军民融合的重点领域和前沿领域，推动形成全要素、多领域、高效益的军民深度融合发展格局。深刻领会推进全球互联网治理体系变革是大势所趋、人心所向，从履行好新时代首都职责使命的高度，在服务国家参与国际网络空间治理中主动作为。深刻领会加强党的领导是确保网信事业沿着正确方向前进的根本前提，旗帜鲜明、毫不动摇坚持党管互联网，为首都网信事业发展提供坚强保障。</w:t>
      </w:r>
    </w:p>
    <w:p w:rsidR="00AD0BFA" w:rsidRPr="00AD0BFA" w:rsidRDefault="00AD0BFA" w:rsidP="00AD0BFA">
      <w:pPr>
        <w:ind w:firstLineChars="200" w:firstLine="560"/>
        <w:rPr>
          <w:rFonts w:ascii="仿宋_GB2312" w:eastAsia="仿宋_GB2312" w:hAnsi="Arial" w:cs="Arial"/>
          <w:kern w:val="0"/>
          <w:sz w:val="28"/>
          <w:szCs w:val="28"/>
        </w:rPr>
      </w:pPr>
      <w:r w:rsidRPr="00AD0BFA">
        <w:rPr>
          <w:rFonts w:ascii="仿宋_GB2312" w:eastAsia="仿宋_GB2312" w:hAnsi="Arial" w:cs="Arial" w:hint="eastAsia"/>
          <w:kern w:val="0"/>
          <w:sz w:val="28"/>
          <w:szCs w:val="28"/>
        </w:rPr>
        <w:t>会议强调，北京是互联网高速发展的超大城市，要进一步提高政治站位，突出问题导向，坚持改革创新，全面提高首都网络安全和信息化工作水平。一要抓好网络安全风险防范。牢固树立总体国家安全观，强化网络安全意识，抓好全市关键信息基础设施网络安全检查。认真贯彻落实网络意识形态工作责任制，筑牢首都网络安全的“防波堤”。二要构建良好网络生态。坚持党管新媒体，推动媒体融合，打造新型主流媒体，加强社会主义核心价值观网络传播，唱响网上主旋律。压实互联网企业主体责任，加强互联网行业自律，依法震慑和打击网上各类违法犯罪活动，营造清朗有序的网络空间，努力形成网上网下同心圆。三要提升全市信息化水平。发挥北京科技创新优势，加强互联网核心技术攻关，推动全市信息网络基础设施普及升级。支持企业加强自主创新，解决好关键技术难题。加强“智慧北京”建设。加强网信军民融合发展。四要主动服务推进全球网络治理体系变革。抓住参与“一带一路”建设、筹</w:t>
      </w:r>
      <w:r w:rsidRPr="00AD0BFA">
        <w:rPr>
          <w:rFonts w:ascii="仿宋_GB2312" w:eastAsia="仿宋_GB2312" w:hAnsi="Arial" w:cs="Arial" w:hint="eastAsia"/>
          <w:kern w:val="0"/>
          <w:sz w:val="28"/>
          <w:szCs w:val="28"/>
        </w:rPr>
        <w:lastRenderedPageBreak/>
        <w:t>办2022年北京冬奥会和冬残奥会等有利契机，支持在京互联网企业走出国门，不断提高参与全球网络治理的话语权和影响力。</w:t>
      </w:r>
    </w:p>
    <w:p w:rsidR="00AD0BFA" w:rsidRPr="00AD0BFA" w:rsidRDefault="00AD0BFA" w:rsidP="00AD0BFA">
      <w:pPr>
        <w:ind w:firstLineChars="200" w:firstLine="560"/>
        <w:rPr>
          <w:rFonts w:ascii="仿宋_GB2312" w:eastAsia="仿宋_GB2312" w:hAnsi="Arial" w:cs="Arial"/>
          <w:kern w:val="0"/>
          <w:sz w:val="28"/>
          <w:szCs w:val="28"/>
        </w:rPr>
      </w:pPr>
      <w:r w:rsidRPr="00AD0BFA">
        <w:rPr>
          <w:rFonts w:ascii="仿宋_GB2312" w:eastAsia="仿宋_GB2312" w:hAnsi="Arial" w:cs="Arial" w:hint="eastAsia"/>
          <w:kern w:val="0"/>
          <w:sz w:val="28"/>
          <w:szCs w:val="28"/>
        </w:rPr>
        <w:t>会议要求，加强对网络安全和信息化工作的领导，强化责任落实，完善工作体系，打造一支能战能胜的干部人才队伍。</w:t>
      </w:r>
    </w:p>
    <w:p w:rsidR="009D3BCA" w:rsidRPr="00E93325" w:rsidRDefault="009D3BCA" w:rsidP="00942AAC">
      <w:pPr>
        <w:ind w:firstLineChars="200" w:firstLine="560"/>
        <w:rPr>
          <w:rFonts w:ascii="仿宋_GB2312" w:eastAsia="仿宋_GB2312"/>
          <w:color w:val="000000" w:themeColor="text1"/>
          <w:kern w:val="0"/>
          <w:sz w:val="28"/>
          <w:szCs w:val="28"/>
        </w:rPr>
      </w:pPr>
    </w:p>
    <w:p w:rsidR="009D3BCA" w:rsidRPr="00E77886" w:rsidRDefault="009D3BCA" w:rsidP="009D3BCA">
      <w:pPr>
        <w:pStyle w:val="2"/>
        <w:ind w:firstLine="0"/>
        <w:rPr>
          <w:shd w:val="clear" w:color="auto" w:fill="auto"/>
        </w:rPr>
      </w:pPr>
      <w:bookmarkStart w:id="13" w:name="_Toc460589197"/>
      <w:bookmarkStart w:id="14" w:name="_Toc512413476"/>
      <w:r>
        <w:t>（</w:t>
      </w:r>
      <w:r>
        <w:rPr>
          <w:rFonts w:hint="eastAsia"/>
        </w:rPr>
        <w:t>二</w:t>
      </w:r>
      <w:r w:rsidRPr="00E77886">
        <w:rPr>
          <w:shd w:val="clear" w:color="auto" w:fill="auto"/>
        </w:rPr>
        <w:t>）</w:t>
      </w:r>
      <w:bookmarkEnd w:id="13"/>
      <w:r w:rsidR="00FF5A43">
        <w:rPr>
          <w:rFonts w:hint="eastAsia"/>
        </w:rPr>
        <w:t>国</w:t>
      </w:r>
      <w:r w:rsidR="00FF5A43" w:rsidRPr="00FF5A43">
        <w:rPr>
          <w:rFonts w:hint="eastAsia"/>
        </w:rPr>
        <w:t>家重点研发计划总预算</w:t>
      </w:r>
      <w:r w:rsidR="00FF5A43" w:rsidRPr="00FF5A43">
        <w:t>299.35亿　科技部公布年度部门预算</w:t>
      </w:r>
      <w:bookmarkEnd w:id="14"/>
    </w:p>
    <w:p w:rsidR="009D3BCA" w:rsidRDefault="009D3BCA" w:rsidP="009D3BCA">
      <w:pPr>
        <w:rPr>
          <w:rFonts w:ascii="仿宋_GB2312" w:eastAsia="仿宋_GB2312" w:cs="宋体"/>
          <w:b/>
          <w:color w:val="auto"/>
          <w:spacing w:val="18"/>
          <w:kern w:val="0"/>
          <w:sz w:val="28"/>
          <w:szCs w:val="28"/>
        </w:rPr>
      </w:pPr>
      <w:r w:rsidRPr="00E77886">
        <w:rPr>
          <w:rFonts w:ascii="仿宋_GB2312" w:eastAsia="仿宋_GB2312" w:cs="宋体" w:hint="eastAsia"/>
          <w:b/>
          <w:color w:val="auto"/>
          <w:spacing w:val="18"/>
          <w:kern w:val="0"/>
          <w:sz w:val="28"/>
          <w:szCs w:val="28"/>
        </w:rPr>
        <w:t>来源:</w:t>
      </w:r>
      <w:r>
        <w:rPr>
          <w:rFonts w:ascii="仿宋_GB2312" w:eastAsia="仿宋_GB2312" w:cs="宋体" w:hint="eastAsia"/>
          <w:b/>
          <w:color w:val="auto"/>
          <w:spacing w:val="18"/>
          <w:kern w:val="0"/>
          <w:sz w:val="28"/>
          <w:szCs w:val="28"/>
        </w:rPr>
        <w:t>成都科技</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4月13日，科技部在官网公布科技部2018年度部门预算。本次预算的收入和支出预算含原科技部和原国家外国专家局的本年度预算。其中在对国家重点研发计划的年度预算安排说明显示，2018年财政核定的国家重点研发计划总预算299.35亿元。</w:t>
      </w:r>
      <w:r w:rsidRPr="001A1799">
        <w:rPr>
          <w:rFonts w:ascii="仿宋_GB2312" w:eastAsia="仿宋_GB2312" w:hAnsi="Arial" w:cs="Arial"/>
          <w:kern w:val="0"/>
          <w:sz w:val="28"/>
          <w:szCs w:val="28"/>
        </w:rPr>
        <w:t> </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主要用于支持如下8个方面的重点研发任务</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1</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支撑引领现代农业发展的重点研发任务</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包括粮食丰产提质增效、农业面源污染防控、农田重金属污染修复、智能农机装备、畜禽养殖安全、食品加工贮运、林业资源高效利用等方面的基础前沿研究、重大共性关键技术（产品）开发及应用示范；</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2</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支撑引领节能环保和新能源发展的重点研发任务</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包括煤炭清洁高效利用、新型节能技术以及智能电网等方面的基础前沿研究、重大共性关键技术（产品）开发及应用示范；</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3</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lastRenderedPageBreak/>
        <w:t>支撑引领产业转型升级的重点研发任务</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包括重点基础材料和新材料、网络信息安全、大数据与云计算、智能机器人、现代服务业、大科学装置前沿研究等方面的基础前沿研究、重大共性关键技术（产品）开发及应用示范；</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4</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支撑引领资源环境和生态保护的重点研发任务</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包括水安全、生态修复、深地油气和矿产资源勘探开发、海洋工程装备以及应对气候变化等方面的基础前沿研究、重大共性关键技术（产品）开发及应用示范；</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5</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支撑引领人口健康发展的重点研发任务</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包括重大疾病防控、生殖健康、生物医用材料、组织器官修复替代、生物安全等方面的基础前沿研究、重大共性关键技术（产品） 开发及应用示范；</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6</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支撑引领新型城镇化创新发展的重点研发任务</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包括绿色建筑及其工业化、先进轨道交通，以及公共安全保障与应急救援等方面的基础前沿研究、重大共性关键技术（产品） 开发及应用示范；</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7</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面向国家战略需求的基础研究</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面向国家战略需求的基础研究，包括变革性技术、纳米、干细胞、</w:t>
      </w:r>
      <w:r w:rsidRPr="001A1799">
        <w:rPr>
          <w:rFonts w:ascii="仿宋_GB2312" w:eastAsia="仿宋_GB2312" w:hAnsi="Arial" w:cs="Arial"/>
          <w:kern w:val="0"/>
          <w:sz w:val="28"/>
          <w:szCs w:val="28"/>
        </w:rPr>
        <w:lastRenderedPageBreak/>
        <w:t>蛋白质、量子调控和全球变化等方向的重大科学研究，能够充分发挥大科学装置优势的前沿研究，未来10 年可能产生颠覆性技术的前瞻性科学研究，以及深空、深海、深地、深蓝等战略性科学研究等方面；</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8</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重大国际科技合作</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包括对于融入全球创新网络具有重大关键作用、已纳入或应纳入双多边政府间合作协议的重大科技合作任务，共性关键技术转移国际合作任务，以及发起或参与国际重大科学工程等方面的合作任务。</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此外，在绩效和目标栏显示：</w:t>
      </w:r>
      <w:r w:rsidRPr="001A1799">
        <w:rPr>
          <w:rFonts w:ascii="仿宋_GB2312" w:eastAsia="仿宋_GB2312" w:hAnsi="Arial" w:cs="Arial"/>
          <w:kern w:val="0"/>
          <w:sz w:val="28"/>
          <w:szCs w:val="28"/>
        </w:rPr>
        <w:t> </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中期目标（2018-2020 年）</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立项项目数量</w:t>
      </w:r>
      <w:r w:rsidRPr="001A1799">
        <w:rPr>
          <w:rFonts w:ascii="仿宋_GB2312" w:eastAsia="仿宋_GB2312" w:hAnsi="Arial" w:cs="Arial"/>
          <w:kern w:val="0"/>
          <w:sz w:val="28"/>
          <w:szCs w:val="28"/>
        </w:rPr>
        <w:t>≥</w:t>
      </w:r>
      <w:r w:rsidRPr="001A1799">
        <w:rPr>
          <w:rFonts w:ascii="仿宋_GB2312" w:eastAsia="仿宋_GB2312" w:hAnsi="Arial" w:cs="Arial"/>
          <w:kern w:val="0"/>
          <w:sz w:val="28"/>
          <w:szCs w:val="28"/>
        </w:rPr>
        <w:t>2000 个</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针对事关国计民生的农业、能源资源、生态环境、健康等领域中需要长期演进的重大社会公益性研究，以及事关产业核心竞争力、整体自主创新能力和国家安全的战略性、基础性、前瞻性重大科学问题、重大共性关键技术和产品、重大国际科技合作，分批启动重点专项，不断提升我国在量子调控、纳米、干细胞等基础研究领域的原始创新能力，在高性能计算、增材制造、轨道交通、深海装备等高技术领域攻克一批关键核心技术，大力推进粮食丰产增效、现代食品加工、畜禽重大疫病防控和高效养殖、精准医学、重大慢性非传染性疾病、典型脆弱生态修复等领域科技创新，增强保障粮食安全、提升人民健康水平等方面的能力，让科技更好地服务民生。</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 </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lastRenderedPageBreak/>
        <w:t>2018年度目标</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拟立项项目数量</w:t>
      </w:r>
      <w:r w:rsidRPr="001A1799">
        <w:rPr>
          <w:rFonts w:ascii="仿宋_GB2312" w:eastAsia="仿宋_GB2312" w:hAnsi="Arial" w:cs="Arial"/>
          <w:kern w:val="0"/>
          <w:sz w:val="28"/>
          <w:szCs w:val="28"/>
        </w:rPr>
        <w:t>≥</w:t>
      </w:r>
      <w:r w:rsidRPr="001A1799">
        <w:rPr>
          <w:rFonts w:ascii="仿宋_GB2312" w:eastAsia="仿宋_GB2312" w:hAnsi="Arial" w:cs="Arial"/>
          <w:kern w:val="0"/>
          <w:sz w:val="28"/>
          <w:szCs w:val="28"/>
        </w:rPr>
        <w:t>800 个</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继续组织实施量子信息与量子通信、干细胞与转化研究、变革性技术、数字诊疗装备、大气污染防治、重大慢性非传染性疾病防治等一批重点专项，在基础前沿、高新技术和社会民生领域新启动一批重点专项，新立项一批重大项目，持续开展原创性、颠覆性技术研究，不断提升相关领域的原始创新能力和基础科学水平；持续增强研发能力，不断突破重点领域关键技术瓶颈；开展典型应用示范，促进科研成果应用转化和产业化，为我国供给侧结构改革、传统产业的转型升级、新兴产业的发展壮大、生态环境和民生改善等提供科技支撑。</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从预算看全国科技创新大势</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一</w:t>
      </w:r>
    </w:p>
    <w:p w:rsidR="001A1799" w:rsidRPr="001A1799" w:rsidRDefault="001A1799" w:rsidP="001A1799">
      <w:pPr>
        <w:ind w:firstLineChars="200" w:firstLine="560"/>
        <w:rPr>
          <w:rFonts w:ascii="仿宋_GB2312" w:eastAsia="仿宋_GB2312" w:hAnsi="Arial" w:cs="Arial"/>
          <w:kern w:val="0"/>
          <w:sz w:val="28"/>
          <w:szCs w:val="28"/>
        </w:rPr>
      </w:pPr>
      <w:r w:rsidRPr="001A1799">
        <w:rPr>
          <w:rFonts w:ascii="仿宋_GB2312" w:eastAsia="仿宋_GB2312" w:hAnsi="Arial" w:cs="Arial"/>
          <w:kern w:val="0"/>
          <w:sz w:val="28"/>
          <w:szCs w:val="28"/>
        </w:rPr>
        <w:t>部门合并，预算金额为合并后的金额，明显增加。新的科技部一般公共预算拨款收入4,164,496.53 万元，包括：原科学技术部一般公共预算拨款收入4,062,206.58 万元和原国家外国专家局一般公共预算拨款收入102,289.95 万元。科学财政拨款收入：2018年初预算数为3,859,049.58 万元，较2017年初增加 153,887.7 万元，增幅 4.15%。</w:t>
      </w:r>
    </w:p>
    <w:p w:rsidR="00FF5A43" w:rsidRDefault="00FF5A43" w:rsidP="009D3BCA">
      <w:pPr>
        <w:rPr>
          <w:rFonts w:ascii="仿宋_GB2312" w:eastAsia="仿宋_GB2312" w:cs="宋体"/>
          <w:b/>
          <w:color w:val="auto"/>
          <w:spacing w:val="18"/>
          <w:kern w:val="0"/>
          <w:sz w:val="28"/>
          <w:szCs w:val="28"/>
        </w:rPr>
      </w:pPr>
    </w:p>
    <w:p w:rsidR="00E0103E" w:rsidRPr="008E0C20" w:rsidRDefault="00EB4740" w:rsidP="00B02ABA">
      <w:pPr>
        <w:pStyle w:val="2"/>
        <w:ind w:firstLine="0"/>
        <w:rPr>
          <w:kern w:val="2"/>
          <w:shd w:val="clear" w:color="auto" w:fill="auto"/>
        </w:rPr>
      </w:pPr>
      <w:bookmarkStart w:id="15" w:name="_Toc512413477"/>
      <w:r>
        <w:rPr>
          <w:rFonts w:hint="eastAsia"/>
          <w:kern w:val="2"/>
          <w:shd w:val="clear" w:color="auto" w:fill="auto"/>
        </w:rPr>
        <w:t>（三）</w:t>
      </w:r>
      <w:r w:rsidR="00B05517" w:rsidRPr="00B05517">
        <w:rPr>
          <w:rFonts w:hint="eastAsia"/>
          <w:kern w:val="2"/>
          <w:shd w:val="clear" w:color="auto" w:fill="auto"/>
        </w:rPr>
        <w:t>国务院：加大科技成果转化政策激励</w:t>
      </w:r>
      <w:r w:rsidR="00B05517" w:rsidRPr="00B05517">
        <w:rPr>
          <w:kern w:val="2"/>
          <w:shd w:val="clear" w:color="auto" w:fill="auto"/>
        </w:rPr>
        <w:t xml:space="preserve"> 职务科技成果转化将获个税优惠</w:t>
      </w:r>
      <w:bookmarkEnd w:id="15"/>
    </w:p>
    <w:p w:rsidR="0060761C" w:rsidRDefault="00F32ED3" w:rsidP="0054757A">
      <w:pPr>
        <w:ind w:firstLineChars="50" w:firstLine="141"/>
        <w:rPr>
          <w:rFonts w:ascii="仿宋_GB2312" w:eastAsia="仿宋_GB2312"/>
          <w:b/>
          <w:color w:val="auto"/>
          <w:sz w:val="28"/>
          <w:szCs w:val="28"/>
        </w:rPr>
      </w:pPr>
      <w:r>
        <w:rPr>
          <w:rFonts w:ascii="仿宋_GB2312" w:eastAsia="仿宋_GB2312" w:hint="eastAsia"/>
          <w:b/>
          <w:color w:val="auto"/>
          <w:sz w:val="28"/>
          <w:szCs w:val="28"/>
        </w:rPr>
        <w:t>来源</w:t>
      </w:r>
      <w:r w:rsidR="00164B9A">
        <w:rPr>
          <w:rFonts w:ascii="仿宋_GB2312" w:eastAsia="仿宋_GB2312" w:hint="eastAsia"/>
          <w:b/>
          <w:color w:val="auto"/>
          <w:sz w:val="28"/>
          <w:szCs w:val="28"/>
        </w:rPr>
        <w:t>：</w:t>
      </w:r>
      <w:r w:rsidR="00B05517">
        <w:rPr>
          <w:rFonts w:ascii="仿宋_GB2312" w:eastAsia="仿宋_GB2312" w:hint="eastAsia"/>
          <w:b/>
          <w:color w:val="auto"/>
          <w:sz w:val="28"/>
          <w:szCs w:val="28"/>
        </w:rPr>
        <w:t>科创通</w:t>
      </w:r>
    </w:p>
    <w:p w:rsidR="00B05517" w:rsidRPr="00B05517" w:rsidRDefault="00B05517" w:rsidP="00B05517">
      <w:pPr>
        <w:ind w:firstLineChars="200" w:firstLine="560"/>
        <w:rPr>
          <w:rFonts w:ascii="仿宋_GB2312" w:eastAsia="仿宋_GB2312" w:hAnsi="Arial" w:cs="Arial"/>
          <w:kern w:val="0"/>
          <w:sz w:val="28"/>
          <w:szCs w:val="28"/>
        </w:rPr>
      </w:pPr>
      <w:r w:rsidRPr="00B05517">
        <w:rPr>
          <w:rFonts w:ascii="仿宋_GB2312" w:eastAsia="仿宋_GB2312" w:hAnsi="Arial" w:cs="Arial"/>
          <w:kern w:val="0"/>
          <w:sz w:val="28"/>
          <w:szCs w:val="28"/>
        </w:rPr>
        <w:t>国务院总理李克强4月18日主持召开国务院常务会议，确定推行</w:t>
      </w:r>
      <w:r w:rsidRPr="00B05517">
        <w:rPr>
          <w:rFonts w:ascii="仿宋_GB2312" w:eastAsia="仿宋_GB2312" w:hAnsi="Arial" w:cs="Arial"/>
          <w:kern w:val="0"/>
          <w:sz w:val="28"/>
          <w:szCs w:val="28"/>
        </w:rPr>
        <w:lastRenderedPageBreak/>
        <w:t>终身职业技能培训制度的政策措施，提高劳动者素质、促进高质量发展；决定对职务科技成果转化获得的现金奖励实行个人所得税优惠，使创新成果更好服务发展和民生。</w:t>
      </w:r>
    </w:p>
    <w:p w:rsidR="00B05517" w:rsidRPr="00B05517" w:rsidRDefault="00B05517" w:rsidP="00B05517">
      <w:pPr>
        <w:ind w:firstLineChars="200" w:firstLine="560"/>
        <w:rPr>
          <w:rFonts w:ascii="仿宋_GB2312" w:eastAsia="仿宋_GB2312" w:hAnsi="Arial" w:cs="Arial"/>
          <w:kern w:val="0"/>
          <w:sz w:val="28"/>
          <w:szCs w:val="28"/>
        </w:rPr>
      </w:pPr>
      <w:r w:rsidRPr="00B05517">
        <w:rPr>
          <w:rFonts w:ascii="仿宋_GB2312" w:eastAsia="仿宋_GB2312" w:hAnsi="Arial" w:cs="Arial"/>
          <w:kern w:val="0"/>
          <w:sz w:val="28"/>
          <w:szCs w:val="28"/>
        </w:rPr>
        <w:t>会议提出，加大对科技成果转化的政策激励，有利于更大激发创新活力，提升经济竞争力，促进民生改善。会议决定，在落实好科技人员股权奖励递延纳税优惠政策的同时，对因职务科技成果转化获得的现金奖励给予税收优惠。具体是：对依法批准设立的非营利性科研机构、高校等单位的科技人员，通过科研与技术开发所创造的专利技术、计算机软件著作权、生物医药新品种等职务创新成果，采取转让、许可方式进行成果转化的，在相关单位取得转化收入后三年内发放的现金奖励，减半计入科技人员当月个人工资薪金所得计征个人所得税，减轻税收负担，促进科技成果转化提速。</w:t>
      </w:r>
    </w:p>
    <w:p w:rsidR="00B05517" w:rsidRPr="00B05517" w:rsidRDefault="00B05517" w:rsidP="00B05517">
      <w:pPr>
        <w:ind w:firstLineChars="200" w:firstLine="560"/>
        <w:rPr>
          <w:rFonts w:ascii="仿宋_GB2312" w:eastAsia="仿宋_GB2312" w:hAnsi="Arial" w:cs="Arial"/>
          <w:kern w:val="0"/>
          <w:sz w:val="28"/>
          <w:szCs w:val="28"/>
        </w:rPr>
      </w:pPr>
      <w:r w:rsidRPr="00B05517">
        <w:rPr>
          <w:rFonts w:ascii="仿宋_GB2312" w:eastAsia="仿宋_GB2312" w:hAnsi="Arial" w:cs="Arial"/>
          <w:kern w:val="0"/>
          <w:sz w:val="28"/>
          <w:szCs w:val="28"/>
        </w:rPr>
        <w:t>会议指出，推动经济转型升级和高质量发展，既要有先进装备作基础，又要有劳动者素质和技能提升作支撑。按照党的十九大精神，建立并推行终身职业技能培训制度，以促进就业创业为目标，面向城乡全体劳动者提供普惠性、均等化、贯穿学习和职业生涯全过程的终身职业技能培训，并将工匠精神、质量意识融入其中，有利于缓解技能人才短缺的结构性矛盾、提高全要素生产率、推动经济迈上中高端。</w:t>
      </w:r>
    </w:p>
    <w:p w:rsidR="00B05517" w:rsidRPr="00B05517" w:rsidRDefault="00B05517" w:rsidP="00B05517">
      <w:pPr>
        <w:ind w:firstLineChars="200" w:firstLine="560"/>
        <w:rPr>
          <w:rFonts w:ascii="仿宋_GB2312" w:eastAsia="仿宋_GB2312" w:hAnsi="Arial" w:cs="Arial"/>
          <w:kern w:val="0"/>
          <w:sz w:val="28"/>
          <w:szCs w:val="28"/>
        </w:rPr>
      </w:pPr>
      <w:r w:rsidRPr="00B05517">
        <w:rPr>
          <w:rFonts w:ascii="仿宋_GB2312" w:eastAsia="仿宋_GB2312" w:hAnsi="Arial" w:cs="Arial"/>
          <w:kern w:val="0"/>
          <w:sz w:val="28"/>
          <w:szCs w:val="28"/>
        </w:rPr>
        <w:t>会议确定，一是充分发挥企业主体作用，适应产业升级需求，采取政府补贴培训、企业自主培训、市场化培训等方式，支持企业大规模开展职业技能培训。全面推行新型学徒制度，对企业新招用和转岗人员开展技能培训。</w:t>
      </w:r>
    </w:p>
    <w:p w:rsidR="00B05517" w:rsidRPr="00B05517" w:rsidRDefault="00B05517" w:rsidP="00B05517">
      <w:pPr>
        <w:ind w:firstLineChars="200" w:firstLine="560"/>
        <w:rPr>
          <w:rFonts w:ascii="仿宋_GB2312" w:eastAsia="仿宋_GB2312" w:hAnsi="Arial" w:cs="Arial"/>
          <w:kern w:val="0"/>
          <w:sz w:val="28"/>
          <w:szCs w:val="28"/>
        </w:rPr>
      </w:pPr>
      <w:r w:rsidRPr="00B05517">
        <w:rPr>
          <w:rFonts w:ascii="仿宋_GB2312" w:eastAsia="仿宋_GB2312" w:hAnsi="Arial" w:cs="Arial"/>
          <w:kern w:val="0"/>
          <w:sz w:val="28"/>
          <w:szCs w:val="28"/>
        </w:rPr>
        <w:lastRenderedPageBreak/>
        <w:t>二是着力培养高技能人才，重点强化高级技师等培训。教育部、财政部和人力资源社会保障部要抓紧研究支持企业开展技能培训、加快培养高技能人才的措施。</w:t>
      </w:r>
    </w:p>
    <w:p w:rsidR="00B05517" w:rsidRPr="00B05517" w:rsidRDefault="00B05517" w:rsidP="00B05517">
      <w:pPr>
        <w:ind w:firstLineChars="200" w:firstLine="560"/>
        <w:rPr>
          <w:rFonts w:ascii="仿宋_GB2312" w:eastAsia="仿宋_GB2312" w:hAnsi="Arial" w:cs="Arial"/>
          <w:kern w:val="0"/>
          <w:sz w:val="28"/>
          <w:szCs w:val="28"/>
        </w:rPr>
      </w:pPr>
      <w:r w:rsidRPr="00B05517">
        <w:rPr>
          <w:rFonts w:ascii="仿宋_GB2312" w:eastAsia="仿宋_GB2312" w:hAnsi="Arial" w:cs="Arial"/>
          <w:kern w:val="0"/>
          <w:sz w:val="28"/>
          <w:szCs w:val="28"/>
        </w:rPr>
        <w:t>三是对高校毕业生、新生代农民工等重点群体广泛开展就业创业技能培训。促进职业技能培训与学历教育相互衔接。</w:t>
      </w:r>
    </w:p>
    <w:p w:rsidR="00B05517" w:rsidRPr="00B05517" w:rsidRDefault="00B05517" w:rsidP="00B05517">
      <w:pPr>
        <w:ind w:firstLineChars="200" w:firstLine="560"/>
        <w:rPr>
          <w:rFonts w:ascii="仿宋_GB2312" w:eastAsia="仿宋_GB2312" w:hAnsi="Arial" w:cs="Arial"/>
          <w:kern w:val="0"/>
          <w:sz w:val="28"/>
          <w:szCs w:val="28"/>
        </w:rPr>
      </w:pPr>
      <w:r w:rsidRPr="00B05517">
        <w:rPr>
          <w:rFonts w:ascii="仿宋_GB2312" w:eastAsia="仿宋_GB2312" w:hAnsi="Arial" w:cs="Arial"/>
          <w:kern w:val="0"/>
          <w:sz w:val="28"/>
          <w:szCs w:val="28"/>
        </w:rPr>
        <w:t>四是健全以职业能力为导向的人才评价、技能等级等制度，制定企业技术工人按技能要素和创新成果贡献参与分配的办法，鼓励凭技能创造财富、增加收入。</w:t>
      </w:r>
    </w:p>
    <w:p w:rsidR="00B05517" w:rsidRPr="00B05517" w:rsidRDefault="00B05517" w:rsidP="00B05517">
      <w:pPr>
        <w:ind w:firstLineChars="200" w:firstLine="560"/>
        <w:rPr>
          <w:rFonts w:ascii="仿宋_GB2312" w:eastAsia="仿宋_GB2312" w:hAnsi="Arial" w:cs="Arial"/>
          <w:kern w:val="0"/>
          <w:sz w:val="28"/>
          <w:szCs w:val="28"/>
        </w:rPr>
      </w:pPr>
      <w:r w:rsidRPr="00B05517">
        <w:rPr>
          <w:rFonts w:ascii="仿宋_GB2312" w:eastAsia="仿宋_GB2312" w:hAnsi="Arial" w:cs="Arial"/>
          <w:kern w:val="0"/>
          <w:sz w:val="28"/>
          <w:szCs w:val="28"/>
        </w:rPr>
        <w:t>五是大力发展民办职业技能培训，鼓励企业兴办职业培训机构。</w:t>
      </w:r>
    </w:p>
    <w:p w:rsidR="00B05517" w:rsidRPr="00B05517" w:rsidRDefault="00B05517" w:rsidP="00B05517">
      <w:pPr>
        <w:ind w:firstLineChars="200" w:firstLine="560"/>
        <w:rPr>
          <w:rFonts w:ascii="仿宋_GB2312" w:eastAsia="仿宋_GB2312" w:hAnsi="Arial" w:cs="Arial"/>
          <w:kern w:val="0"/>
          <w:sz w:val="28"/>
          <w:szCs w:val="28"/>
        </w:rPr>
      </w:pPr>
      <w:r w:rsidRPr="00B05517">
        <w:rPr>
          <w:rFonts w:ascii="仿宋_GB2312" w:eastAsia="仿宋_GB2312" w:hAnsi="Arial" w:cs="Arial"/>
          <w:kern w:val="0"/>
          <w:sz w:val="28"/>
          <w:szCs w:val="28"/>
        </w:rPr>
        <w:t>六是加大职业技能培训经费保障，建立政府、企业、社会多元投入机制。政府补贴的职业技能培训项目全部向具备资质的职业院校和培训机构开放。</w:t>
      </w:r>
    </w:p>
    <w:p w:rsidR="00B05517" w:rsidRPr="00B05517" w:rsidRDefault="00B05517" w:rsidP="00B05517">
      <w:pPr>
        <w:ind w:firstLineChars="200" w:firstLine="560"/>
        <w:rPr>
          <w:rFonts w:ascii="仿宋_GB2312" w:eastAsia="仿宋_GB2312" w:hAnsi="Arial" w:cs="Arial"/>
          <w:kern w:val="0"/>
          <w:sz w:val="28"/>
          <w:szCs w:val="28"/>
        </w:rPr>
      </w:pPr>
      <w:r w:rsidRPr="00B05517">
        <w:rPr>
          <w:rFonts w:ascii="仿宋_GB2312" w:eastAsia="仿宋_GB2312" w:hAnsi="Arial" w:cs="Arial"/>
          <w:kern w:val="0"/>
          <w:sz w:val="28"/>
          <w:szCs w:val="28"/>
        </w:rPr>
        <w:t>七是强化培训质量监管，对职业技能培训公共服务项目实施目录清单管理，完善培训绩效评估体系。用更加优质高效的职业技能培训，打造素质高、创新力强的产业工人队伍。</w:t>
      </w:r>
    </w:p>
    <w:p w:rsidR="008D168B" w:rsidRPr="008D168B" w:rsidRDefault="008D168B" w:rsidP="008D168B">
      <w:pPr>
        <w:widowControl/>
        <w:shd w:val="clear" w:color="auto" w:fill="FFFFFF"/>
        <w:spacing w:line="482" w:lineRule="atLeast"/>
        <w:rPr>
          <w:rFonts w:ascii="仿宋_GB2312" w:eastAsia="仿宋_GB2312" w:cs="宋体"/>
          <w:color w:val="333333"/>
          <w:kern w:val="0"/>
          <w:sz w:val="28"/>
          <w:szCs w:val="28"/>
        </w:rPr>
      </w:pPr>
    </w:p>
    <w:p w:rsidR="008D168B" w:rsidRDefault="008D168B" w:rsidP="008D168B">
      <w:pPr>
        <w:ind w:firstLine="0"/>
        <w:rPr>
          <w:rFonts w:ascii="仿宋_GB2312" w:eastAsia="仿宋_GB2312" w:cs="宋体"/>
          <w:sz w:val="28"/>
          <w:szCs w:val="28"/>
        </w:rPr>
      </w:pPr>
    </w:p>
    <w:p w:rsidR="008D168B" w:rsidRDefault="008D168B" w:rsidP="008D168B">
      <w:pPr>
        <w:ind w:firstLine="0"/>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E0103E" w:rsidRDefault="00634B89" w:rsidP="00100A20">
      <w:pPr>
        <w:ind w:left="120" w:firstLine="294"/>
        <w:rPr>
          <w:rFonts w:ascii="仿宋_GB2312" w:eastAsia="仿宋_GB2312" w:cs="宋体"/>
          <w:sz w:val="28"/>
          <w:szCs w:val="28"/>
        </w:rPr>
      </w:pPr>
      <w:r w:rsidRPr="00634B89">
        <w:rPr>
          <w:rFonts w:ascii="仿宋_GB2312" w:eastAsia="仿宋_GB2312" w:hAnsi="ˎ̥"/>
          <w:sz w:val="28"/>
          <w:szCs w:val="28"/>
        </w:rPr>
        <w:pict>
          <v:shape id="文本框 113" o:spid="_x0000_s1030" type="#_x0000_t202" style="position:absolute;left:0;text-align:left;margin-left:25.3pt;margin-top:28.95pt;width:5in;height:249.6pt;z-index:251654144" o:gfxdata="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LkE0ZHWAAAACQEAAA8AAAAAAAAAAQAgAAAA&#10;IgAAAGRycy9kb3ducmV2LnhtbFBLAQIUABQAAAAIAIdO4kAFcSbPmwEAAAwDAAAOAAAAAAAAAAEA&#10;IAAAACUBAABkcnMvZTJvRG9jLnhtbFBLBQYAAAAABgAGAFkBAAAyBQAAAAA=&#10;" filled="f" stroked="f">
            <v:textbox style="mso-next-textbox:#文本框 113">
              <w:txbxContent>
                <w:p w:rsidR="00CB5544" w:rsidRPr="00164B9A" w:rsidRDefault="00CB5544" w:rsidP="0054757A">
                  <w:pPr>
                    <w:ind w:leftChars="57" w:left="120" w:firstLineChars="237" w:firstLine="1999"/>
                    <w:rPr>
                      <w:rFonts w:ascii="仿宋_GB2312" w:eastAsia="仿宋_GB2312"/>
                      <w:b/>
                      <w:emboss/>
                      <w:color w:val="008080"/>
                      <w:sz w:val="84"/>
                      <w:szCs w:val="84"/>
                    </w:rPr>
                  </w:pPr>
                  <w:r w:rsidRPr="00164B9A">
                    <w:rPr>
                      <w:rFonts w:ascii="仿宋_GB2312" w:eastAsia="仿宋_GB2312" w:hint="eastAsia"/>
                      <w:b/>
                      <w:emboss/>
                      <w:color w:val="008080"/>
                      <w:sz w:val="84"/>
                      <w:szCs w:val="84"/>
                    </w:rPr>
                    <w:t>第三部分</w:t>
                  </w:r>
                </w:p>
                <w:p w:rsidR="00CB5544" w:rsidRPr="00164B9A" w:rsidRDefault="00CB5544" w:rsidP="00100A20">
                  <w:pPr>
                    <w:ind w:left="120" w:right="1684" w:firstLine="885"/>
                    <w:jc w:val="center"/>
                    <w:rPr>
                      <w:rFonts w:ascii="仿宋_GB2312" w:eastAsia="仿宋_GB2312"/>
                      <w:b/>
                      <w:emboss/>
                      <w:color w:val="008080"/>
                      <w:sz w:val="84"/>
                      <w:szCs w:val="84"/>
                    </w:rPr>
                  </w:pPr>
                </w:p>
                <w:p w:rsidR="00CB5544" w:rsidRPr="00164B9A" w:rsidRDefault="00CB5544" w:rsidP="0033683C">
                  <w:pPr>
                    <w:ind w:firstLineChars="144" w:firstLine="1214"/>
                    <w:rPr>
                      <w:rFonts w:ascii="仿宋_GB2312" w:eastAsia="仿宋_GB2312"/>
                      <w:b/>
                      <w:emboss/>
                      <w:color w:val="008080"/>
                      <w:sz w:val="84"/>
                      <w:szCs w:val="84"/>
                    </w:rPr>
                  </w:pPr>
                  <w:r w:rsidRPr="00164B9A">
                    <w:rPr>
                      <w:rFonts w:ascii="仿宋_GB2312" w:eastAsia="仿宋_GB2312" w:hint="eastAsia"/>
                      <w:b/>
                      <w:emboss/>
                      <w:color w:val="008080"/>
                      <w:sz w:val="84"/>
                      <w:szCs w:val="84"/>
                    </w:rPr>
                    <w:t>【业界动态】</w:t>
                  </w:r>
                </w:p>
              </w:txbxContent>
            </v:textbox>
          </v:shape>
        </w:pict>
      </w:r>
    </w:p>
    <w:p w:rsidR="00E0103E" w:rsidRDefault="00E0103E" w:rsidP="00100A20">
      <w:pPr>
        <w:ind w:left="120" w:firstLine="294"/>
        <w:rPr>
          <w:rFonts w:ascii="仿宋_GB2312" w:eastAsia="仿宋_GB2312" w:cs="宋体"/>
          <w:sz w:val="28"/>
          <w:szCs w:val="28"/>
        </w:rPr>
      </w:pPr>
    </w:p>
    <w:p w:rsidR="00E0103E" w:rsidRDefault="00E0103E" w:rsidP="00100A20">
      <w:pPr>
        <w:ind w:left="120" w:firstLine="294"/>
        <w:rPr>
          <w:rFonts w:ascii="仿宋_GB2312" w:eastAsia="仿宋_GB2312" w:cs="宋体"/>
          <w:sz w:val="28"/>
          <w:szCs w:val="28"/>
        </w:rPr>
      </w:pPr>
    </w:p>
    <w:p w:rsidR="00E0103E" w:rsidRDefault="00E0103E" w:rsidP="00100A20">
      <w:pPr>
        <w:ind w:left="120" w:firstLine="294"/>
        <w:rPr>
          <w:rFonts w:ascii="仿宋_GB2312" w:eastAsia="仿宋_GB2312" w:cs="宋体"/>
          <w:sz w:val="28"/>
          <w:szCs w:val="28"/>
        </w:rPr>
      </w:pPr>
    </w:p>
    <w:p w:rsidR="00E0103E" w:rsidRDefault="008D168B" w:rsidP="00DC4301">
      <w:pPr>
        <w:ind w:firstLine="0"/>
        <w:rPr>
          <w:rFonts w:ascii="仿宋_GB2312" w:eastAsia="仿宋_GB2312" w:cs="宋体"/>
          <w:sz w:val="28"/>
          <w:szCs w:val="28"/>
        </w:rPr>
      </w:pPr>
      <w:r w:rsidRPr="008D168B">
        <w:rPr>
          <w:rFonts w:ascii="仿宋_GB2312" w:eastAsia="仿宋_GB2312" w:cs="宋体"/>
          <w:noProof/>
          <w:sz w:val="28"/>
          <w:szCs w:val="28"/>
        </w:rPr>
        <w:drawing>
          <wp:anchor distT="0" distB="0" distL="114300" distR="114300" simplePos="0" relativeHeight="251694080" behindDoc="1" locked="0" layoutInCell="1" allowOverlap="1">
            <wp:simplePos x="0" y="0"/>
            <wp:positionH relativeFrom="column">
              <wp:posOffset>-1122045</wp:posOffset>
            </wp:positionH>
            <wp:positionV relativeFrom="paragraph">
              <wp:posOffset>-3726180</wp:posOffset>
            </wp:positionV>
            <wp:extent cx="8115300" cy="12954000"/>
            <wp:effectExtent l="19050" t="0" r="0" b="0"/>
            <wp:wrapNone/>
            <wp:docPr id="5"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E0103E" w:rsidRDefault="00E0103E" w:rsidP="00DC4301">
      <w:pPr>
        <w:ind w:firstLine="0"/>
        <w:rPr>
          <w:rFonts w:ascii="仿宋_GB2312" w:eastAsia="仿宋_GB2312" w:cs="宋体"/>
          <w:sz w:val="28"/>
          <w:szCs w:val="28"/>
        </w:rPr>
      </w:pPr>
    </w:p>
    <w:p w:rsidR="00E0103E" w:rsidRDefault="00E0103E" w:rsidP="00100A20">
      <w:pPr>
        <w:ind w:left="120" w:firstLine="294"/>
        <w:rPr>
          <w:rFonts w:ascii="仿宋_GB2312" w:eastAsia="仿宋_GB2312" w:cs="宋体"/>
          <w:kern w:val="0"/>
          <w:sz w:val="28"/>
          <w:szCs w:val="28"/>
        </w:rPr>
      </w:pPr>
    </w:p>
    <w:p w:rsidR="00E0103E" w:rsidRDefault="00E0103E"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3F474F" w:rsidRDefault="003F474F" w:rsidP="008D168B">
      <w:pPr>
        <w:pStyle w:val="ac"/>
        <w:ind w:left="120" w:firstLine="190"/>
        <w:rPr>
          <w:color w:val="FFFFFF" w:themeColor="background1"/>
          <w:sz w:val="18"/>
          <w:szCs w:val="18"/>
        </w:rPr>
      </w:pPr>
    </w:p>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3B0605" w:rsidRDefault="003B0605" w:rsidP="008D168B"/>
    <w:p w:rsidR="003B0605" w:rsidRDefault="003B0605" w:rsidP="008D168B"/>
    <w:p w:rsidR="003B0605" w:rsidRDefault="003B0605" w:rsidP="008D168B"/>
    <w:p w:rsidR="008D168B" w:rsidRDefault="008D168B" w:rsidP="008D168B"/>
    <w:p w:rsidR="008D168B" w:rsidRDefault="008D168B" w:rsidP="008D168B">
      <w:pPr>
        <w:ind w:firstLine="0"/>
      </w:pPr>
    </w:p>
    <w:p w:rsidR="008D168B" w:rsidRPr="008D168B" w:rsidRDefault="008D168B" w:rsidP="008D168B"/>
    <w:p w:rsidR="007377DB" w:rsidRPr="00DC4301" w:rsidRDefault="00FE1A52" w:rsidP="00B02ABA">
      <w:pPr>
        <w:pStyle w:val="2"/>
        <w:ind w:firstLine="0"/>
      </w:pPr>
      <w:bookmarkStart w:id="16" w:name="_Toc511205782"/>
      <w:bookmarkStart w:id="17" w:name="_Toc512413478"/>
      <w:r w:rsidRPr="00B05517">
        <w:rPr>
          <w:rFonts w:hint="eastAsia"/>
          <w:color w:val="000000" w:themeColor="text1"/>
        </w:rPr>
        <w:lastRenderedPageBreak/>
        <w:t>（一）</w:t>
      </w:r>
      <w:bookmarkEnd w:id="16"/>
      <w:r w:rsidR="003B0605" w:rsidRPr="00B05517">
        <w:rPr>
          <w:rFonts w:hint="eastAsia"/>
          <w:color w:val="000000" w:themeColor="text1"/>
        </w:rPr>
        <w:t>堵住个人信息安全</w:t>
      </w:r>
      <w:r w:rsidR="003B0605" w:rsidRPr="003B0605">
        <w:rPr>
          <w:rFonts w:hint="eastAsia"/>
        </w:rPr>
        <w:t>漏洞</w:t>
      </w:r>
      <w:r w:rsidR="003B0605" w:rsidRPr="003B0605">
        <w:t>,在川银行网点有妙招</w:t>
      </w:r>
      <w:bookmarkEnd w:id="17"/>
    </w:p>
    <w:p w:rsidR="00E0103E" w:rsidRDefault="003F474F" w:rsidP="00DC4301">
      <w:pPr>
        <w:ind w:firstLine="0"/>
        <w:rPr>
          <w:rFonts w:ascii="仿宋_GB2312" w:eastAsia="仿宋_GB2312" w:hAnsiTheme="minorEastAsia" w:cs="宋体"/>
          <w:b/>
          <w:color w:val="auto"/>
          <w:kern w:val="0"/>
          <w:sz w:val="28"/>
          <w:szCs w:val="28"/>
          <w:shd w:val="clear" w:color="auto" w:fill="FFFFFF"/>
        </w:rPr>
      </w:pPr>
      <w:r w:rsidRPr="003F474F">
        <w:rPr>
          <w:rFonts w:ascii="仿宋_GB2312" w:eastAsia="仿宋_GB2312" w:hAnsiTheme="minorEastAsia" w:cs="宋体" w:hint="eastAsia"/>
          <w:b/>
          <w:color w:val="auto"/>
          <w:kern w:val="0"/>
          <w:sz w:val="28"/>
          <w:szCs w:val="28"/>
          <w:shd w:val="clear" w:color="auto" w:fill="FFFFFF"/>
        </w:rPr>
        <w:t>来源：</w:t>
      </w:r>
      <w:r w:rsidR="00FE1A52" w:rsidRPr="003F474F">
        <w:rPr>
          <w:rFonts w:ascii="仿宋_GB2312" w:eastAsia="仿宋_GB2312" w:hAnsiTheme="minorEastAsia" w:cs="宋体"/>
          <w:b/>
          <w:color w:val="auto"/>
          <w:kern w:val="0"/>
          <w:sz w:val="28"/>
          <w:szCs w:val="28"/>
          <w:shd w:val="clear" w:color="auto" w:fill="FFFFFF"/>
        </w:rPr>
        <w:t xml:space="preserve"> </w:t>
      </w:r>
      <w:r w:rsidR="003B0605">
        <w:rPr>
          <w:rFonts w:ascii="仿宋_GB2312" w:eastAsia="仿宋_GB2312" w:hAnsiTheme="minorEastAsia" w:cs="宋体" w:hint="eastAsia"/>
          <w:b/>
          <w:color w:val="auto"/>
          <w:kern w:val="0"/>
          <w:sz w:val="28"/>
          <w:szCs w:val="28"/>
          <w:shd w:val="clear" w:color="auto" w:fill="FFFFFF"/>
        </w:rPr>
        <w:t>封面新闻</w:t>
      </w:r>
    </w:p>
    <w:p w:rsidR="003B0605" w:rsidRPr="003B0605" w:rsidRDefault="003B0605" w:rsidP="003B0605">
      <w:pPr>
        <w:ind w:firstLineChars="200" w:firstLine="560"/>
        <w:rPr>
          <w:rFonts w:ascii="仿宋_GB2312" w:eastAsia="仿宋_GB2312"/>
          <w:kern w:val="0"/>
          <w:sz w:val="28"/>
          <w:szCs w:val="28"/>
        </w:rPr>
      </w:pPr>
      <w:bookmarkStart w:id="18" w:name="_Toc511205783"/>
      <w:r w:rsidRPr="003B0605">
        <w:rPr>
          <w:rFonts w:ascii="仿宋_GB2312" w:eastAsia="仿宋_GB2312" w:hint="eastAsia"/>
          <w:kern w:val="0"/>
          <w:sz w:val="28"/>
          <w:szCs w:val="28"/>
        </w:rPr>
        <w:t>信息时代，五花八门、层出不穷的新技术、新应用，既极大方便了我们的生活，也给无孔不入的诈骗分子提供了实施犯罪行为的空间。个人信息一旦泄露，往往关系到个人、家庭的财产安全。</w:t>
      </w:r>
    </w:p>
    <w:p w:rsidR="003B0605" w:rsidRPr="003B0605" w:rsidRDefault="003B0605" w:rsidP="003B0605">
      <w:pPr>
        <w:ind w:firstLineChars="200" w:firstLine="560"/>
        <w:rPr>
          <w:rFonts w:ascii="仿宋_GB2312" w:eastAsia="仿宋_GB2312"/>
          <w:kern w:val="0"/>
          <w:sz w:val="28"/>
          <w:szCs w:val="28"/>
        </w:rPr>
      </w:pPr>
      <w:r w:rsidRPr="003B0605">
        <w:rPr>
          <w:rFonts w:ascii="仿宋_GB2312" w:eastAsia="仿宋_GB2312" w:hint="eastAsia"/>
          <w:kern w:val="0"/>
          <w:sz w:val="28"/>
          <w:szCs w:val="28"/>
        </w:rPr>
        <w:t>据交通银行四川省分行通报显示：2017年，该行向公安机关上报2起涉嫌反洗钱事件，事件中涉及的3人及名下的账户，已被公安部门列入反恐名单；配合成都市反欺诈中心办理涉案业务127笔，冻结14笔，冻结金额143万元；配合公安机关线下提供案件所需影像资料19起，线上办理涉案查控业务120笔；成功堵截安全风险事件10起，为客户避免或挽回经济损失49.5万元。</w:t>
      </w:r>
    </w:p>
    <w:p w:rsidR="003B0605" w:rsidRDefault="003B0605" w:rsidP="003B0605">
      <w:pPr>
        <w:ind w:firstLineChars="200" w:firstLine="560"/>
        <w:rPr>
          <w:rFonts w:ascii="仿宋_GB2312" w:eastAsia="仿宋_GB2312"/>
          <w:kern w:val="0"/>
          <w:sz w:val="28"/>
          <w:szCs w:val="28"/>
        </w:rPr>
      </w:pPr>
      <w:r w:rsidRPr="003B0605">
        <w:rPr>
          <w:rFonts w:ascii="仿宋_GB2312" w:eastAsia="仿宋_GB2312" w:hint="eastAsia"/>
          <w:kern w:val="0"/>
          <w:sz w:val="28"/>
          <w:szCs w:val="28"/>
        </w:rPr>
        <w:t>我们的个人信息到底安不安全？又该怎样堵住个人信息的漏洞？交行四川省分行相关负责人说：“对市民个人来说，平时可以关注各家银行的网点宣传栏。比如交行四川省分行2017年就在每个营业网点海报机滚动播放防范通讯诈骗宣传片和防诈骗之歌，播放量达206条（次），并在柜台显眼位置放置提示牌；二是关注各自助银行服务区内张贴防通讯诈骗宣传单。交行四川省分行仅2017年就发放宣传资料15970份，每一台自助设备显示屏上显示防通讯诈骗提示语；三是关注银行给客户发送了宣传短信。交行四川省分行在网银发送短信验证码时有安全提示，微信、短信推送量仅2017年就达到3623次。</w:t>
      </w:r>
    </w:p>
    <w:p w:rsidR="003B0605" w:rsidRPr="003B0605" w:rsidRDefault="003B0605" w:rsidP="003B0605">
      <w:pPr>
        <w:ind w:firstLineChars="200" w:firstLine="560"/>
        <w:rPr>
          <w:rFonts w:ascii="仿宋_GB2312" w:eastAsia="仿宋_GB2312"/>
          <w:kern w:val="0"/>
          <w:sz w:val="28"/>
          <w:szCs w:val="28"/>
        </w:rPr>
      </w:pPr>
    </w:p>
    <w:p w:rsidR="0033683C" w:rsidRPr="00DC4301" w:rsidRDefault="0033683C" w:rsidP="0033683C">
      <w:pPr>
        <w:pStyle w:val="2"/>
        <w:ind w:firstLine="0"/>
      </w:pPr>
      <w:bookmarkStart w:id="19" w:name="_Toc512413479"/>
      <w:r>
        <w:rPr>
          <w:rFonts w:hint="eastAsia"/>
        </w:rPr>
        <w:lastRenderedPageBreak/>
        <w:t>（二</w:t>
      </w:r>
      <w:r w:rsidRPr="00DC4301">
        <w:rPr>
          <w:rFonts w:hint="eastAsia"/>
        </w:rPr>
        <w:t>）</w:t>
      </w:r>
      <w:bookmarkEnd w:id="18"/>
      <w:r w:rsidR="00BC5105" w:rsidRPr="00BC5105">
        <w:rPr>
          <w:rFonts w:hint="eastAsia"/>
        </w:rPr>
        <w:t>驻川网络信息安全“国家队”拿下业内首单</w:t>
      </w:r>
      <w:bookmarkEnd w:id="19"/>
    </w:p>
    <w:p w:rsidR="0033683C" w:rsidRDefault="0033683C" w:rsidP="00BC5105">
      <w:pPr>
        <w:ind w:firstLineChars="50" w:firstLine="141"/>
        <w:rPr>
          <w:rFonts w:ascii="仿宋_GB2312" w:eastAsia="仿宋_GB2312" w:hAnsiTheme="minorEastAsia" w:cs="宋体"/>
          <w:b/>
          <w:color w:val="auto"/>
          <w:kern w:val="0"/>
          <w:sz w:val="28"/>
          <w:szCs w:val="28"/>
          <w:shd w:val="clear" w:color="auto" w:fill="FFFFFF"/>
        </w:rPr>
      </w:pPr>
      <w:r w:rsidRPr="003F474F">
        <w:rPr>
          <w:rFonts w:ascii="仿宋_GB2312" w:eastAsia="仿宋_GB2312" w:hAnsiTheme="minorEastAsia" w:cs="宋体" w:hint="eastAsia"/>
          <w:b/>
          <w:color w:val="auto"/>
          <w:kern w:val="0"/>
          <w:sz w:val="28"/>
          <w:szCs w:val="28"/>
          <w:shd w:val="clear" w:color="auto" w:fill="FFFFFF"/>
        </w:rPr>
        <w:t>来源：</w:t>
      </w:r>
      <w:r w:rsidRPr="003F474F">
        <w:rPr>
          <w:rFonts w:ascii="仿宋_GB2312" w:eastAsia="仿宋_GB2312" w:hAnsiTheme="minorEastAsia" w:cs="宋体"/>
          <w:b/>
          <w:color w:val="auto"/>
          <w:kern w:val="0"/>
          <w:sz w:val="28"/>
          <w:szCs w:val="28"/>
          <w:shd w:val="clear" w:color="auto" w:fill="FFFFFF"/>
        </w:rPr>
        <w:t xml:space="preserve"> </w:t>
      </w:r>
      <w:r w:rsidR="00BC5105">
        <w:rPr>
          <w:rFonts w:ascii="仿宋_GB2312" w:eastAsia="仿宋_GB2312" w:hAnsiTheme="minorEastAsia" w:cs="宋体" w:hint="eastAsia"/>
          <w:b/>
          <w:color w:val="auto"/>
          <w:kern w:val="0"/>
          <w:sz w:val="28"/>
          <w:szCs w:val="28"/>
          <w:shd w:val="clear" w:color="auto" w:fill="FFFFFF"/>
        </w:rPr>
        <w:t>封面新闻</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1月26日，中国电子科技网络信息安全有限公司（简称“中国网安”）与招商局集团有限公司（简称“招商局集团”）在京签署业内首个网络信息安全整体保障服务合同，开启全方位合作，共同应对网络安全新挑战，共同保障国家关键信息基础设施安全。这是中国网安继去年签下全国首个网络信息安全整体保障服务战略合作协议后，将其独创的“网络信息安全整体保障”这种全新信息安全服务模式进行深化落地的实质性举措。</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据介绍，本次签约是顺应新时代发展新要求的创新之举，是汇集资源应对国家关键信息基础设施安全威胁、保障国家利益的必然之为，将为中央企业网络信息安全保障模式带来重大转变。中国网安将在首个五年的服务周期内，充分整合内部资源，为招商局集团构建起全方位的网络安全管控、安全防护、安全服务保障体系，提升其网络安全防护水平和应对未知网络安全威胁的能力，确保“数字招商”战略成功实施。</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为全面提升企业网络信息安全防护水平，招商局集团向安全业界“广发英雄帖”，中国网安携旗下网络信息安全上市公司卫士通，凭借独创的“网络信息安全整体保障服务”模式成功中标。后续，双方将在国资委的指导下，精诚合作，助力企业网络安全从单一防护向体系化防护、从被动防御向主动防御，从局部静态防御向整体动态防御，从自建设自运维的“工人纠察队”模式向整体保障服务的“专业保安队”模式的根本性转变，为国家关键信息基础设施安全保驾护航。</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lastRenderedPageBreak/>
        <w:t>据了解，中国网安隶属于国内唯一覆盖电子信息全领域的大型科技集团中国电子科技集团有限公司，总部位于四川成都，自2015年成立以来全力承接国家网络安全战略，是网络信息安全的“国家队”。中国网安将大力推广“网络信息安全整体保障”模式，以此为四川信息安全产业打造“千亿级”的重要支撑，打造行业标杆，肩负起引领四川信息安全产业发展的重任，大力促进四川信息安全产业模式及业态持续升级，实现整体产业的高质量发展。</w:t>
      </w:r>
    </w:p>
    <w:p w:rsidR="001D103D" w:rsidRPr="00FE1A52" w:rsidRDefault="001D103D" w:rsidP="0033683C">
      <w:pPr>
        <w:rPr>
          <w:rFonts w:ascii="仿宋_GB2312" w:eastAsia="仿宋_GB2312" w:hAnsiTheme="minorEastAsia"/>
          <w:b/>
          <w:sz w:val="28"/>
          <w:szCs w:val="28"/>
        </w:rPr>
      </w:pPr>
    </w:p>
    <w:p w:rsidR="0033683C" w:rsidRPr="0033683C" w:rsidRDefault="00F32ED3" w:rsidP="0033683C">
      <w:pPr>
        <w:pStyle w:val="2"/>
        <w:ind w:firstLine="0"/>
      </w:pPr>
      <w:bookmarkStart w:id="20" w:name="_Toc511205784"/>
      <w:bookmarkStart w:id="21" w:name="_Toc512413480"/>
      <w:r w:rsidRPr="0033683C">
        <w:rPr>
          <w:rFonts w:hint="eastAsia"/>
        </w:rPr>
        <w:t>（三）</w:t>
      </w:r>
      <w:bookmarkEnd w:id="20"/>
      <w:r w:rsidR="00BC5105" w:rsidRPr="00BC5105">
        <w:rPr>
          <w:rFonts w:hint="eastAsia"/>
        </w:rPr>
        <w:t>德阳罗江：“军民融合”助推产业发展再上新台阶</w:t>
      </w:r>
      <w:bookmarkEnd w:id="21"/>
    </w:p>
    <w:p w:rsidR="00EE60B2" w:rsidRDefault="00F32ED3" w:rsidP="0033683C">
      <w:pPr>
        <w:ind w:firstLine="0"/>
        <w:rPr>
          <w:rFonts w:ascii="仿宋_GB2312" w:eastAsia="仿宋_GB2312" w:hAnsiTheme="minorEastAsia"/>
          <w:b/>
          <w:sz w:val="28"/>
          <w:szCs w:val="28"/>
        </w:rPr>
      </w:pPr>
      <w:r>
        <w:rPr>
          <w:rFonts w:ascii="仿宋_GB2312" w:eastAsia="仿宋_GB2312" w:hAnsiTheme="minorEastAsia" w:hint="eastAsia"/>
          <w:b/>
          <w:sz w:val="28"/>
          <w:szCs w:val="28"/>
        </w:rPr>
        <w:t>来自</w:t>
      </w:r>
      <w:r w:rsidRPr="008814D1">
        <w:rPr>
          <w:rFonts w:ascii="仿宋_GB2312" w:eastAsia="仿宋_GB2312" w:hAnsiTheme="minorEastAsia" w:hint="eastAsia"/>
          <w:b/>
          <w:sz w:val="28"/>
          <w:szCs w:val="28"/>
        </w:rPr>
        <w:t>：</w:t>
      </w:r>
      <w:r w:rsidR="00BC5105">
        <w:rPr>
          <w:rFonts w:ascii="仿宋_GB2312" w:eastAsia="仿宋_GB2312" w:hAnsiTheme="minorEastAsia" w:hint="eastAsia"/>
          <w:b/>
          <w:sz w:val="28"/>
          <w:szCs w:val="28"/>
        </w:rPr>
        <w:t>今日头条</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我们的产品主要用在高铁上面，还向美国的艾默生、法国的阿尔斯通等企业供货。”18日下午，全国网络媒体德阳行采访团走进军民融合企业四川迪弗电工科技有限公司，了解罗江军民融合产业园区的发展情况。</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迪弗还是国外企业的供应商</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四川迪弗电工科技有限公司是一家专业从事高科技电工绝缘材料的开发、设计和制造的国家级高新技术企业，产品主要应用于特高压直流输变电、高压变频、轨道交通、风电等新能源、新材料领域，供应对象主要是相应行业的上市公司和国际知名跨国企业，包括国家电网、中国中车、GE、艾默生、西门子等。2017年公司实现产值3亿元，税收2000万元。</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像四川迪弗电工科技有限公司这样的军民融合企业，在罗江金山镇</w:t>
      </w:r>
      <w:r w:rsidRPr="00BC5105">
        <w:rPr>
          <w:rFonts w:ascii="仿宋_GB2312" w:eastAsia="仿宋_GB2312" w:hint="eastAsia"/>
          <w:kern w:val="0"/>
          <w:sz w:val="28"/>
          <w:szCs w:val="28"/>
        </w:rPr>
        <w:lastRenderedPageBreak/>
        <w:t>军民融合产业园区内目前共有37家。2017年，罗江经开区新引进项目18个，协议投资13.8亿元，中物红宇、艾华电子、纳米涂层、四川有色、成都美创达等9个军民融合项目已相继落地。</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据介绍，在未来五年，罗江区凭借自身扎实的产业基础，依托成德绵经济带，通过市区共建，积极发展以新材料、电子信息和装备制造为主的军民融合产业，创建军民融合产业为主导的国家级高新区、建设产城一体的国家级军民融合特色小镇，建设在全国有重要影响力的军民融合特色产业园区、建成省级军民融合示范基地。五年建成500亿产业园区，十年建成1000亿产业园区。</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产业基础扎实成军民融合发展热土</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金山镇区位优势十分明显，所在的罗江区位于成德绵三市的关键节点，京昆高速及成什绵复线、成绵乐高铁、宝成铁路和国道108等交通干线穿境而过，具备承接成德绵科研成果转移的条件。</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撤县设区后的罗江，共建共享德阳的创新技术，面临更广袤的城区市场，无论从供给侧，还是需求侧，罗江对接德阳装备制造产业条件都更加优越。</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采访团了解迪弗电工情况</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金山镇争创军民融合示范基地，有其独特的优势：园区军民融合企业已达37家，同时，清华大学5G专网通讯研究中心、四川有色研究院罗江分院等10个科研机构、1个国家级科研平台、4个省级科研平台、9个总部平台也已入驻园区军民融合创新创业中心，园区创新驱动发展动力更加强劲。</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lastRenderedPageBreak/>
        <w:t>依托于区内富集的军民融合资源，经过探索发展，目前金山镇形成了迪弗电工、同化科技、久华信科技等地方知名企业，产品广泛应用于军工、新能源、信息安全等高端产业领域。</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罗江经开区已经与中物院技术转移中心、中航工业制造技术研究院、电子科大等科研院校建立了密切的合作关系，入驻有色金属研究院罗江分院、罗江玄武岩纤维产业化研究院等科创平台，推进科研成果的产业化应用。目前已建立有4个院士工作站、2个省级和5个市级企业技术中心。</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“四个统一”“六位一体”提升发展环境</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编制一流的园区规划、引进一流的产业项目、打造一流的示范园区、提供一流的政务服务……罗江金山镇紧扣四川“六大军民融合主导产业”，着力发展新材料、电子信息、装备制造“一主两辅”产业，按照“四个一流”的工作要求，聚焦军民融合特色产业，大力推进园区软硬环境建设，提升罗江经开区的承载力和发展环境。</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同时，罗江还提升基础设施建设水平。按照国家级双创中心标准，全力打造了六位一体的双创中心；按照景区标准，建成13条道路，初步形成“六纵六横”园区道路骨架；完成了金山高速路出入口景观升级改造工程等形象展示工程。</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此外，按照“镇区合一”“产城一体”的思路，罗江聘请四川省城乡规划设计研究院在全省率先编制完成金山镇军民融合特色小镇规划和德阳·金山军民融合产业园区规划，构建“一核心五半岛七片区”的园区布局，打造30平方公里军民融合示范产业园。其中，“一核心”</w:t>
      </w:r>
      <w:r w:rsidRPr="00BC5105">
        <w:rPr>
          <w:rFonts w:ascii="仿宋_GB2312" w:eastAsia="仿宋_GB2312" w:hint="eastAsia"/>
          <w:kern w:val="0"/>
          <w:sz w:val="28"/>
          <w:szCs w:val="28"/>
        </w:rPr>
        <w:lastRenderedPageBreak/>
        <w:t>即军民融合文化核心，“五半岛”即科研孵化半岛、金融服务半岛、文化创新半岛、运动体育半岛、休闲娱乐半岛，“七片区”即新材料产业园区、电子信息产业园区、装备制造及物流园区、人才公寓综合片区、产镇融合居住区、高端生态居住区、度假娱乐休闲区。</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今后，罗江经开区将加快推进德罗城市干道北延线、金科大道、物流大道、108国道改扩建、创新创业孵化园二期工程等项目的实施，并积极与德阳产业投资集团、安成集团、中科建设开发公司等国有大中型企业或民营企业展开合作，导入产业，建设配套设施。同时，承接成飞132厂配套企业外迁、中车配套企业外迁、九院下属企业改制外迁，推动玻纤集团、迪弗电工等企业加快转型，实现“民参军”。</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德阳·金山军民融合产业园建成后，将实现德阳南北相向融合发展的良好态势，通过更好地承接绵阳军民融合产业辐射，擦亮德阳军民融合“金字招牌”，壮大全市产业规模，成为德阳打造“世界智造之都”不可或缺的重要力量。</w:t>
      </w:r>
    </w:p>
    <w:p w:rsidR="00DC4301" w:rsidRDefault="00DC4301" w:rsidP="00DC4301">
      <w:pPr>
        <w:tabs>
          <w:tab w:val="left" w:pos="7215"/>
        </w:tabs>
        <w:ind w:firstLine="0"/>
        <w:rPr>
          <w:rFonts w:ascii="仿宋_GB2312" w:eastAsia="仿宋_GB2312" w:hAnsi="ˎ̥" w:hint="eastAsia"/>
          <w:sz w:val="28"/>
          <w:szCs w:val="28"/>
        </w:rPr>
      </w:pPr>
    </w:p>
    <w:p w:rsidR="008F2384" w:rsidRDefault="008F2384" w:rsidP="00100A20">
      <w:pPr>
        <w:tabs>
          <w:tab w:val="left" w:pos="7215"/>
        </w:tabs>
        <w:ind w:left="120" w:firstLine="220"/>
        <w:rPr>
          <w:noProof/>
        </w:rPr>
      </w:pPr>
    </w:p>
    <w:p w:rsidR="00BC5105" w:rsidRDefault="00BC5105" w:rsidP="00100A20">
      <w:pPr>
        <w:tabs>
          <w:tab w:val="left" w:pos="7215"/>
        </w:tabs>
        <w:ind w:left="120" w:firstLine="220"/>
        <w:rPr>
          <w:noProof/>
        </w:rPr>
      </w:pPr>
    </w:p>
    <w:p w:rsidR="00BC5105" w:rsidRDefault="00BC5105" w:rsidP="00100A20">
      <w:pPr>
        <w:tabs>
          <w:tab w:val="left" w:pos="7215"/>
        </w:tabs>
        <w:ind w:left="120" w:firstLine="220"/>
        <w:rPr>
          <w:noProof/>
        </w:rPr>
      </w:pPr>
    </w:p>
    <w:p w:rsidR="00BC5105" w:rsidRDefault="00BC5105" w:rsidP="00100A20">
      <w:pPr>
        <w:tabs>
          <w:tab w:val="left" w:pos="7215"/>
        </w:tabs>
        <w:ind w:left="120" w:firstLine="220"/>
        <w:rPr>
          <w:noProof/>
        </w:rPr>
      </w:pPr>
    </w:p>
    <w:p w:rsidR="00BC5105" w:rsidRDefault="00BC5105" w:rsidP="00100A20">
      <w:pPr>
        <w:tabs>
          <w:tab w:val="left" w:pos="7215"/>
        </w:tabs>
        <w:ind w:left="120" w:firstLine="220"/>
        <w:rPr>
          <w:noProof/>
        </w:rPr>
      </w:pPr>
    </w:p>
    <w:p w:rsidR="00BC5105" w:rsidRDefault="00BC5105" w:rsidP="00100A20">
      <w:pPr>
        <w:tabs>
          <w:tab w:val="left" w:pos="7215"/>
        </w:tabs>
        <w:ind w:left="120" w:firstLine="220"/>
        <w:rPr>
          <w:noProof/>
        </w:rPr>
      </w:pPr>
    </w:p>
    <w:p w:rsidR="00BC5105" w:rsidRDefault="00BC5105" w:rsidP="00100A20">
      <w:pPr>
        <w:tabs>
          <w:tab w:val="left" w:pos="7215"/>
        </w:tabs>
        <w:ind w:left="120" w:firstLine="220"/>
        <w:rPr>
          <w:noProof/>
        </w:rPr>
      </w:pPr>
    </w:p>
    <w:p w:rsidR="00BC5105" w:rsidRDefault="00BC5105" w:rsidP="00100A20">
      <w:pPr>
        <w:tabs>
          <w:tab w:val="left" w:pos="7215"/>
        </w:tabs>
        <w:ind w:left="120" w:firstLine="220"/>
        <w:rPr>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E0103E" w:rsidRDefault="00F32ED3" w:rsidP="00100A20">
      <w:pPr>
        <w:tabs>
          <w:tab w:val="left" w:pos="7215"/>
        </w:tabs>
        <w:ind w:left="120" w:firstLine="220"/>
        <w:rPr>
          <w:rFonts w:ascii="仿宋_GB2312" w:eastAsia="仿宋_GB2312" w:hAnsi="ˎ̥" w:hint="eastAsia"/>
          <w:sz w:val="28"/>
          <w:szCs w:val="28"/>
        </w:rPr>
      </w:pPr>
      <w:r>
        <w:rPr>
          <w:rFonts w:hint="eastAsia"/>
          <w:noProof/>
        </w:rPr>
        <w:lastRenderedPageBreak/>
        <w:drawing>
          <wp:anchor distT="0" distB="0" distL="114300" distR="114300" simplePos="0" relativeHeight="251658240" behindDoc="1" locked="0" layoutInCell="1" allowOverlap="1">
            <wp:simplePos x="0" y="0"/>
            <wp:positionH relativeFrom="column">
              <wp:posOffset>-1183640</wp:posOffset>
            </wp:positionH>
            <wp:positionV relativeFrom="paragraph">
              <wp:posOffset>-941070</wp:posOffset>
            </wp:positionV>
            <wp:extent cx="8336915" cy="11476990"/>
            <wp:effectExtent l="19050" t="0" r="6985" b="0"/>
            <wp:wrapNone/>
            <wp:docPr id="138" name="图片 14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43" descr="0072"/>
                    <pic:cNvPicPr>
                      <a:picLocks noChangeAspect="1" noChangeArrowheads="1"/>
                    </pic:cNvPicPr>
                  </pic:nvPicPr>
                  <pic:blipFill>
                    <a:blip r:embed="rId12" cstate="print">
                      <a:lum bright="70000" contrast="-70000"/>
                    </a:blip>
                    <a:srcRect/>
                    <a:stretch>
                      <a:fillRect/>
                    </a:stretch>
                  </pic:blipFill>
                  <pic:spPr>
                    <a:xfrm>
                      <a:off x="0" y="0"/>
                      <a:ext cx="8336675" cy="11477297"/>
                    </a:xfrm>
                    <a:prstGeom prst="rect">
                      <a:avLst/>
                    </a:prstGeom>
                    <a:solidFill>
                      <a:srgbClr val="CCFFCC">
                        <a:alpha val="0"/>
                      </a:srgbClr>
                    </a:solidFill>
                  </pic:spPr>
                </pic:pic>
              </a:graphicData>
            </a:graphic>
          </wp:anchor>
        </w:drawing>
      </w:r>
    </w:p>
    <w:p w:rsidR="00E0103E" w:rsidRDefault="00634B89" w:rsidP="00100A20">
      <w:pPr>
        <w:tabs>
          <w:tab w:val="left" w:pos="7215"/>
        </w:tabs>
        <w:ind w:left="120" w:firstLineChars="178" w:firstLine="498"/>
        <w:rPr>
          <w:rFonts w:ascii="仿宋_GB2312" w:eastAsia="仿宋_GB2312" w:hAnsi="ˎ̥" w:hint="eastAsia"/>
          <w:sz w:val="28"/>
          <w:szCs w:val="28"/>
        </w:rPr>
      </w:pPr>
      <w:r>
        <w:rPr>
          <w:rFonts w:ascii="仿宋_GB2312" w:eastAsia="仿宋_GB2312" w:hAnsi="ˎ̥" w:hint="eastAsia"/>
          <w:sz w:val="28"/>
          <w:szCs w:val="28"/>
        </w:rPr>
        <w:pict>
          <v:shape id="文本框 115" o:spid="_x0000_s1029" type="#_x0000_t202" style="position:absolute;left:0;text-align:left;margin-left:8.25pt;margin-top:.1pt;width:396pt;height:236.85pt;z-index:251655168" o:gfxdata="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JgWT7fVAAAACAEAAA8AAAAAAAAAAQAgAAAA&#10;IgAAAGRycy9kb3ducmV2LnhtbFBLAQIUABQAAAAIAIdO4kD5lIq7nAEAAAwDAAAOAAAAAAAAAAEA&#10;IAAAACQBAABkcnMvZTJvRG9jLnhtbFBLBQYAAAAABgAGAFkBAAAyBQAAAAA=&#10;" filled="f" stroked="f">
            <v:textbox style="mso-next-textbox:#文本框 115">
              <w:txbxContent>
                <w:p w:rsidR="00CB5544" w:rsidRPr="00324431" w:rsidRDefault="00CB5544" w:rsidP="0054757A">
                  <w:pPr>
                    <w:ind w:firstLineChars="290" w:firstLine="2446"/>
                    <w:rPr>
                      <w:rFonts w:ascii="仿宋_GB2312" w:eastAsia="仿宋_GB2312"/>
                      <w:b/>
                      <w:emboss/>
                      <w:color w:val="008080"/>
                      <w:sz w:val="84"/>
                      <w:szCs w:val="84"/>
                    </w:rPr>
                  </w:pPr>
                  <w:r w:rsidRPr="00324431">
                    <w:rPr>
                      <w:rFonts w:ascii="仿宋_GB2312" w:eastAsia="仿宋_GB2312" w:hint="eastAsia"/>
                      <w:b/>
                      <w:emboss/>
                      <w:color w:val="008080"/>
                      <w:sz w:val="84"/>
                      <w:szCs w:val="84"/>
                    </w:rPr>
                    <w:t>第四部分</w:t>
                  </w:r>
                </w:p>
                <w:p w:rsidR="00CB5544" w:rsidRPr="00324431" w:rsidRDefault="00CB5544" w:rsidP="00100A20">
                  <w:pPr>
                    <w:ind w:left="120" w:right="1684" w:firstLine="885"/>
                    <w:jc w:val="center"/>
                    <w:rPr>
                      <w:rFonts w:ascii="仿宋_GB2312" w:eastAsia="仿宋_GB2312"/>
                      <w:b/>
                      <w:emboss/>
                      <w:color w:val="008080"/>
                      <w:sz w:val="84"/>
                      <w:szCs w:val="84"/>
                    </w:rPr>
                  </w:pPr>
                </w:p>
                <w:p w:rsidR="00CB5544" w:rsidRPr="00324431" w:rsidRDefault="00CB5544" w:rsidP="008E0EDE">
                  <w:pPr>
                    <w:ind w:left="120" w:firstLine="885"/>
                    <w:rPr>
                      <w:rFonts w:ascii="仿宋_GB2312" w:eastAsia="仿宋_GB2312"/>
                      <w:b/>
                      <w:emboss/>
                      <w:color w:val="008080"/>
                      <w:sz w:val="84"/>
                      <w:szCs w:val="84"/>
                    </w:rPr>
                  </w:pPr>
                  <w:r w:rsidRPr="00324431">
                    <w:rPr>
                      <w:rFonts w:ascii="仿宋_GB2312" w:eastAsia="仿宋_GB2312" w:hint="eastAsia"/>
                      <w:b/>
                      <w:emboss/>
                      <w:color w:val="008080"/>
                      <w:sz w:val="84"/>
                      <w:szCs w:val="84"/>
                    </w:rPr>
                    <w:t>【产品与技术】</w:t>
                  </w:r>
                </w:p>
              </w:txbxContent>
            </v:textbox>
          </v:shape>
        </w:pict>
      </w:r>
    </w:p>
    <w:p w:rsidR="00E0103E" w:rsidRDefault="00E0103E" w:rsidP="00100A20">
      <w:pPr>
        <w:tabs>
          <w:tab w:val="left" w:pos="7215"/>
        </w:tabs>
        <w:ind w:left="120" w:firstLineChars="178" w:firstLine="498"/>
        <w:rPr>
          <w:rFonts w:ascii="仿宋_GB2312" w:eastAsia="仿宋_GB2312" w:hAnsi="ˎ̥" w:hint="eastAsia"/>
          <w:sz w:val="28"/>
          <w:szCs w:val="28"/>
        </w:rPr>
      </w:pPr>
    </w:p>
    <w:p w:rsidR="00E0103E" w:rsidRDefault="00E0103E" w:rsidP="00100A20">
      <w:pPr>
        <w:tabs>
          <w:tab w:val="left" w:pos="7215"/>
        </w:tabs>
        <w:ind w:left="120" w:firstLineChars="178" w:firstLine="498"/>
        <w:rPr>
          <w:rFonts w:ascii="仿宋_GB2312" w:eastAsia="仿宋_GB2312" w:hAnsi="ˎ̥" w:hint="eastAsia"/>
          <w:sz w:val="28"/>
          <w:szCs w:val="28"/>
        </w:rPr>
      </w:pPr>
    </w:p>
    <w:p w:rsidR="00E0103E" w:rsidRDefault="00E0103E" w:rsidP="00100A20">
      <w:pPr>
        <w:tabs>
          <w:tab w:val="left" w:pos="7215"/>
        </w:tabs>
        <w:ind w:left="120" w:firstLineChars="178" w:firstLine="498"/>
        <w:rPr>
          <w:rFonts w:ascii="仿宋_GB2312" w:eastAsia="仿宋_GB2312" w:hAnsi="ˎ̥" w:hint="eastAsia"/>
          <w:sz w:val="28"/>
          <w:szCs w:val="28"/>
        </w:rPr>
      </w:pPr>
    </w:p>
    <w:p w:rsidR="00E0103E" w:rsidRDefault="00E0103E" w:rsidP="00100A20">
      <w:pPr>
        <w:tabs>
          <w:tab w:val="left" w:pos="7215"/>
        </w:tabs>
        <w:ind w:left="120" w:firstLineChars="178" w:firstLine="498"/>
        <w:rPr>
          <w:rFonts w:ascii="仿宋_GB2312" w:eastAsia="仿宋_GB2312" w:hAnsi="ˎ̥" w:hint="eastAsia"/>
          <w:sz w:val="28"/>
          <w:szCs w:val="28"/>
        </w:rPr>
      </w:pPr>
    </w:p>
    <w:p w:rsidR="00E0103E" w:rsidRDefault="00E0103E" w:rsidP="00100A20">
      <w:pPr>
        <w:tabs>
          <w:tab w:val="left" w:pos="7215"/>
        </w:tabs>
        <w:ind w:left="120" w:firstLineChars="178" w:firstLine="498"/>
        <w:rPr>
          <w:rFonts w:ascii="仿宋_GB2312" w:eastAsia="仿宋_GB2312" w:hAnsi="ˎ̥" w:hint="eastAsia"/>
          <w:sz w:val="28"/>
          <w:szCs w:val="28"/>
        </w:rPr>
      </w:pPr>
    </w:p>
    <w:p w:rsidR="00E0103E" w:rsidRDefault="00E0103E" w:rsidP="00100A20">
      <w:pPr>
        <w:tabs>
          <w:tab w:val="left" w:pos="7215"/>
        </w:tabs>
        <w:ind w:left="120" w:firstLineChars="178" w:firstLine="498"/>
        <w:rPr>
          <w:rFonts w:ascii="仿宋_GB2312" w:eastAsia="仿宋_GB2312" w:hAnsi="ˎ̥" w:hint="eastAsia"/>
          <w:sz w:val="28"/>
          <w:szCs w:val="28"/>
        </w:rPr>
      </w:pPr>
    </w:p>
    <w:p w:rsidR="00E0103E" w:rsidRDefault="00F32ED3">
      <w:pPr>
        <w:pStyle w:val="1"/>
        <w:numPr>
          <w:ilvl w:val="0"/>
          <w:numId w:val="0"/>
        </w:numPr>
        <w:tabs>
          <w:tab w:val="left" w:pos="0"/>
          <w:tab w:val="left" w:pos="420"/>
        </w:tabs>
        <w:rPr>
          <w:color w:val="FFFFFF" w:themeColor="background1"/>
          <w:sz w:val="18"/>
          <w:szCs w:val="18"/>
        </w:rPr>
      </w:pPr>
      <w:bookmarkStart w:id="22" w:name="_Toc512413481"/>
      <w:r>
        <w:rPr>
          <w:rFonts w:hint="eastAsia"/>
          <w:color w:val="FFFFFF" w:themeColor="background1"/>
          <w:sz w:val="18"/>
          <w:szCs w:val="18"/>
        </w:rPr>
        <w:t>第四部分、产品与技术</w:t>
      </w:r>
      <w:bookmarkEnd w:id="22"/>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DE67D1" w:rsidRDefault="00DE67D1" w:rsidP="00100A20">
      <w:pPr>
        <w:tabs>
          <w:tab w:val="left" w:pos="7215"/>
        </w:tabs>
        <w:ind w:left="120" w:firstLine="294"/>
        <w:rPr>
          <w:rFonts w:ascii="仿宋_GB2312" w:eastAsia="仿宋_GB2312" w:hAnsi="ˎ̥" w:hint="eastAsia"/>
          <w:sz w:val="28"/>
          <w:szCs w:val="28"/>
        </w:rPr>
      </w:pPr>
    </w:p>
    <w:p w:rsidR="00DE67D1" w:rsidRDefault="00DE67D1" w:rsidP="000C6CFC"/>
    <w:p w:rsidR="00B756DC" w:rsidRDefault="00B756DC" w:rsidP="000C6CFC"/>
    <w:p w:rsidR="00B756DC" w:rsidRDefault="00B756DC" w:rsidP="000C6CFC"/>
    <w:p w:rsidR="00B756DC" w:rsidRDefault="00B756DC" w:rsidP="000C6CFC"/>
    <w:p w:rsidR="000C6CFC" w:rsidRDefault="000C6CFC" w:rsidP="00B756DC">
      <w:pPr>
        <w:ind w:firstLine="0"/>
      </w:pPr>
    </w:p>
    <w:p w:rsidR="00580E17" w:rsidRDefault="00F32ED3" w:rsidP="00580E17">
      <w:pPr>
        <w:pStyle w:val="2"/>
        <w:ind w:firstLine="0"/>
      </w:pPr>
      <w:bookmarkStart w:id="23" w:name="_Toc512413482"/>
      <w:r w:rsidRPr="00DC4301">
        <w:rPr>
          <w:rFonts w:hint="eastAsia"/>
        </w:rPr>
        <w:lastRenderedPageBreak/>
        <w:t>（</w:t>
      </w:r>
      <w:r w:rsidRPr="00441AA3">
        <w:rPr>
          <w:rFonts w:hint="eastAsia"/>
          <w:color w:val="000000" w:themeColor="text1"/>
        </w:rPr>
        <w:t>一）</w:t>
      </w:r>
      <w:r w:rsidR="00BC5105" w:rsidRPr="00441AA3">
        <w:rPr>
          <w:color w:val="000000" w:themeColor="text1"/>
        </w:rPr>
        <w:t>RSA！360核心产品展现网络安全三大革命</w:t>
      </w:r>
      <w:bookmarkEnd w:id="23"/>
    </w:p>
    <w:p w:rsidR="00E0103E" w:rsidRPr="00580E17" w:rsidRDefault="00F32ED3" w:rsidP="00580E17">
      <w:pPr>
        <w:ind w:firstLine="0"/>
        <w:rPr>
          <w:rFonts w:ascii="仿宋_GB2312" w:eastAsia="仿宋_GB2312"/>
          <w:b/>
          <w:kern w:val="0"/>
          <w:sz w:val="28"/>
          <w:szCs w:val="28"/>
        </w:rPr>
      </w:pPr>
      <w:r w:rsidRPr="00580E17">
        <w:rPr>
          <w:rFonts w:ascii="仿宋_GB2312" w:eastAsia="仿宋_GB2312" w:hint="eastAsia"/>
          <w:b/>
          <w:kern w:val="0"/>
          <w:sz w:val="28"/>
          <w:szCs w:val="28"/>
        </w:rPr>
        <w:t>来源:</w:t>
      </w:r>
      <w:r w:rsidR="008814D1" w:rsidRPr="00580E17">
        <w:rPr>
          <w:rFonts w:ascii="仿宋_GB2312" w:eastAsia="仿宋_GB2312"/>
          <w:b/>
          <w:kern w:val="0"/>
          <w:sz w:val="28"/>
          <w:szCs w:val="28"/>
        </w:rPr>
        <w:t xml:space="preserve"> </w:t>
      </w:r>
      <w:r w:rsidR="004B2013">
        <w:rPr>
          <w:rFonts w:ascii="仿宋_GB2312" w:eastAsia="仿宋_GB2312" w:hint="eastAsia"/>
          <w:b/>
          <w:kern w:val="0"/>
          <w:sz w:val="28"/>
          <w:szCs w:val="28"/>
        </w:rPr>
        <w:t>科技快报</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科技改变生活从来都不是一句空话，和很多其他行业一样，技术的更迭也为互联网安全行业注入了全新的动力。如今，第四次工业革命的浪潮席卷而来，云计算、大数据和人工智能技术正成为风头无二的时代主角，它也让传统的互联网安全行业面貌为之一新。</w:t>
      </w:r>
    </w:p>
    <w:p w:rsidR="00BC5105" w:rsidRPr="00BC5105" w:rsidRDefault="00BC5105" w:rsidP="004B2013">
      <w:pPr>
        <w:ind w:firstLineChars="200" w:firstLine="560"/>
        <w:rPr>
          <w:rFonts w:ascii="仿宋_GB2312" w:eastAsia="仿宋_GB2312"/>
          <w:kern w:val="0"/>
          <w:sz w:val="28"/>
          <w:szCs w:val="28"/>
        </w:rPr>
      </w:pPr>
      <w:r w:rsidRPr="00BC5105">
        <w:rPr>
          <w:rFonts w:ascii="仿宋_GB2312" w:eastAsia="仿宋_GB2312" w:hint="eastAsia"/>
          <w:kern w:val="0"/>
          <w:sz w:val="28"/>
          <w:szCs w:val="28"/>
        </w:rPr>
        <w:t>日前在美国旧金山开幕的RSA信息安全大会上，国内安全企业的领头羊360公司携其核心产品和解决方案参会。当来自世界各国的安全精英们流连于360展台之中，研读展台上的资料，观看产品的演示时，他们对于360公司将最前沿的技术运用于网络安全维护之中发出了由衷的赞叹。</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云端监控全网 实时威胁感应至关重要</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互联网刚刚诞生时，人们对于网络威胁的理解仅限于几个计算机能力非凡的黑客，在互联网上展开攻击，或者制造几起恶作剧，或者是针对个人计算机展开小范围攻击。</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如今，网络威胁不再是个别黑客的小打小闹，而是已经发展成为团伙作案、有组织有预谋的跨国攻击。正如360集团董事长周鸿祎所说，“大安全时代，网络安全不仅仅是网络本身的安全，网络安全就是国家安全、社会安全、基础设施安全、城市安全、人身安全等更广泛意义上的安全”。当网络威胁的矛头对准了医院、学校、政府机构等基础设施时，每个人都无法置身事外。“网络安全即是国家安全”绝非一句空话。</w:t>
      </w:r>
    </w:p>
    <w:p w:rsidR="00BC5105" w:rsidRPr="00BC5105" w:rsidRDefault="00BC5105" w:rsidP="004B2013">
      <w:pPr>
        <w:ind w:firstLineChars="200" w:firstLine="560"/>
        <w:rPr>
          <w:rFonts w:ascii="仿宋_GB2312" w:eastAsia="仿宋_GB2312"/>
          <w:kern w:val="0"/>
          <w:sz w:val="28"/>
          <w:szCs w:val="28"/>
        </w:rPr>
      </w:pPr>
      <w:r w:rsidRPr="00BC5105">
        <w:rPr>
          <w:rFonts w:ascii="仿宋_GB2312" w:eastAsia="仿宋_GB2312" w:hint="eastAsia"/>
          <w:kern w:val="0"/>
          <w:sz w:val="28"/>
          <w:szCs w:val="28"/>
        </w:rPr>
        <w:t>今天的网络攻防战俨然已经演变成为技术领域的一场场不见硝烟</w:t>
      </w:r>
      <w:r w:rsidRPr="00BC5105">
        <w:rPr>
          <w:rFonts w:ascii="仿宋_GB2312" w:eastAsia="仿宋_GB2312" w:hint="eastAsia"/>
          <w:kern w:val="0"/>
          <w:sz w:val="28"/>
          <w:szCs w:val="28"/>
        </w:rPr>
        <w:lastRenderedPageBreak/>
        <w:t>的战争。大安全时代网络安全的防御越来越难，所以精准感知网络威胁并快速进行应急响应，才是未来网络安全战的新趋势。而既然是战争，能够率先获取情报就成为致胜的关键。</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此次360公司在RSA上展出的全网威胁实时监控系统就将前沿的云计算和大数据技术运用其中。该系统由</w:t>
      </w:r>
      <w:proofErr w:type="spellStart"/>
      <w:r w:rsidRPr="00BC5105">
        <w:rPr>
          <w:rFonts w:ascii="仿宋_GB2312" w:eastAsia="仿宋_GB2312" w:hint="eastAsia"/>
          <w:kern w:val="0"/>
          <w:sz w:val="28"/>
          <w:szCs w:val="28"/>
        </w:rPr>
        <w:t>DDoSMon</w:t>
      </w:r>
      <w:proofErr w:type="spellEnd"/>
      <w:r w:rsidRPr="00BC5105">
        <w:rPr>
          <w:rFonts w:ascii="仿宋_GB2312" w:eastAsia="仿宋_GB2312" w:hint="eastAsia"/>
          <w:kern w:val="0"/>
          <w:sz w:val="28"/>
          <w:szCs w:val="28"/>
        </w:rPr>
        <w:t>、</w:t>
      </w:r>
      <w:proofErr w:type="spellStart"/>
      <w:r w:rsidRPr="00BC5105">
        <w:rPr>
          <w:rFonts w:ascii="仿宋_GB2312" w:eastAsia="仿宋_GB2312" w:hint="eastAsia"/>
          <w:kern w:val="0"/>
          <w:sz w:val="28"/>
          <w:szCs w:val="28"/>
        </w:rPr>
        <w:t>ScanMon</w:t>
      </w:r>
      <w:proofErr w:type="spellEnd"/>
      <w:r w:rsidRPr="00BC5105">
        <w:rPr>
          <w:rFonts w:ascii="仿宋_GB2312" w:eastAsia="仿宋_GB2312" w:hint="eastAsia"/>
          <w:kern w:val="0"/>
          <w:sz w:val="28"/>
          <w:szCs w:val="28"/>
        </w:rPr>
        <w:t>和</w:t>
      </w:r>
      <w:proofErr w:type="spellStart"/>
      <w:r w:rsidRPr="00BC5105">
        <w:rPr>
          <w:rFonts w:ascii="仿宋_GB2312" w:eastAsia="仿宋_GB2312" w:hint="eastAsia"/>
          <w:kern w:val="0"/>
          <w:sz w:val="28"/>
          <w:szCs w:val="28"/>
        </w:rPr>
        <w:t>DNSMon</w:t>
      </w:r>
      <w:proofErr w:type="spellEnd"/>
      <w:r w:rsidRPr="00BC5105">
        <w:rPr>
          <w:rFonts w:ascii="仿宋_GB2312" w:eastAsia="仿宋_GB2312" w:hint="eastAsia"/>
          <w:kern w:val="0"/>
          <w:sz w:val="28"/>
          <w:szCs w:val="28"/>
        </w:rPr>
        <w:t>三部分组成，可以全天24小时对全球范围内的</w:t>
      </w:r>
      <w:proofErr w:type="spellStart"/>
      <w:r w:rsidRPr="00BC5105">
        <w:rPr>
          <w:rFonts w:ascii="仿宋_GB2312" w:eastAsia="仿宋_GB2312" w:hint="eastAsia"/>
          <w:kern w:val="0"/>
          <w:sz w:val="28"/>
          <w:szCs w:val="28"/>
        </w:rPr>
        <w:t>DDos</w:t>
      </w:r>
      <w:proofErr w:type="spellEnd"/>
      <w:r w:rsidRPr="00BC5105">
        <w:rPr>
          <w:rFonts w:ascii="仿宋_GB2312" w:eastAsia="仿宋_GB2312" w:hint="eastAsia"/>
          <w:kern w:val="0"/>
          <w:sz w:val="28"/>
          <w:szCs w:val="28"/>
        </w:rPr>
        <w:t>攻击、DNS流量等海量数据进行云端统计和分析，最终形成一份有效的威胁情报。情报可以细致到攻击事件数量、攻击类型、攻击目标分布等维度，甚至可以对攻击进行追踪溯源。这就如同网络安全方面的天气预报，让各个国家、各级机构和企业可以提前获得预警，留出宝贵时间予以应对。</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大数据分析病毒变种和走势</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很多人对于病毒一词都会不寒而栗，无论是在人体之上，还是在网络之中，病毒一旦在宿主中成功登陆，就会不断复制繁衍，乃至改变自身形态，逃避“追捕”。一种病毒并查杀，并不代表可以一劳永逸。这个“劳什子”可能潜伏藏身，伺机改头换面，卷土重来。</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近年来，很多黑客都是将传统的木马病毒稍加改造，然后在互联网上寻觅到猎物后，对之发起攻击。如何应对“自带变形属性”的病毒攻击成为让很多安全从业者头疼的事情。</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对此，360公司率先将大数据技术引入其360AVE引擎之中，它依托360强大的数据收集和处理能力，可快速跟踪覆盖流行病毒样本，并具备强大的查杀能力，可快速应对复杂变形木马与病毒。</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在日复一日与病毒的短兵相接之后，这款轻量级的病毒查杀引擎可</w:t>
      </w:r>
      <w:r w:rsidRPr="00BC5105">
        <w:rPr>
          <w:rFonts w:ascii="仿宋_GB2312" w:eastAsia="仿宋_GB2312" w:hint="eastAsia"/>
          <w:kern w:val="0"/>
          <w:sz w:val="28"/>
          <w:szCs w:val="28"/>
        </w:rPr>
        <w:lastRenderedPageBreak/>
        <w:t>以做到查杀市面上所有流行样本，病毒作者也许在前一分钟刚刚做完免杀，后一分钟就被查杀。</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提到病毒查杀引擎，就不得不提360全球领先的大数据能力。背靠全球6亿PC安全客户端、8亿移动安全客户端，以及360浏览器、360搜索等终端，360拥有全球领先的基于安全大数据资源和强大的大数据存储及计算能力，全球文件样本库总样本数超过140亿；全球最全的样本行为库总日志数18.9万亿条；全球最大的存活网址库每天拦截访问钓鱼数超过1.4亿；全球域名信息库拥有90亿DNS解析记录，每天新增约100万条。</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同时，360公司具有基于安全大数据资源和强大的大数据存储和计算能力，把机器学习应用于在流量中发现安全威胁，而且在此基础上还建立了国内首个公开的威胁情报中心，</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人工智能反病毒 守护用户端安全</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谈及互联网，AI是不可回避的一个趋势，基于统计的深度学习算法的成功应用带来了AI的复兴。当下深度学习技术在视觉、语音中的广泛应用，对自动驾驶的促进，</w:t>
      </w:r>
      <w:proofErr w:type="spellStart"/>
      <w:r w:rsidRPr="00BC5105">
        <w:rPr>
          <w:rFonts w:ascii="仿宋_GB2312" w:eastAsia="仿宋_GB2312" w:hint="eastAsia"/>
          <w:kern w:val="0"/>
          <w:sz w:val="28"/>
          <w:szCs w:val="28"/>
        </w:rPr>
        <w:t>AlphaGo</w:t>
      </w:r>
      <w:proofErr w:type="spellEnd"/>
      <w:r w:rsidRPr="00BC5105">
        <w:rPr>
          <w:rFonts w:ascii="仿宋_GB2312" w:eastAsia="仿宋_GB2312" w:hint="eastAsia"/>
          <w:kern w:val="0"/>
          <w:sz w:val="28"/>
          <w:szCs w:val="28"/>
        </w:rPr>
        <w:t>对人类棋手的碾压以及其不断的进化，深度学习技术似乎有一统天下的味道。</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在安全行业，这种情景也不例外。AI的符号逻辑，遗传算法，传统机器学习，深度学习很多技术都在安全领域中有应用，病毒检测分类、网络异常行为检测、逆向工程、软件测试和漏洞挖掘等工作都出现了AI参与的趋势。而机器自动攻防，自动漏洞挖掘与利用也变成了行业关注的方向。</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lastRenderedPageBreak/>
        <w:t>不过，人工智能并不想很多想象的那样玄之又玄，高不可攀。在我们的个人计算机上其实就有人工智能的运用，它就是360公司守护个人计算机安全的反病毒QVM引擎。</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早在2010年，360便推出了基于AI算法的QVM杀毒引擎，之后又将大数据和AI结合应用在流量识别等未知威胁检测领域，从而成功登上</w:t>
      </w:r>
      <w:proofErr w:type="spellStart"/>
      <w:r w:rsidRPr="00BC5105">
        <w:rPr>
          <w:rFonts w:ascii="仿宋_GB2312" w:eastAsia="仿宋_GB2312" w:hint="eastAsia"/>
          <w:kern w:val="0"/>
          <w:sz w:val="28"/>
          <w:szCs w:val="28"/>
        </w:rPr>
        <w:t>BlackHat</w:t>
      </w:r>
      <w:proofErr w:type="spellEnd"/>
      <w:r w:rsidRPr="00BC5105">
        <w:rPr>
          <w:rFonts w:ascii="仿宋_GB2312" w:eastAsia="仿宋_GB2312" w:hint="eastAsia"/>
          <w:kern w:val="0"/>
          <w:sz w:val="28"/>
          <w:szCs w:val="28"/>
        </w:rPr>
        <w:t>全球黑客技术大会。它采用人工智能算法——支持向量机，具备“自学习、自进化”能力，无需频繁升级特征库，就能免疫90%以上的加壳和变种病毒，不但查杀能力遥遥领先，而且从根本上攻克了前两代杀毒引擎“不升级病毒库就杀不了新病毒”的技术难题。</w:t>
      </w:r>
    </w:p>
    <w:p w:rsidR="00BC5105" w:rsidRPr="00BC5105" w:rsidRDefault="00BC5105" w:rsidP="00BC5105">
      <w:pPr>
        <w:ind w:firstLineChars="200" w:firstLine="560"/>
        <w:rPr>
          <w:rFonts w:ascii="仿宋_GB2312" w:eastAsia="仿宋_GB2312"/>
          <w:kern w:val="0"/>
          <w:sz w:val="28"/>
          <w:szCs w:val="28"/>
        </w:rPr>
      </w:pPr>
      <w:r w:rsidRPr="00BC5105">
        <w:rPr>
          <w:rFonts w:ascii="仿宋_GB2312" w:eastAsia="仿宋_GB2312" w:hint="eastAsia"/>
          <w:kern w:val="0"/>
          <w:sz w:val="28"/>
          <w:szCs w:val="28"/>
        </w:rPr>
        <w:t>统计显示，360反病毒QVM引擎的病毒检出率却远远超过了第一、二代引擎的总和，它是世界首个采用人工智能/机器学习技术的反病毒引擎，也是人工智能/机器学习在计算机安全领域首次大规模商用。</w:t>
      </w:r>
    </w:p>
    <w:p w:rsidR="00580E17" w:rsidRDefault="00BC5105" w:rsidP="004B2013">
      <w:pPr>
        <w:ind w:firstLineChars="200" w:firstLine="560"/>
        <w:rPr>
          <w:rFonts w:ascii="仿宋_GB2312" w:eastAsia="仿宋_GB2312"/>
          <w:kern w:val="0"/>
          <w:sz w:val="28"/>
          <w:szCs w:val="28"/>
        </w:rPr>
      </w:pPr>
      <w:r w:rsidRPr="00BC5105">
        <w:rPr>
          <w:rFonts w:ascii="仿宋_GB2312" w:eastAsia="仿宋_GB2312" w:hint="eastAsia"/>
          <w:kern w:val="0"/>
          <w:sz w:val="28"/>
          <w:szCs w:val="28"/>
        </w:rPr>
        <w:t>此次，借助RSA这场全球网络安全行业最为关注的年度盛会契机，360公司集中展示了代表国内最高水平的技术和研究成果。这无疑是一个与国外同行相互学习，共同提高的绝佳契机。更重要的是，它也在国际场合展示了中国的网络安全实力。今天，中国人不再借助他人之力去维护网络安全，而是轻松“玩转”最前沿的科技，用品质一流的产品和解决方案，守护国人的网络安全。</w:t>
      </w:r>
    </w:p>
    <w:p w:rsidR="004B2013" w:rsidRPr="00DC4301" w:rsidRDefault="004B2013" w:rsidP="004B2013">
      <w:pPr>
        <w:ind w:firstLineChars="200" w:firstLine="560"/>
        <w:rPr>
          <w:rFonts w:ascii="仿宋_GB2312" w:eastAsia="仿宋_GB2312"/>
          <w:kern w:val="0"/>
          <w:sz w:val="28"/>
          <w:szCs w:val="28"/>
        </w:rPr>
      </w:pPr>
    </w:p>
    <w:p w:rsidR="00E0103E" w:rsidRPr="00A9417D" w:rsidRDefault="00C22703" w:rsidP="00B02ABA">
      <w:pPr>
        <w:pStyle w:val="2"/>
        <w:ind w:firstLine="0"/>
      </w:pPr>
      <w:bookmarkStart w:id="24" w:name="_Toc512413483"/>
      <w:r w:rsidRPr="00A9417D">
        <w:rPr>
          <w:rFonts w:hint="eastAsia"/>
        </w:rPr>
        <w:t>（二</w:t>
      </w:r>
      <w:r w:rsidR="00F32ED3" w:rsidRPr="00A9417D">
        <w:rPr>
          <w:rFonts w:hint="eastAsia"/>
        </w:rPr>
        <w:t>）</w:t>
      </w:r>
      <w:r w:rsidR="004B2013" w:rsidRPr="00441AA3">
        <w:rPr>
          <w:rFonts w:hint="eastAsia"/>
          <w:color w:val="000000" w:themeColor="text1"/>
        </w:rPr>
        <w:t>蓝盾股份将全线安全产品人工智能化</w:t>
      </w:r>
      <w:bookmarkEnd w:id="24"/>
    </w:p>
    <w:p w:rsidR="00FE52F7" w:rsidRDefault="00F32ED3" w:rsidP="00580E17">
      <w:pPr>
        <w:ind w:firstLine="0"/>
        <w:rPr>
          <w:rFonts w:ascii="仿宋_GB2312" w:eastAsia="仿宋_GB2312" w:hAnsiTheme="minorEastAsia" w:cs="宋体"/>
          <w:b/>
          <w:color w:val="auto"/>
          <w:kern w:val="0"/>
          <w:sz w:val="28"/>
          <w:szCs w:val="28"/>
          <w:shd w:val="clear" w:color="auto" w:fill="FFFFFF"/>
        </w:rPr>
      </w:pPr>
      <w:r w:rsidRPr="00580E17">
        <w:rPr>
          <w:rFonts w:ascii="仿宋_GB2312" w:eastAsia="仿宋_GB2312" w:hAnsiTheme="minorEastAsia" w:cs="宋体" w:hint="eastAsia"/>
          <w:b/>
          <w:color w:val="auto"/>
          <w:kern w:val="0"/>
          <w:sz w:val="28"/>
          <w:szCs w:val="28"/>
          <w:shd w:val="clear" w:color="auto" w:fill="FFFFFF"/>
        </w:rPr>
        <w:t>来源:</w:t>
      </w:r>
      <w:r w:rsidR="00691A61" w:rsidRPr="00580E17">
        <w:rPr>
          <w:rFonts w:ascii="仿宋_GB2312" w:eastAsia="仿宋_GB2312" w:hAnsiTheme="minorEastAsia" w:cs="宋体" w:hint="eastAsia"/>
          <w:b/>
          <w:color w:val="auto"/>
          <w:kern w:val="0"/>
          <w:sz w:val="28"/>
          <w:szCs w:val="28"/>
          <w:shd w:val="clear" w:color="auto" w:fill="FFFFFF"/>
        </w:rPr>
        <w:t xml:space="preserve"> </w:t>
      </w:r>
      <w:r w:rsidR="004B2013">
        <w:rPr>
          <w:rFonts w:ascii="仿宋_GB2312" w:eastAsia="仿宋_GB2312" w:hAnsiTheme="minorEastAsia" w:cs="宋体" w:hint="eastAsia"/>
          <w:b/>
          <w:color w:val="auto"/>
          <w:kern w:val="0"/>
          <w:sz w:val="28"/>
          <w:szCs w:val="28"/>
          <w:shd w:val="clear" w:color="auto" w:fill="FFFFFF"/>
        </w:rPr>
        <w:t>东北新闻网</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蓝盾股份近日在公众号发布了一篇名为《蓝盾AI领导安全智慧全</w:t>
      </w:r>
      <w:r w:rsidRPr="004B2013">
        <w:rPr>
          <w:rFonts w:ascii="仿宋_GB2312" w:eastAsia="仿宋_GB2312" w:hint="eastAsia"/>
          <w:kern w:val="0"/>
          <w:sz w:val="28"/>
          <w:szCs w:val="28"/>
        </w:rPr>
        <w:lastRenderedPageBreak/>
        <w:t>面升级》的文章，全面展示了AI的运用成果。</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AI时代群雄逐鹿，在传统网络安全行业掀起全面技术变革的浪潮。未来，应用于网络安全领域的机器学习必然呈现快速发展的趋势。据ABI 研究机构的分析师估计，到2021年，网络安全领域的机器学习将会促进大数据、人工智能和安全分析方面的支出增长，可达960亿美元。</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 xml:space="preserve">目前，全球各大技术巨头已经表明将利用人工智能技术更好地保护他们客户的安全。例如，谷歌正在利用机器学习技术来分析在安卓系统上运行的移动终端威胁，以及在受感染手机系统上识别和移除恶意软件。云基础设施巨头亚马逊则收购了初创公司 </w:t>
      </w:r>
      <w:proofErr w:type="spellStart"/>
      <w:r w:rsidRPr="004B2013">
        <w:rPr>
          <w:rFonts w:ascii="仿宋_GB2312" w:eastAsia="仿宋_GB2312" w:hint="eastAsia"/>
          <w:kern w:val="0"/>
          <w:sz w:val="28"/>
          <w:szCs w:val="28"/>
        </w:rPr>
        <w:t>Harvest.AI</w:t>
      </w:r>
      <w:proofErr w:type="spellEnd"/>
      <w:r w:rsidRPr="004B2013">
        <w:rPr>
          <w:rFonts w:ascii="仿宋_GB2312" w:eastAsia="仿宋_GB2312" w:hint="eastAsia"/>
          <w:kern w:val="0"/>
          <w:sz w:val="28"/>
          <w:szCs w:val="28"/>
        </w:rPr>
        <w:t>，并发布了</w:t>
      </w:r>
      <w:proofErr w:type="spellStart"/>
      <w:r w:rsidRPr="004B2013">
        <w:rPr>
          <w:rFonts w:ascii="仿宋_GB2312" w:eastAsia="仿宋_GB2312" w:hint="eastAsia"/>
          <w:kern w:val="0"/>
          <w:sz w:val="28"/>
          <w:szCs w:val="28"/>
        </w:rPr>
        <w:t>Macie</w:t>
      </w:r>
      <w:proofErr w:type="spellEnd"/>
      <w:r w:rsidRPr="004B2013">
        <w:rPr>
          <w:rFonts w:ascii="仿宋_GB2312" w:eastAsia="仿宋_GB2312" w:hint="eastAsia"/>
          <w:kern w:val="0"/>
          <w:sz w:val="28"/>
          <w:szCs w:val="28"/>
        </w:rPr>
        <w:t>这个结合机器学习的服务，对S3 云储存服务中的数据进行整理分类。</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蓝盾迎合时代趋势，将人工智能、机器学习应用到全线传统安全产品中，帮助客户精准识别网络威胁、更快地响应攻击和安全事件，同时通过云端能力为无法安装安全系统的各种物联网设备提供“AI安全大脑”。蓝盾近期实现了全线产品的人工智能化（即“AI-enabled”），借力AI，乘风而起。</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蓝盾认为，让人工智能充分融合到安全应用场景中，才能发挥其作用。遵循这样的原则，蓝盾股份把AI应用到传统网络安全的以下几个方面。</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1.</w:t>
      </w:r>
      <w:r w:rsidRPr="004B2013">
        <w:rPr>
          <w:rFonts w:ascii="仿宋_GB2312" w:eastAsia="仿宋_GB2312" w:hint="eastAsia"/>
          <w:kern w:val="0"/>
          <w:sz w:val="28"/>
          <w:szCs w:val="28"/>
        </w:rPr>
        <w:t> </w:t>
      </w:r>
      <w:r w:rsidRPr="004B2013">
        <w:rPr>
          <w:rFonts w:ascii="仿宋_GB2312" w:eastAsia="仿宋_GB2312" w:hint="eastAsia"/>
          <w:kern w:val="0"/>
          <w:sz w:val="28"/>
          <w:szCs w:val="28"/>
        </w:rPr>
        <w:t>精准识别威胁</w:t>
      </w:r>
      <w:r w:rsidRPr="004B2013">
        <w:rPr>
          <w:rFonts w:ascii="仿宋_GB2312" w:eastAsia="仿宋_GB2312" w:hint="eastAsia"/>
          <w:kern w:val="0"/>
          <w:sz w:val="28"/>
          <w:szCs w:val="28"/>
        </w:rPr>
        <w:t> </w:t>
      </w:r>
      <w:r w:rsidRPr="004B2013">
        <w:rPr>
          <w:rFonts w:ascii="仿宋_GB2312" w:eastAsia="仿宋_GB2312" w:hint="eastAsia"/>
          <w:kern w:val="0"/>
          <w:sz w:val="28"/>
          <w:szCs w:val="28"/>
        </w:rPr>
        <w:t>- 蓝盾“智核”边界网关</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传统边界安全需要依赖于签名和特征库技术对威胁进行检查，效率较低且存在大量误报漏报，特别是针对应用层大量的威胁变种显得力不</w:t>
      </w:r>
      <w:r w:rsidRPr="004B2013">
        <w:rPr>
          <w:rFonts w:ascii="仿宋_GB2312" w:eastAsia="仿宋_GB2312" w:hint="eastAsia"/>
          <w:kern w:val="0"/>
          <w:sz w:val="28"/>
          <w:szCs w:val="28"/>
        </w:rPr>
        <w:lastRenderedPageBreak/>
        <w:t>从心。业界有很多国内外同行如</w:t>
      </w:r>
      <w:proofErr w:type="spellStart"/>
      <w:r w:rsidRPr="004B2013">
        <w:rPr>
          <w:rFonts w:ascii="仿宋_GB2312" w:eastAsia="仿宋_GB2312" w:hint="eastAsia"/>
          <w:kern w:val="0"/>
          <w:sz w:val="28"/>
          <w:szCs w:val="28"/>
        </w:rPr>
        <w:t>Cylance</w:t>
      </w:r>
      <w:proofErr w:type="spellEnd"/>
      <w:r w:rsidRPr="004B2013">
        <w:rPr>
          <w:rFonts w:ascii="仿宋_GB2312" w:eastAsia="仿宋_GB2312" w:hint="eastAsia"/>
          <w:kern w:val="0"/>
          <w:sz w:val="28"/>
          <w:szCs w:val="28"/>
        </w:rPr>
        <w:t>已经将机器学习应用到终端安全防护上，利用客户终端的计算能力来实现复杂的本地学习计算以识别威胁和异常。然而在对性能要求极高的网关，机器学习的应用存在准确率与性能时延的难题，如果要准确判断必定消耗大量的网关计算资源，使得网关性能下降。蓝盾是业界第一个在网关位置使用人工智能技术识别威胁的公司，通过云端机器学习威胁模型训练与内置在网关设备上的“智核”AI引擎联动的模式，解决了AI技术在网关应用的性能瓶颈，对威胁判断能力达到99.9%以上的精度，并达到毫秒级的响应时间，对网关性能的影响可以忽略不计。目前蓝盾的第二代防火墙、入侵检测防御等网关产品上已经配置了“智核”AI引擎，为客户带来人工智能的高效威胁检测能力。</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2.</w:t>
      </w:r>
      <w:r w:rsidRPr="004B2013">
        <w:rPr>
          <w:rFonts w:ascii="仿宋_GB2312" w:eastAsia="仿宋_GB2312" w:hint="eastAsia"/>
          <w:kern w:val="0"/>
          <w:sz w:val="28"/>
          <w:szCs w:val="28"/>
        </w:rPr>
        <w:t> </w:t>
      </w:r>
      <w:r w:rsidRPr="004B2013">
        <w:rPr>
          <w:rFonts w:ascii="仿宋_GB2312" w:eastAsia="仿宋_GB2312" w:hint="eastAsia"/>
          <w:kern w:val="0"/>
          <w:sz w:val="28"/>
          <w:szCs w:val="28"/>
        </w:rPr>
        <w:t>分析APP恶意行为- 蓝盾移动安全卫士</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 xml:space="preserve">机器学习已经在移动设备上广泛运用，但大多数案例的目的是改善基于声音的体验，如Google Now，Apple‘s </w:t>
      </w:r>
      <w:proofErr w:type="spellStart"/>
      <w:r w:rsidRPr="004B2013">
        <w:rPr>
          <w:rFonts w:ascii="仿宋_GB2312" w:eastAsia="仿宋_GB2312" w:hint="eastAsia"/>
          <w:kern w:val="0"/>
          <w:sz w:val="28"/>
          <w:szCs w:val="28"/>
        </w:rPr>
        <w:t>Siri</w:t>
      </w:r>
      <w:proofErr w:type="spellEnd"/>
      <w:r w:rsidRPr="004B2013">
        <w:rPr>
          <w:rFonts w:ascii="仿宋_GB2312" w:eastAsia="仿宋_GB2312" w:hint="eastAsia"/>
          <w:kern w:val="0"/>
          <w:sz w:val="28"/>
          <w:szCs w:val="28"/>
        </w:rPr>
        <w:t>等。但其实，基于人工智能的安全在移动安全领域也拥有非常广泛的发展前景。蓝盾在此领域使用机器学习进行：</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分析针对移动终端的威胁（如恶意软件APK的检测）；</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分析哪些APP侵犯用户个人隐私的行为，即HSO检测；</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识别伪基站；</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(Source：</w:t>
      </w:r>
      <w:proofErr w:type="spellStart"/>
      <w:r w:rsidRPr="004B2013">
        <w:rPr>
          <w:rFonts w:ascii="仿宋_GB2312" w:eastAsia="仿宋_GB2312" w:hint="eastAsia"/>
          <w:kern w:val="0"/>
          <w:sz w:val="28"/>
          <w:szCs w:val="28"/>
        </w:rPr>
        <w:t>Drebin</w:t>
      </w:r>
      <w:proofErr w:type="spellEnd"/>
      <w:r w:rsidRPr="004B2013">
        <w:rPr>
          <w:rFonts w:ascii="仿宋_GB2312" w:eastAsia="仿宋_GB2312" w:hint="eastAsia"/>
          <w:kern w:val="0"/>
          <w:sz w:val="28"/>
          <w:szCs w:val="28"/>
        </w:rPr>
        <w:t xml:space="preserve"> Effective And Explainable Detection Of Android Malware In Your Pocket，NDSS2014，Daniel et. al.)</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noProof/>
          <w:kern w:val="0"/>
          <w:sz w:val="28"/>
          <w:szCs w:val="28"/>
        </w:rPr>
        <w:lastRenderedPageBreak/>
        <w:drawing>
          <wp:inline distT="0" distB="0" distL="0" distR="0">
            <wp:extent cx="4975860" cy="3296285"/>
            <wp:effectExtent l="19050" t="0" r="0" b="0"/>
            <wp:docPr id="22" name="图片 22" descr="http://img0.utuku.china.com/522x0/jykx/20180207/02cbc7ac-f430-48b0-bf81-e3899fe086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g0.utuku.china.com/522x0/jykx/20180207/02cbc7ac-f430-48b0-bf81-e3899fe086a5.jpg"/>
                    <pic:cNvPicPr>
                      <a:picLocks noChangeAspect="1" noChangeArrowheads="1"/>
                    </pic:cNvPicPr>
                  </pic:nvPicPr>
                  <pic:blipFill>
                    <a:blip r:embed="rId14" cstate="print"/>
                    <a:srcRect/>
                    <a:stretch>
                      <a:fillRect/>
                    </a:stretch>
                  </pic:blipFill>
                  <pic:spPr bwMode="auto">
                    <a:xfrm>
                      <a:off x="0" y="0"/>
                      <a:ext cx="4975860" cy="3296285"/>
                    </a:xfrm>
                    <a:prstGeom prst="rect">
                      <a:avLst/>
                    </a:prstGeom>
                    <a:noFill/>
                    <a:ln w="9525">
                      <a:noFill/>
                      <a:miter lim="800000"/>
                      <a:headEnd/>
                      <a:tailEnd/>
                    </a:ln>
                  </pic:spPr>
                </pic:pic>
              </a:graphicData>
            </a:graphic>
          </wp:inline>
        </w:drawing>
      </w:r>
    </w:p>
    <w:p w:rsidR="004B2013" w:rsidRPr="004B2013" w:rsidRDefault="004B2013" w:rsidP="004B2013">
      <w:pPr>
        <w:ind w:firstLineChars="1100" w:firstLine="3080"/>
        <w:rPr>
          <w:rFonts w:ascii="仿宋_GB2312" w:eastAsia="仿宋_GB2312"/>
          <w:kern w:val="0"/>
          <w:sz w:val="28"/>
          <w:szCs w:val="28"/>
        </w:rPr>
      </w:pPr>
      <w:r w:rsidRPr="004B2013">
        <w:rPr>
          <w:rFonts w:ascii="仿宋_GB2312" w:eastAsia="仿宋_GB2312" w:hint="eastAsia"/>
          <w:kern w:val="0"/>
          <w:sz w:val="28"/>
          <w:szCs w:val="28"/>
        </w:rPr>
        <w:t>（蓝盾安全卫士）</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目前蓝盾的移动终端安全产品蓝盾安全卫士成功应用人工智能技术对APP行为进行威胁分析，有效检测出恶意APP，分析那些APP侵犯用户个人隐私的行为，特别是针对恶意扣费、恶意流量窃取、信息泄露、伪基站接入等威胁行为，使客户放心使用手机上的APP。</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3.</w:t>
      </w:r>
      <w:r w:rsidRPr="004B2013">
        <w:rPr>
          <w:rFonts w:ascii="仿宋_GB2312" w:eastAsia="仿宋_GB2312" w:hint="eastAsia"/>
          <w:kern w:val="0"/>
          <w:sz w:val="28"/>
          <w:szCs w:val="28"/>
        </w:rPr>
        <w:t> </w:t>
      </w:r>
      <w:r w:rsidRPr="004B2013">
        <w:rPr>
          <w:rFonts w:ascii="仿宋_GB2312" w:eastAsia="仿宋_GB2312" w:hint="eastAsia"/>
          <w:kern w:val="0"/>
          <w:sz w:val="28"/>
          <w:szCs w:val="28"/>
        </w:rPr>
        <w:t>深度分析攻击链</w:t>
      </w:r>
      <w:r w:rsidRPr="004B2013">
        <w:rPr>
          <w:rFonts w:ascii="仿宋_GB2312" w:eastAsia="仿宋_GB2312" w:hint="eastAsia"/>
          <w:kern w:val="0"/>
          <w:sz w:val="28"/>
          <w:szCs w:val="28"/>
        </w:rPr>
        <w:t> </w:t>
      </w:r>
      <w:r w:rsidRPr="004B2013">
        <w:rPr>
          <w:rFonts w:ascii="仿宋_GB2312" w:eastAsia="仿宋_GB2312" w:hint="eastAsia"/>
          <w:kern w:val="0"/>
          <w:sz w:val="28"/>
          <w:szCs w:val="28"/>
        </w:rPr>
        <w:t>- 蓝盾态势感知平台</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网络安全领域应用人工智能的另一个主要分支是应用到安全分析工作上。通过人工智能算法为安全分析师提供帮助，处理大量繁琐复杂的安全碎片信息，组织证据链，深度溯源，发现幕后黑客组织。</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例如，在2016年，MIT计算机科学与人工智能实验室开发了一个系统叫AI2，这是一个自适应机器学习安全平台。此平台的目标在于帮助分析师“大海捞针”。系统能够每天审阅数以百万的登入信息，过滤数据并且将预处理后的数据传送给安全分析师，从而将告警数量降低至</w:t>
      </w:r>
      <w:r w:rsidRPr="004B2013">
        <w:rPr>
          <w:rFonts w:ascii="仿宋_GB2312" w:eastAsia="仿宋_GB2312" w:hint="eastAsia"/>
          <w:kern w:val="0"/>
          <w:sz w:val="28"/>
          <w:szCs w:val="28"/>
        </w:rPr>
        <w:lastRenderedPageBreak/>
        <w:t>每天100个。该实验室进行的实验表明其攻击的检测率高达85%，误报率亦可大幅降低。</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蓝盾态势感知平台与以上MIT的系统有异曲同工之妙。他利用大数据技术进行海量数据的融合，利用人工智能识别各种安全攻击，支持追踪溯源和调查取证，实时评估整体网络的安全态势，预测其发展趋势，再配上可靠、有执行力的安全运维流程，多方协作，解决各种安全问题建立一个完整的安全保障体系，从而支撑业务应用的连续性，保护敏感信息的安全。这是场景驱动 &amp; 数据驱动的典型应用。</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noProof/>
          <w:kern w:val="0"/>
          <w:sz w:val="28"/>
          <w:szCs w:val="28"/>
        </w:rPr>
        <w:drawing>
          <wp:inline distT="0" distB="0" distL="0" distR="0">
            <wp:extent cx="4676971" cy="2668772"/>
            <wp:effectExtent l="19050" t="0" r="9329" b="0"/>
            <wp:docPr id="23" name="图片 23" descr="http://img3.utuku.china.com/624x0/jykx/20180207/1109b7fe-3173-4b44-826b-479afa88eb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g3.utuku.china.com/624x0/jykx/20180207/1109b7fe-3173-4b44-826b-479afa88ebe6.jpg"/>
                    <pic:cNvPicPr>
                      <a:picLocks noChangeAspect="1" noChangeArrowheads="1"/>
                    </pic:cNvPicPr>
                  </pic:nvPicPr>
                  <pic:blipFill>
                    <a:blip r:embed="rId15" cstate="print"/>
                    <a:srcRect/>
                    <a:stretch>
                      <a:fillRect/>
                    </a:stretch>
                  </pic:blipFill>
                  <pic:spPr bwMode="auto">
                    <a:xfrm>
                      <a:off x="0" y="0"/>
                      <a:ext cx="4676627" cy="2668576"/>
                    </a:xfrm>
                    <a:prstGeom prst="rect">
                      <a:avLst/>
                    </a:prstGeom>
                    <a:noFill/>
                    <a:ln w="9525">
                      <a:noFill/>
                      <a:miter lim="800000"/>
                      <a:headEnd/>
                      <a:tailEnd/>
                    </a:ln>
                  </pic:spPr>
                </pic:pic>
              </a:graphicData>
            </a:graphic>
          </wp:inline>
        </w:drawing>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 xml:space="preserve">（Source：AI^2: Training a Big Data Machine to Defend, </w:t>
      </w:r>
      <w:proofErr w:type="spellStart"/>
      <w:r w:rsidRPr="004B2013">
        <w:rPr>
          <w:rFonts w:ascii="仿宋_GB2312" w:eastAsia="仿宋_GB2312" w:hint="eastAsia"/>
          <w:kern w:val="0"/>
          <w:sz w:val="28"/>
          <w:szCs w:val="28"/>
        </w:rPr>
        <w:t>Kalyan</w:t>
      </w:r>
      <w:proofErr w:type="spellEnd"/>
      <w:r w:rsidRPr="004B2013">
        <w:rPr>
          <w:rFonts w:ascii="仿宋_GB2312" w:eastAsia="仿宋_GB2312" w:hint="eastAsia"/>
          <w:kern w:val="0"/>
          <w:sz w:val="28"/>
          <w:szCs w:val="28"/>
        </w:rPr>
        <w:t xml:space="preserve"> et. al. ,2016 IEEE 2nd International Conference on Big Data Security on Cloud）</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4.</w:t>
      </w:r>
      <w:r w:rsidRPr="004B2013">
        <w:rPr>
          <w:rFonts w:ascii="仿宋_GB2312" w:eastAsia="仿宋_GB2312" w:hint="eastAsia"/>
          <w:kern w:val="0"/>
          <w:sz w:val="28"/>
          <w:szCs w:val="28"/>
        </w:rPr>
        <w:t> </w:t>
      </w:r>
      <w:r w:rsidRPr="004B2013">
        <w:rPr>
          <w:rFonts w:ascii="仿宋_GB2312" w:eastAsia="仿宋_GB2312" w:hint="eastAsia"/>
          <w:kern w:val="0"/>
          <w:sz w:val="28"/>
          <w:szCs w:val="28"/>
        </w:rPr>
        <w:t>发现零日漏洞 - 漏洞扫描与挖掘平台</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近年来零日威胁和其他针对缺乏防御的</w:t>
      </w:r>
      <w:proofErr w:type="spellStart"/>
      <w:r w:rsidRPr="004B2013">
        <w:rPr>
          <w:rFonts w:ascii="仿宋_GB2312" w:eastAsia="仿宋_GB2312" w:hint="eastAsia"/>
          <w:kern w:val="0"/>
          <w:sz w:val="28"/>
          <w:szCs w:val="28"/>
        </w:rPr>
        <w:t>IoT</w:t>
      </w:r>
      <w:proofErr w:type="spellEnd"/>
      <w:r w:rsidRPr="004B2013">
        <w:rPr>
          <w:rFonts w:ascii="仿宋_GB2312" w:eastAsia="仿宋_GB2312" w:hint="eastAsia"/>
          <w:kern w:val="0"/>
          <w:sz w:val="28"/>
          <w:szCs w:val="28"/>
        </w:rPr>
        <w:t>设备的攻击情况愈演愈烈。针对此问题，安全领域已经具有相当多的研究工作。据福布斯引述，一批ASU的研究人员使用机器学习去检测在暗网中的流量并由此辨</w:t>
      </w:r>
      <w:r w:rsidRPr="004B2013">
        <w:rPr>
          <w:rFonts w:ascii="仿宋_GB2312" w:eastAsia="仿宋_GB2312" w:hint="eastAsia"/>
          <w:kern w:val="0"/>
          <w:sz w:val="28"/>
          <w:szCs w:val="28"/>
        </w:rPr>
        <w:lastRenderedPageBreak/>
        <w:t>识出和零日漏洞相关联的数据。通过这种方式，组织机构将可能为漏洞打上补丁，并将远程非法操控拒之门外，预防数据泄露。</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 xml:space="preserve">（Source：MIT Technology Review，“Machine-Learning Algorithm Combs the </w:t>
      </w:r>
      <w:proofErr w:type="spellStart"/>
      <w:r w:rsidRPr="004B2013">
        <w:rPr>
          <w:rFonts w:ascii="仿宋_GB2312" w:eastAsia="仿宋_GB2312" w:hint="eastAsia"/>
          <w:kern w:val="0"/>
          <w:sz w:val="28"/>
          <w:szCs w:val="28"/>
        </w:rPr>
        <w:t>Darknet</w:t>
      </w:r>
      <w:proofErr w:type="spellEnd"/>
      <w:r w:rsidRPr="004B2013">
        <w:rPr>
          <w:rFonts w:ascii="仿宋_GB2312" w:eastAsia="仿宋_GB2312" w:hint="eastAsia"/>
          <w:kern w:val="0"/>
          <w:sz w:val="28"/>
          <w:szCs w:val="28"/>
        </w:rPr>
        <w:t xml:space="preserve"> for Zero Day Exploits, and Finds Them”）</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而集三大功能于一体（主机扫描、Web扫描和弱密码扫描）的蓝盾安全扫描系统，基于系统庞大、精良的漏洞库，采用先进的深度扫描、智能登录扫描等技术，全方位发掘网络中各类主机、设备、应用及系统的深层次脆弱点，立体地分析和呈现网络安全风险，让用户更准确地了解安全态势，快速精准修补漏洞，在网络攻击和威胁发生前做好坚实的防护。系统创新性地应用了智能任务调度算法，实现强大的安全漏洞扫描SAAS平台。</w:t>
      </w:r>
    </w:p>
    <w:p w:rsidR="004B2013" w:rsidRPr="004B2013"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5. 安全大脑—蓝盾AI安全云</w:t>
      </w:r>
    </w:p>
    <w:p w:rsidR="005F1A8B" w:rsidRDefault="004B2013" w:rsidP="004B2013">
      <w:pPr>
        <w:ind w:firstLineChars="200" w:firstLine="560"/>
        <w:rPr>
          <w:rFonts w:ascii="仿宋_GB2312" w:eastAsia="仿宋_GB2312"/>
          <w:kern w:val="0"/>
          <w:sz w:val="28"/>
          <w:szCs w:val="28"/>
        </w:rPr>
      </w:pPr>
      <w:r w:rsidRPr="004B2013">
        <w:rPr>
          <w:rFonts w:ascii="仿宋_GB2312" w:eastAsia="仿宋_GB2312" w:hint="eastAsia"/>
          <w:kern w:val="0"/>
          <w:sz w:val="28"/>
          <w:szCs w:val="28"/>
        </w:rPr>
        <w:t>蓝盾AI安全云打造一个智能、专业的威胁分析平台，以云的方式提供基于人工智能的可疑文件、高危应用检测分析服务，适用客户群体可扩展到需要威胁深度分析能力的企业或个人，为传统网络、</w:t>
      </w:r>
      <w:proofErr w:type="spellStart"/>
      <w:r w:rsidRPr="004B2013">
        <w:rPr>
          <w:rFonts w:ascii="仿宋_GB2312" w:eastAsia="仿宋_GB2312" w:hint="eastAsia"/>
          <w:kern w:val="0"/>
          <w:sz w:val="28"/>
          <w:szCs w:val="28"/>
        </w:rPr>
        <w:t>IoT</w:t>
      </w:r>
      <w:proofErr w:type="spellEnd"/>
      <w:r w:rsidRPr="004B2013">
        <w:rPr>
          <w:rFonts w:ascii="仿宋_GB2312" w:eastAsia="仿宋_GB2312" w:hint="eastAsia"/>
          <w:kern w:val="0"/>
          <w:sz w:val="28"/>
          <w:szCs w:val="28"/>
        </w:rPr>
        <w:t>网络的终端设备通过基于云的安全大脑。</w:t>
      </w:r>
    </w:p>
    <w:p w:rsidR="004B2013" w:rsidRPr="004B2013" w:rsidRDefault="004B2013" w:rsidP="004B2013">
      <w:pPr>
        <w:ind w:firstLineChars="200" w:firstLine="560"/>
        <w:rPr>
          <w:rFonts w:ascii="仿宋_GB2312" w:eastAsia="仿宋_GB2312"/>
          <w:kern w:val="0"/>
          <w:sz w:val="28"/>
          <w:szCs w:val="28"/>
        </w:rPr>
      </w:pPr>
    </w:p>
    <w:p w:rsidR="005F1A8B" w:rsidRDefault="00C22703" w:rsidP="005F1A8B">
      <w:pPr>
        <w:pStyle w:val="2"/>
        <w:ind w:firstLine="0"/>
      </w:pPr>
      <w:bookmarkStart w:id="25" w:name="_Toc512413484"/>
      <w:r w:rsidRPr="005F1A8B">
        <w:rPr>
          <w:rFonts w:hint="eastAsia"/>
        </w:rPr>
        <w:t>（三）</w:t>
      </w:r>
      <w:r w:rsidR="008D6D75" w:rsidRPr="008D6D75">
        <w:rPr>
          <w:rFonts w:hint="eastAsia"/>
        </w:rPr>
        <w:t>云计算助力奇台农产品追溯源头</w:t>
      </w:r>
      <w:r w:rsidR="008D6D75" w:rsidRPr="008D6D75">
        <w:t xml:space="preserve"> 全力护航</w:t>
      </w:r>
      <w:r w:rsidR="008D6D75" w:rsidRPr="008D6D75">
        <w:t>“</w:t>
      </w:r>
      <w:r w:rsidR="008D6D75" w:rsidRPr="008D6D75">
        <w:t>舌尖安全</w:t>
      </w:r>
      <w:r w:rsidR="008D6D75" w:rsidRPr="008D6D75">
        <w:t>”</w:t>
      </w:r>
      <w:bookmarkEnd w:id="25"/>
    </w:p>
    <w:p w:rsidR="00C22703" w:rsidRPr="005F1A8B" w:rsidRDefault="00C50CD2" w:rsidP="005F1A8B">
      <w:pPr>
        <w:ind w:firstLineChars="50" w:firstLine="141"/>
        <w:rPr>
          <w:rFonts w:ascii="仿宋_GB2312" w:eastAsia="仿宋_GB2312"/>
          <w:b/>
          <w:color w:val="000000" w:themeColor="text1"/>
          <w:kern w:val="0"/>
          <w:sz w:val="28"/>
          <w:szCs w:val="28"/>
        </w:rPr>
      </w:pPr>
      <w:r w:rsidRPr="005F1A8B">
        <w:rPr>
          <w:rFonts w:ascii="仿宋_GB2312" w:eastAsia="仿宋_GB2312" w:hint="eastAsia"/>
          <w:b/>
          <w:color w:val="000000" w:themeColor="text1"/>
          <w:kern w:val="0"/>
          <w:sz w:val="28"/>
          <w:szCs w:val="28"/>
        </w:rPr>
        <w:t>来源：</w:t>
      </w:r>
      <w:r w:rsidR="008D6D75">
        <w:rPr>
          <w:rFonts w:ascii="仿宋_GB2312" w:eastAsia="仿宋_GB2312" w:hint="eastAsia"/>
          <w:b/>
          <w:color w:val="000000" w:themeColor="text1"/>
          <w:kern w:val="0"/>
          <w:sz w:val="28"/>
          <w:szCs w:val="28"/>
        </w:rPr>
        <w:t>新闻网</w:t>
      </w:r>
    </w:p>
    <w:p w:rsidR="00533DC4" w:rsidRDefault="00533DC4" w:rsidP="008D6D75">
      <w:pPr>
        <w:widowControl/>
        <w:shd w:val="clear" w:color="auto" w:fill="FFFFFF"/>
        <w:spacing w:before="167" w:after="167" w:line="482" w:lineRule="atLeast"/>
        <w:ind w:firstLineChars="100" w:firstLine="280"/>
        <w:jc w:val="left"/>
        <w:rPr>
          <w:rFonts w:ascii="仿宋_GB2312" w:eastAsia="仿宋_GB2312" w:cs="宋体"/>
          <w:color w:val="000000" w:themeColor="text1"/>
          <w:kern w:val="0"/>
          <w:sz w:val="28"/>
          <w:szCs w:val="28"/>
        </w:rPr>
      </w:pPr>
    </w:p>
    <w:p w:rsidR="008D6D75" w:rsidRPr="008D6D75" w:rsidRDefault="008D6D75" w:rsidP="008D6D75">
      <w:pPr>
        <w:widowControl/>
        <w:shd w:val="clear" w:color="auto" w:fill="FFFFFF"/>
        <w:spacing w:before="167" w:after="167" w:line="482" w:lineRule="atLeast"/>
        <w:ind w:firstLineChars="100" w:firstLine="280"/>
        <w:jc w:val="left"/>
        <w:rPr>
          <w:rFonts w:ascii="仿宋_GB2312" w:eastAsia="仿宋_GB2312" w:cs="宋体"/>
          <w:color w:val="000000" w:themeColor="text1"/>
          <w:kern w:val="0"/>
          <w:sz w:val="28"/>
          <w:szCs w:val="28"/>
        </w:rPr>
      </w:pPr>
      <w:r w:rsidRPr="008D6D75">
        <w:rPr>
          <w:rFonts w:ascii="仿宋_GB2312" w:eastAsia="仿宋_GB2312" w:cs="宋体" w:hint="eastAsia"/>
          <w:color w:val="000000" w:themeColor="text1"/>
          <w:kern w:val="0"/>
          <w:sz w:val="28"/>
          <w:szCs w:val="28"/>
        </w:rPr>
        <w:lastRenderedPageBreak/>
        <w:t>“只要扫一扫二维码，小麦来自哪块地，小麦生长过程中用了哪些农药和化肥，用药的剂量是多少，今后都能够查到。奇台县农产品追溯平台已经初步建成，目前正在进行试运行。”4月23日，奇台县农业局局长孙荣辉一边演示一边为记者介绍。</w:t>
      </w:r>
    </w:p>
    <w:p w:rsidR="008D6D75" w:rsidRPr="008D6D75" w:rsidRDefault="008D6D75" w:rsidP="008D6D75">
      <w:pPr>
        <w:widowControl/>
        <w:shd w:val="clear" w:color="auto" w:fill="FFFFFF"/>
        <w:spacing w:before="167" w:after="167" w:line="482" w:lineRule="atLeast"/>
        <w:ind w:firstLine="536"/>
        <w:jc w:val="left"/>
        <w:rPr>
          <w:rFonts w:ascii="仿宋_GB2312" w:eastAsia="仿宋_GB2312" w:cs="宋体"/>
          <w:color w:val="000000" w:themeColor="text1"/>
          <w:kern w:val="0"/>
          <w:sz w:val="28"/>
          <w:szCs w:val="28"/>
        </w:rPr>
      </w:pPr>
      <w:r w:rsidRPr="008D6D75">
        <w:rPr>
          <w:rFonts w:ascii="仿宋_GB2312" w:eastAsia="仿宋_GB2312" w:cs="宋体" w:hint="eastAsia"/>
          <w:color w:val="000000" w:themeColor="text1"/>
          <w:kern w:val="0"/>
          <w:sz w:val="28"/>
          <w:szCs w:val="28"/>
        </w:rPr>
        <w:t>孙荣辉说，按照生产有记录、信息可查询、流向可跟踪、质量可追溯、责任可追究、产品可召回的基本要求，奇台县将运用二维码等信息技术，因地制宜，建立符合奇台县产业结构的农产品质量安全追溯平台。以小麦、玉米、葵花、油葵、蔬菜为主要对象，将种植基地、专业合作社、种植大户、农资经营店、“三品一标”产品100纳入追溯平台，实现检验检测、农事信息、农资监管、农业执法等信息互联互通和资源共享，保障县域内追溯体系高效运行的长效机制基本形成；同时，重要产品生产经营者追溯意识明显增强；社会公众对追溯产品的认知度逐步提升。</w:t>
      </w:r>
    </w:p>
    <w:p w:rsidR="008D6D75" w:rsidRPr="008D6D75" w:rsidRDefault="008D6D75" w:rsidP="008D6D75">
      <w:pPr>
        <w:widowControl/>
        <w:shd w:val="clear" w:color="auto" w:fill="FFFFFF"/>
        <w:spacing w:before="167" w:after="167" w:line="482" w:lineRule="atLeast"/>
        <w:ind w:firstLine="536"/>
        <w:jc w:val="left"/>
        <w:rPr>
          <w:rFonts w:ascii="仿宋_GB2312" w:eastAsia="仿宋_GB2312" w:cs="宋体"/>
          <w:color w:val="000000" w:themeColor="text1"/>
          <w:kern w:val="0"/>
          <w:sz w:val="28"/>
          <w:szCs w:val="28"/>
        </w:rPr>
      </w:pPr>
      <w:r w:rsidRPr="008D6D75">
        <w:rPr>
          <w:rFonts w:ascii="仿宋_GB2312" w:eastAsia="仿宋_GB2312" w:cs="宋体" w:hint="eastAsia"/>
          <w:color w:val="000000" w:themeColor="text1"/>
          <w:kern w:val="0"/>
          <w:sz w:val="28"/>
          <w:szCs w:val="28"/>
        </w:rPr>
        <w:t>奇台县是全疆有名的粮食生产大县。2017年全县小麦种植面积达110万亩，总产4.84亿公斤，国有粮食收储企业收购入库商品小麦4.2亿公斤，占自治区的1/10，多次被评为“全国粮食生产先进县”。</w:t>
      </w:r>
    </w:p>
    <w:p w:rsidR="008D6D75" w:rsidRPr="008D6D75" w:rsidRDefault="008D6D75" w:rsidP="008D6D75">
      <w:pPr>
        <w:widowControl/>
        <w:shd w:val="clear" w:color="auto" w:fill="FFFFFF"/>
        <w:spacing w:before="167" w:after="167" w:line="482" w:lineRule="atLeast"/>
        <w:ind w:firstLine="536"/>
        <w:jc w:val="left"/>
        <w:rPr>
          <w:rFonts w:ascii="仿宋_GB2312" w:eastAsia="仿宋_GB2312" w:cs="宋体"/>
          <w:color w:val="000000" w:themeColor="text1"/>
          <w:kern w:val="0"/>
          <w:sz w:val="28"/>
          <w:szCs w:val="28"/>
        </w:rPr>
      </w:pPr>
      <w:r w:rsidRPr="008D6D75">
        <w:rPr>
          <w:rFonts w:ascii="仿宋_GB2312" w:eastAsia="仿宋_GB2312" w:cs="宋体" w:hint="eastAsia"/>
          <w:color w:val="000000" w:themeColor="text1"/>
          <w:kern w:val="0"/>
          <w:sz w:val="28"/>
          <w:szCs w:val="28"/>
        </w:rPr>
        <w:t>据新疆云计算信息科技有限公司副总经理申斌介绍，今年新疆云计算将打造“我从新疆来”农业商务大数据运营平台，在农资监管、产品追溯、农村电商、互联网+农村信息化建设领域展开深度合作。打造一张农产品质量安全追溯网，为消费者舌尖上的安全护航。</w:t>
      </w:r>
    </w:p>
    <w:p w:rsidR="008D6D75" w:rsidRDefault="008D6D75" w:rsidP="007D43A3">
      <w:pPr>
        <w:ind w:firstLine="0"/>
        <w:rPr>
          <w:rFonts w:ascii="仿宋_GB2312" w:eastAsia="仿宋_GB2312"/>
          <w:b/>
          <w:sz w:val="28"/>
          <w:szCs w:val="28"/>
        </w:rPr>
      </w:pPr>
    </w:p>
    <w:p w:rsidR="005E0E52" w:rsidRPr="00DE1CE4" w:rsidRDefault="00AA1EDF" w:rsidP="00DE1CE4">
      <w:pPr>
        <w:ind w:firstLine="0"/>
        <w:rPr>
          <w:rFonts w:ascii="仿宋_GB2312" w:eastAsia="仿宋_GB2312"/>
          <w:b/>
          <w:sz w:val="28"/>
          <w:szCs w:val="28"/>
        </w:rPr>
      </w:pPr>
      <w:r>
        <w:rPr>
          <w:rFonts w:ascii="仿宋_GB2312" w:eastAsia="仿宋_GB2312" w:hAnsi="ˎ̥" w:hint="eastAsia"/>
          <w:noProof/>
          <w:color w:val="auto"/>
          <w:sz w:val="28"/>
          <w:szCs w:val="28"/>
        </w:rPr>
        <w:lastRenderedPageBreak/>
        <w:drawing>
          <wp:anchor distT="0" distB="0" distL="114300" distR="114300" simplePos="0" relativeHeight="251659264" behindDoc="1" locked="0" layoutInCell="1" allowOverlap="1">
            <wp:simplePos x="0" y="0"/>
            <wp:positionH relativeFrom="column">
              <wp:posOffset>-1169670</wp:posOffset>
            </wp:positionH>
            <wp:positionV relativeFrom="paragraph">
              <wp:posOffset>-1057276</wp:posOffset>
            </wp:positionV>
            <wp:extent cx="8229600" cy="10810875"/>
            <wp:effectExtent l="19050" t="0" r="0" b="0"/>
            <wp:wrapNone/>
            <wp:docPr id="137" name="图片 159"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59" descr="0072"/>
                    <pic:cNvPicPr>
                      <a:picLocks noChangeAspect="1" noChangeArrowheads="1"/>
                    </pic:cNvPicPr>
                  </pic:nvPicPr>
                  <pic:blipFill>
                    <a:blip r:embed="rId12" cstate="print">
                      <a:lum bright="70000" contrast="-70000"/>
                    </a:blip>
                    <a:srcRect/>
                    <a:stretch>
                      <a:fillRect/>
                    </a:stretch>
                  </pic:blipFill>
                  <pic:spPr>
                    <a:xfrm>
                      <a:off x="0" y="0"/>
                      <a:ext cx="8229600" cy="10810875"/>
                    </a:xfrm>
                    <a:prstGeom prst="rect">
                      <a:avLst/>
                    </a:prstGeom>
                    <a:solidFill>
                      <a:srgbClr val="CCFFCC">
                        <a:alpha val="0"/>
                      </a:srgbClr>
                    </a:solidFill>
                  </pic:spPr>
                </pic:pic>
              </a:graphicData>
            </a:graphic>
          </wp:anchor>
        </w:drawing>
      </w:r>
      <w:r w:rsidR="00634B89" w:rsidRPr="00634B89">
        <w:rPr>
          <w:rFonts w:ascii="仿宋_GB2312" w:eastAsia="仿宋_GB2312" w:hAnsi="ˎ̥"/>
          <w:color w:val="auto"/>
          <w:sz w:val="28"/>
          <w:szCs w:val="28"/>
        </w:rPr>
        <w:pict>
          <v:shape id="文本框 117" o:spid="_x0000_s1028" type="#_x0000_t202" style="position:absolute;left:0;text-align:left;margin-left:71.25pt;margin-top:8.7pt;width:315pt;height:313.8pt;z-index:251656192;mso-position-horizontal-relative:text;mso-position-vertical-relative:text" o:gfxdata="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A88+2H1gAAAAoBAAAPAAAAAAAAAAEAIAAA&#10;ACIAAABkcnMvZG93bnJldi54bWxQSwECFAAUAAAACACHTuJANrXoOpwBAAAMAwAADgAAAAAAAAAB&#10;ACAAAAAlAQAAZHJzL2Uyb0RvYy54bWxQSwUGAAAAAAYABgBZAQAAMwUAAAAA&#10;" filled="f" stroked="f">
            <v:textbox style="mso-next-textbox:#文本框 117">
              <w:txbxContent>
                <w:p w:rsidR="00CB5544" w:rsidRDefault="00CB5544" w:rsidP="00100A20">
                  <w:pPr>
                    <w:ind w:left="120" w:firstLine="885"/>
                    <w:jc w:val="center"/>
                    <w:rPr>
                      <w:rFonts w:ascii="仿宋_GB2312" w:eastAsia="仿宋_GB2312"/>
                      <w:b/>
                      <w:outline/>
                      <w:color w:val="008080"/>
                      <w:sz w:val="84"/>
                      <w:szCs w:val="84"/>
                    </w:rPr>
                  </w:pPr>
                </w:p>
                <w:p w:rsidR="00CB5544" w:rsidRPr="00324431" w:rsidRDefault="00CB5544" w:rsidP="0054757A">
                  <w:pPr>
                    <w:ind w:firstLineChars="142" w:firstLine="1197"/>
                    <w:rPr>
                      <w:rFonts w:ascii="仿宋_GB2312" w:eastAsia="仿宋_GB2312"/>
                      <w:b/>
                      <w:emboss/>
                      <w:color w:val="008080"/>
                      <w:sz w:val="84"/>
                      <w:szCs w:val="84"/>
                    </w:rPr>
                  </w:pPr>
                  <w:r w:rsidRPr="00324431">
                    <w:rPr>
                      <w:rFonts w:ascii="仿宋_GB2312" w:eastAsia="仿宋_GB2312" w:hint="eastAsia"/>
                      <w:b/>
                      <w:emboss/>
                      <w:color w:val="008080"/>
                      <w:sz w:val="84"/>
                      <w:szCs w:val="84"/>
                    </w:rPr>
                    <w:t>第五部分</w:t>
                  </w:r>
                </w:p>
                <w:p w:rsidR="00CB5544" w:rsidRPr="00324431" w:rsidRDefault="00CB5544" w:rsidP="00EF7EE4">
                  <w:pPr>
                    <w:ind w:firstLine="0"/>
                    <w:rPr>
                      <w:rFonts w:ascii="仿宋_GB2312" w:eastAsia="仿宋_GB2312"/>
                      <w:b/>
                      <w:emboss/>
                      <w:color w:val="008080"/>
                      <w:sz w:val="84"/>
                      <w:szCs w:val="84"/>
                    </w:rPr>
                  </w:pPr>
                </w:p>
                <w:p w:rsidR="00CB5544" w:rsidRPr="00324431" w:rsidRDefault="00CB5544" w:rsidP="00EF7EE4">
                  <w:pPr>
                    <w:ind w:firstLine="0"/>
                    <w:rPr>
                      <w:rFonts w:ascii="仿宋_GB2312" w:eastAsia="仿宋_GB2312"/>
                      <w:b/>
                      <w:emboss/>
                      <w:color w:val="008080"/>
                      <w:sz w:val="84"/>
                      <w:szCs w:val="84"/>
                    </w:rPr>
                  </w:pPr>
                  <w:r w:rsidRPr="00324431">
                    <w:rPr>
                      <w:rFonts w:ascii="仿宋_GB2312" w:eastAsia="仿宋_GB2312" w:hint="eastAsia"/>
                      <w:b/>
                      <w:emboss/>
                      <w:color w:val="008080"/>
                      <w:sz w:val="84"/>
                      <w:szCs w:val="84"/>
                    </w:rPr>
                    <w:t>【通知与政策】</w:t>
                  </w:r>
                </w:p>
              </w:txbxContent>
            </v:textbox>
          </v:shape>
        </w:pict>
      </w: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AA1EDF">
      <w:pPr>
        <w:tabs>
          <w:tab w:val="left" w:pos="7215"/>
        </w:tabs>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AA1EDF">
      <w:pPr>
        <w:tabs>
          <w:tab w:val="left" w:pos="7215"/>
        </w:tabs>
        <w:rPr>
          <w:rFonts w:ascii="仿宋_GB2312" w:eastAsia="仿宋_GB2312" w:hAnsi="ˎ̥" w:hint="eastAsia"/>
          <w:sz w:val="28"/>
          <w:szCs w:val="28"/>
        </w:rPr>
      </w:pPr>
    </w:p>
    <w:p w:rsidR="00E0103E" w:rsidRDefault="00F32ED3" w:rsidP="00100A20">
      <w:pPr>
        <w:pStyle w:val="ac"/>
        <w:ind w:left="120" w:firstLine="190"/>
        <w:rPr>
          <w:color w:val="FFFFFF" w:themeColor="background1"/>
          <w:sz w:val="18"/>
          <w:szCs w:val="18"/>
        </w:rPr>
      </w:pPr>
      <w:bookmarkStart w:id="26" w:name="_Toc512413485"/>
      <w:r>
        <w:rPr>
          <w:rFonts w:hint="eastAsia"/>
          <w:color w:val="FFFFFF" w:themeColor="background1"/>
          <w:sz w:val="18"/>
          <w:szCs w:val="18"/>
        </w:rPr>
        <w:t>第五部分、通知与政策</w:t>
      </w:r>
      <w:bookmarkEnd w:id="26"/>
    </w:p>
    <w:p w:rsidR="00E0103E" w:rsidRDefault="00E0103E" w:rsidP="00100A20">
      <w:pPr>
        <w:tabs>
          <w:tab w:val="left" w:pos="7215"/>
        </w:tabs>
        <w:ind w:left="120" w:firstLine="294"/>
        <w:rPr>
          <w:rFonts w:ascii="仿宋_GB2312" w:eastAsia="仿宋_GB2312" w:hAnsi="ˎ̥" w:hint="eastAsia"/>
          <w:sz w:val="28"/>
          <w:szCs w:val="28"/>
        </w:rPr>
      </w:pPr>
    </w:p>
    <w:p w:rsidR="00E0103E" w:rsidRDefault="00E0103E" w:rsidP="00100A20">
      <w:pPr>
        <w:tabs>
          <w:tab w:val="left" w:pos="7215"/>
        </w:tabs>
        <w:ind w:left="120" w:firstLine="294"/>
        <w:rPr>
          <w:rFonts w:ascii="仿宋_GB2312" w:eastAsia="仿宋_GB2312" w:hAnsi="ˎ̥" w:hint="eastAsia"/>
          <w:color w:val="auto"/>
          <w:sz w:val="28"/>
          <w:szCs w:val="28"/>
        </w:rPr>
      </w:pPr>
    </w:p>
    <w:p w:rsidR="00E0103E" w:rsidRDefault="00E0103E" w:rsidP="00100A20">
      <w:pPr>
        <w:tabs>
          <w:tab w:val="left" w:pos="7215"/>
        </w:tabs>
        <w:ind w:left="120" w:firstLine="294"/>
        <w:rPr>
          <w:rFonts w:ascii="仿宋_GB2312" w:eastAsia="仿宋_GB2312" w:hAnsi="ˎ̥" w:hint="eastAsia"/>
          <w:color w:val="auto"/>
          <w:sz w:val="28"/>
          <w:szCs w:val="28"/>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671B21">
      <w:pPr>
        <w:widowControl/>
        <w:spacing w:beforeLines="50" w:afterLines="50" w:line="360" w:lineRule="auto"/>
        <w:ind w:left="120" w:firstLine="294"/>
        <w:jc w:val="left"/>
        <w:rPr>
          <w:rFonts w:ascii="仿宋_GB2312" w:eastAsia="仿宋_GB2312" w:cs="宋体"/>
          <w:color w:val="auto"/>
          <w:kern w:val="0"/>
          <w:sz w:val="28"/>
          <w:szCs w:val="28"/>
        </w:rPr>
      </w:pPr>
    </w:p>
    <w:p w:rsidR="00E0103E" w:rsidRDefault="00E0103E" w:rsidP="00671B21">
      <w:pPr>
        <w:widowControl/>
        <w:spacing w:beforeLines="50" w:afterLines="50" w:line="360" w:lineRule="auto"/>
        <w:ind w:left="120" w:firstLine="294"/>
        <w:jc w:val="left"/>
        <w:rPr>
          <w:rFonts w:ascii="仿宋_GB2312" w:eastAsia="仿宋_GB2312" w:cs="宋体"/>
          <w:color w:val="auto"/>
          <w:kern w:val="0"/>
          <w:sz w:val="28"/>
          <w:szCs w:val="28"/>
        </w:rPr>
      </w:pPr>
    </w:p>
    <w:p w:rsidR="00E0103E" w:rsidRDefault="00E0103E" w:rsidP="00671B21">
      <w:pPr>
        <w:widowControl/>
        <w:spacing w:beforeLines="50" w:afterLines="50" w:line="360" w:lineRule="auto"/>
        <w:ind w:left="120" w:firstLine="294"/>
        <w:jc w:val="left"/>
        <w:rPr>
          <w:rFonts w:ascii="仿宋_GB2312" w:eastAsia="仿宋_GB2312" w:cs="宋体"/>
          <w:color w:val="auto"/>
          <w:kern w:val="0"/>
          <w:sz w:val="28"/>
          <w:szCs w:val="28"/>
        </w:rPr>
      </w:pPr>
    </w:p>
    <w:p w:rsidR="0045127C" w:rsidRDefault="0045127C" w:rsidP="007D43A3">
      <w:pPr>
        <w:ind w:firstLine="0"/>
      </w:pPr>
    </w:p>
    <w:p w:rsidR="004D49BB" w:rsidRDefault="00F32ED3" w:rsidP="004D49BB">
      <w:pPr>
        <w:pStyle w:val="2"/>
        <w:ind w:firstLine="0"/>
        <w:rPr>
          <w:kern w:val="2"/>
        </w:rPr>
      </w:pPr>
      <w:bookmarkStart w:id="27" w:name="_Toc512413486"/>
      <w:r w:rsidRPr="004D49BB">
        <w:rPr>
          <w:rFonts w:hint="eastAsia"/>
          <w:kern w:val="2"/>
        </w:rPr>
        <w:lastRenderedPageBreak/>
        <w:t>（一）</w:t>
      </w:r>
      <w:bookmarkStart w:id="28" w:name="_Toc403657561"/>
      <w:bookmarkStart w:id="29" w:name="_Toc402442424"/>
      <w:r w:rsidR="00533DC4" w:rsidRPr="00533DC4">
        <w:rPr>
          <w:kern w:val="2"/>
        </w:rPr>
        <w:t>2018四川省科学技术奖开始提名！ 科技进步奖不作数量限制</w:t>
      </w:r>
      <w:bookmarkEnd w:id="27"/>
    </w:p>
    <w:p w:rsidR="00164B9A" w:rsidRPr="004D49BB" w:rsidRDefault="00F32ED3" w:rsidP="004D49BB">
      <w:pPr>
        <w:ind w:firstLineChars="50" w:firstLine="141"/>
        <w:rPr>
          <w:rFonts w:ascii="仿宋_GB2312" w:eastAsia="仿宋_GB2312"/>
          <w:b/>
          <w:bCs/>
          <w:color w:val="000000" w:themeColor="text1"/>
          <w:kern w:val="0"/>
          <w:sz w:val="28"/>
          <w:szCs w:val="28"/>
        </w:rPr>
      </w:pPr>
      <w:r w:rsidRPr="004D49BB">
        <w:rPr>
          <w:rFonts w:ascii="仿宋_GB2312" w:eastAsia="仿宋_GB2312" w:hint="eastAsia"/>
          <w:b/>
          <w:bCs/>
          <w:color w:val="000000" w:themeColor="text1"/>
          <w:kern w:val="0"/>
          <w:sz w:val="28"/>
          <w:szCs w:val="28"/>
        </w:rPr>
        <w:t>来源</w:t>
      </w:r>
      <w:bookmarkEnd w:id="28"/>
      <w:bookmarkEnd w:id="29"/>
      <w:r w:rsidR="0052592D" w:rsidRPr="004D49BB">
        <w:rPr>
          <w:rFonts w:ascii="仿宋_GB2312" w:eastAsia="仿宋_GB2312" w:hint="eastAsia"/>
          <w:b/>
          <w:bCs/>
          <w:color w:val="000000" w:themeColor="text1"/>
          <w:kern w:val="0"/>
          <w:sz w:val="28"/>
          <w:szCs w:val="28"/>
        </w:rPr>
        <w:t>：</w:t>
      </w:r>
      <w:r w:rsidR="000A65BA" w:rsidRPr="004D49BB">
        <w:rPr>
          <w:rFonts w:ascii="仿宋_GB2312" w:eastAsia="仿宋_GB2312" w:hint="eastAsia"/>
          <w:b/>
          <w:bCs/>
          <w:color w:val="000000" w:themeColor="text1"/>
          <w:kern w:val="0"/>
          <w:sz w:val="28"/>
          <w:szCs w:val="28"/>
        </w:rPr>
        <w:t>成都科技</w:t>
      </w:r>
      <w:r w:rsidR="0045127C" w:rsidRPr="004D49BB">
        <w:rPr>
          <w:rFonts w:ascii="仿宋_GB2312" w:eastAsia="仿宋_GB2312"/>
          <w:b/>
          <w:bCs/>
          <w:color w:val="000000" w:themeColor="text1"/>
          <w:kern w:val="0"/>
          <w:sz w:val="28"/>
          <w:szCs w:val="28"/>
        </w:rPr>
        <w:t xml:space="preserve"> </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根据《四川省科学技术奖励办法》《四川省科学技术奖励办法实施细则》的要求，2018年度四川省科学技术奖提名工作正式启动，其中：</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提名方式和要求</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2018年度四川省科学技术奖提名工作采取单位提名与专家提名两种方式。</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一</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单位提名</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1.四川省科技杰出贡献奖</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各提名单位原则上只能提名1人，注重提名在一线工作，对四川经济社会发展做出重要贡献的科技工作者。</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2.四川省科学技术进步奖</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原则上不作数量限制，各提名单位应当建立科学合理的遴选机制，提名本地区、本部门优秀项目。</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二</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专家提名</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lastRenderedPageBreak/>
        <w:t>中国科学院院士、中国工程院院士、四川省科技杰出贡献奖获得者、国家科学技术奖的第1完成人，可3人共同提名1项四川省科技进步奖项目和1名四川省科技杰出贡献奖人选，共同提名时需明确一名主提名人，主提名人须为在川专家。</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专家应提名本人所从事的学科或专业领域的项目和人选。当提名项目（人选）出现异议时，主提名人有责任协助处理。项目或人选公示时将同时公布提名专家信息。</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三</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提名项目和人选的基本条件</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提名项目（人选）必须符合《四川省科学技术奖励办法实施细则》中规定的提名要求，同时还须满足以下条件：</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1.提名四川省科技进步奖自然科学类项目，其提供的代表性论文论著，应于2015年5月31日前公开发表；提名技术发明类和科学技术进步类项目，应当于2015年5月31日前完成整体技术应用。</w:t>
      </w:r>
    </w:p>
    <w:p w:rsidR="00533DC4" w:rsidRPr="00533DC4" w:rsidRDefault="00533DC4" w:rsidP="00533DC4">
      <w:pPr>
        <w:widowControl/>
        <w:spacing w:line="240" w:lineRule="auto"/>
        <w:ind w:firstLine="0"/>
        <w:jc w:val="left"/>
        <w:rPr>
          <w:rFonts w:ascii="仿宋_GB2312" w:eastAsia="仿宋_GB2312" w:cs="宋体"/>
          <w:color w:val="000000" w:themeColor="text1"/>
          <w:kern w:val="0"/>
          <w:sz w:val="28"/>
          <w:szCs w:val="28"/>
        </w:rPr>
      </w:pP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2.列入国家或省部级计划、基金支持的项目，应当在项目整体验收通过后提名。</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lastRenderedPageBreak/>
        <w:t>3.提名技术发明类项目的核心技术，必须取得授权知识产权，且前三位完成人应当是授权发明专利的发明人（当发明人少于三人时除外），并提供相关知识产权证明。</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4.提名项目所含技术内容（包括发现点、发明点、创新点及其专利和论文等支撑材料）应未在国家、四川省获奖项目中使用过。</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5.同一技术内容不得在同一年度重复提名参加省科技进步奖自然科学类、技术发明类和科技进步类各类别的评审。</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6.以相同技术内容两次申报四川省科学技术进步奖均未获奖的项目，不再提名。</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7.同一人同一年度只能作为一个项目的完成人参与科技进步奖的提名。</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8.上两年度省科学技术奖获奖项目的完成人，不能作为本年度省科技进步奖提名项目的第一完成人。</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9.各级政府部门和公务员，不得作为省科技进步奖的完成单位和完成人（软科学项目除外）。</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10.完成人在国外或在中国的外资机构单独或合作取得的科技成果，知识产权须归国内所有。</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11.提名项目完成单位应具有独立法人资格，第一完成单位须是四川省内注册的单位。</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12.企业技术创新工程项目，申报主体应是在川注册的规模以上高新技术企业。规模以上高新技术企业是指年主营业务收入在2000万元及以上的高新技术企业。</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lastRenderedPageBreak/>
        <w:t>13.涉及有国家法律法规要求审批（准入）的项目，必须完成审批手续，提交相应的批准证明材料（如：新药、医疗器械、动植物新品种、农药、化肥、兽药、食品、通信设备、基因工程和技术产品、标准等批准证明）。</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14.提名项目应是在省科学技术研究成果档案馆完成科技成果登记的项目。</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四</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提名前公示</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提名的项目（人选）应进行提名前公示。提名单位应在本地区、本部门范围内进行公示。提名单位（专家）应责成项目主要完成人所在单位进行公示。公示内容需按照《2018年度四川省科学技术奖励工作手册》（可在四川省科学技术奖励综合业务管理平台下载。网址：省科技厅网站</w:t>
      </w:r>
      <w:proofErr w:type="spellStart"/>
      <w:r w:rsidRPr="00533DC4">
        <w:rPr>
          <w:rFonts w:ascii="仿宋_GB2312" w:eastAsia="仿宋_GB2312" w:cs="宋体"/>
          <w:color w:val="000000" w:themeColor="text1"/>
          <w:kern w:val="0"/>
          <w:sz w:val="28"/>
          <w:szCs w:val="28"/>
        </w:rPr>
        <w:t>www.scst.gov.cn</w:t>
      </w:r>
      <w:proofErr w:type="spellEnd"/>
      <w:r w:rsidRPr="00533DC4">
        <w:rPr>
          <w:rFonts w:ascii="仿宋_GB2312" w:eastAsia="仿宋_GB2312" w:cs="宋体"/>
          <w:color w:val="000000" w:themeColor="text1"/>
          <w:kern w:val="0"/>
          <w:sz w:val="28"/>
          <w:szCs w:val="28"/>
        </w:rPr>
        <w:t>）的要求进行，公示时间不少于7个自然日。公示无异议或虽有异议但经核实处理后再次公示无异议的项目方可提名。提名项目公示情况随提名单位正式公函一并报送。</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五</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专家回避</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提名单位或提名专家认为有关专家学者参加评审可能影响评审公正性的，可以要求其回避，并在提名时书面提出理由及相关的证明材料。</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提名书填写要求</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提名书是四川省科学技术奖评审的主要依据，请申报单位（申报人）登录四川省科学技术奖励综合业务管理平台，按照《2018年度四川省</w:t>
      </w:r>
      <w:r w:rsidRPr="00533DC4">
        <w:rPr>
          <w:rFonts w:ascii="仿宋_GB2312" w:eastAsia="仿宋_GB2312" w:cs="宋体"/>
          <w:color w:val="000000" w:themeColor="text1"/>
          <w:kern w:val="0"/>
          <w:sz w:val="28"/>
          <w:szCs w:val="28"/>
        </w:rPr>
        <w:lastRenderedPageBreak/>
        <w:t>科学技术奖励工作手册》要求进行网上申报。提名书应完整、真实，文字描述应准确、客观。</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专用项目按相关要求，不得通过网络填写和提名。提名材料由提名单位派专人直接报送省科技奖励工作办公室（省科技厅成果处）。</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提名材料及报送要求</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各提名单位（专家）按规定认真做好2018年度四川省科学技术奖提名材料的审核把关工作，对提名材料不符合要求的，应要求申报单位（申报人）进行完善。提名材料经省科技奖励工作办公室形式审查不合格的，将不提交评审。</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一</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提名材料</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提名书主件、附件应一并装订成册。省科技杰出贡献奖提名书3份（含1份原件），省科技进步奖提名书3份（含1份原件）。省科学技术进步奖科普类项目还需附3套科普作品。</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二</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报送要求</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1.各提名单位应以正式公函的方式报送提名材料。市（州）提名单位由当地人民政府办公厅或科技行政主管部门发文；省政府各部门和直属机构等提名单位应是委（厅、局）发文；国有大型企业或行业组织等提名单位应由法人代表签字并加盖单位公章。</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2.专家提名的项目（人选），提名书由项目完成人直接报送。</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成都市相关要求</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lastRenderedPageBreak/>
        <w:t>一</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提名时间</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2018年4月2日至5月31日，逾期不予受理。</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二</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网络提名截止时间</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为了保障网络提名工作的顺利进行，将分时段确定各提名单位网络提名截止时间。</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1.各市（州）科学技术主管部门，网络提名截止时间为2018年5月31日8:00。</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2.省直各部门、省政府直属事业单位的科学技术主管部门和专家提名，网络提名截止时间为2018年5月31日18:00。</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3.中央在川有关机关，以及其他单位的科学技术主管部门，网络提名截止时间为：2018年5月31日18:00。</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三</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报送时间及地点</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纸质材料报送至成都市科技局窗口（草市街2号），截止时间：2018年6月6日17:00，逾期不予受理。</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联系方式</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1.四川省科技厅成果处：</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028-86710813，86669053，86731029，86718520</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2.四川省科技研究成果档案馆：</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李　宸，向　云</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lastRenderedPageBreak/>
        <w:t>028-85287501</w:t>
      </w:r>
      <w:r w:rsidRPr="00533DC4">
        <w:rPr>
          <w:rFonts w:ascii="仿宋_GB2312" w:eastAsia="仿宋_GB2312" w:cs="宋体"/>
          <w:color w:val="000000" w:themeColor="text1"/>
          <w:kern w:val="0"/>
          <w:sz w:val="28"/>
          <w:szCs w:val="28"/>
        </w:rPr>
        <w:t> </w:t>
      </w:r>
      <w:r w:rsidRPr="00533DC4">
        <w:rPr>
          <w:rFonts w:ascii="仿宋_GB2312" w:eastAsia="仿宋_GB2312" w:cs="宋体"/>
          <w:color w:val="000000" w:themeColor="text1"/>
          <w:kern w:val="0"/>
          <w:sz w:val="28"/>
          <w:szCs w:val="28"/>
        </w:rPr>
        <w:t> </w:t>
      </w:r>
      <w:r w:rsidRPr="00533DC4">
        <w:rPr>
          <w:rFonts w:ascii="仿宋_GB2312" w:eastAsia="仿宋_GB2312" w:cs="宋体"/>
          <w:color w:val="000000" w:themeColor="text1"/>
          <w:kern w:val="0"/>
          <w:sz w:val="28"/>
          <w:szCs w:val="28"/>
        </w:rPr>
        <w:t> </w:t>
      </w:r>
      <w:r w:rsidRPr="00533DC4">
        <w:rPr>
          <w:rFonts w:ascii="仿宋_GB2312" w:eastAsia="仿宋_GB2312" w:cs="宋体"/>
          <w:color w:val="000000" w:themeColor="text1"/>
          <w:kern w:val="0"/>
          <w:sz w:val="28"/>
          <w:szCs w:val="28"/>
        </w:rPr>
        <w:t> </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3.成都市政务中心科技局窗口（成都市草市街2号）：</w:t>
      </w:r>
    </w:p>
    <w:p w:rsidR="00533DC4" w:rsidRPr="00533DC4" w:rsidRDefault="00533DC4" w:rsidP="00533DC4">
      <w:pPr>
        <w:widowControl/>
        <w:spacing w:line="240" w:lineRule="auto"/>
        <w:ind w:firstLineChars="200" w:firstLine="560"/>
        <w:jc w:val="left"/>
        <w:rPr>
          <w:rFonts w:ascii="仿宋_GB2312" w:eastAsia="仿宋_GB2312" w:cs="宋体"/>
          <w:color w:val="000000" w:themeColor="text1"/>
          <w:kern w:val="0"/>
          <w:sz w:val="28"/>
          <w:szCs w:val="28"/>
        </w:rPr>
      </w:pPr>
      <w:r w:rsidRPr="00533DC4">
        <w:rPr>
          <w:rFonts w:ascii="仿宋_GB2312" w:eastAsia="仿宋_GB2312" w:cs="宋体"/>
          <w:color w:val="000000" w:themeColor="text1"/>
          <w:kern w:val="0"/>
          <w:sz w:val="28"/>
          <w:szCs w:val="28"/>
        </w:rPr>
        <w:t>028-86924832</w:t>
      </w:r>
    </w:p>
    <w:p w:rsidR="000A65BA" w:rsidRPr="00164B9A" w:rsidRDefault="000A65BA" w:rsidP="00B24679">
      <w:pPr>
        <w:ind w:firstLine="0"/>
        <w:rPr>
          <w:rFonts w:ascii="仿宋_GB2312" w:eastAsia="仿宋_GB2312" w:cs="宋体"/>
          <w:b/>
          <w:color w:val="000000" w:themeColor="text1"/>
          <w:sz w:val="28"/>
          <w:szCs w:val="28"/>
        </w:rPr>
      </w:pPr>
    </w:p>
    <w:p w:rsidR="006742CC" w:rsidRPr="00671BD5" w:rsidRDefault="00F32ED3" w:rsidP="00E6391B">
      <w:pPr>
        <w:pStyle w:val="2"/>
        <w:ind w:firstLine="0"/>
      </w:pPr>
      <w:bookmarkStart w:id="30" w:name="_Toc512413487"/>
      <w:r w:rsidRPr="00671BD5">
        <w:rPr>
          <w:rFonts w:hint="eastAsia"/>
          <w:kern w:val="2"/>
        </w:rPr>
        <w:t>（二</w:t>
      </w:r>
      <w:bookmarkStart w:id="31" w:name="OLE_LINK1"/>
      <w:r w:rsidR="008B7F6E" w:rsidRPr="00671BD5">
        <w:rPr>
          <w:rFonts w:hint="eastAsia"/>
          <w:kern w:val="2"/>
        </w:rPr>
        <w:t>）</w:t>
      </w:r>
      <w:r w:rsidR="000776C4" w:rsidRPr="000776C4">
        <w:rPr>
          <w:rFonts w:hint="eastAsia"/>
          <w:kern w:val="2"/>
        </w:rPr>
        <w:t>解惑</w:t>
      </w:r>
      <w:r w:rsidR="000776C4" w:rsidRPr="000776C4">
        <w:rPr>
          <w:kern w:val="2"/>
        </w:rPr>
        <w:t xml:space="preserve"> | 涉税政策热点问题TOP10，哪些跟你相关？</w:t>
      </w:r>
      <w:bookmarkEnd w:id="30"/>
    </w:p>
    <w:p w:rsidR="008B7F6E" w:rsidRDefault="00C049E8" w:rsidP="0054757A">
      <w:pPr>
        <w:ind w:firstLineChars="49" w:firstLine="138"/>
        <w:rPr>
          <w:rFonts w:ascii="仿宋_GB2312" w:eastAsia="仿宋_GB2312"/>
          <w:b/>
          <w:sz w:val="28"/>
          <w:szCs w:val="28"/>
        </w:rPr>
      </w:pPr>
      <w:r>
        <w:rPr>
          <w:rFonts w:ascii="仿宋_GB2312" w:eastAsia="仿宋_GB2312" w:hint="eastAsia"/>
          <w:b/>
          <w:sz w:val="28"/>
          <w:szCs w:val="28"/>
        </w:rPr>
        <w:t>来源：科创通</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小微企业有啥税收优惠？</w:t>
      </w:r>
      <w:r w:rsidRPr="000776C4">
        <w:rPr>
          <w:rFonts w:ascii="仿宋_GB2312" w:eastAsia="仿宋_GB2312" w:cs="宋体"/>
          <w:color w:val="000000" w:themeColor="text1"/>
          <w:kern w:val="0"/>
          <w:sz w:val="28"/>
          <w:szCs w:val="28"/>
        </w:rPr>
        <w:t>”</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增值税专用发票开具有误，跨月如何处理？</w:t>
      </w:r>
      <w:r w:rsidRPr="000776C4">
        <w:rPr>
          <w:rFonts w:ascii="仿宋_GB2312" w:eastAsia="仿宋_GB2312" w:cs="宋体"/>
          <w:color w:val="000000" w:themeColor="text1"/>
          <w:kern w:val="0"/>
          <w:sz w:val="28"/>
          <w:szCs w:val="28"/>
        </w:rPr>
        <w:t>”</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近日， 四川省国税局发布涉税政策热点问题。下面，就让我们详细了解一下这些问题，财务人员一定要弄清楚喔！</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TOP1</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Q</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增值税专用发票开具有误，跨月如何处理？</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根据《国家税务总局关于红字增值税发票开具有关问题的公告》（国家税务总局公告2016年第47号 ）规定：一、增值税一般纳税人开具增值税专用发票(以下简称</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专用发票</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)后，发生销货退回、开票有误、应税服务中止等情形但不符合发票作废条件，或者因销货部分退回及发生销售折让，需要开具红字专用发票的，按以下方法处理：</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（一）购买方取得专用发票已用于申报抵扣的，购买方可在增值税发票管理新系统(以下简称</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新系统</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)中填开并上传《开具红字增值税专用发票信息表》(以下简称《信息表》)，在填开《信息表》时不填写相对应的蓝字专用发票信息，应暂依《信息表》所列增值税税额从当期</w:t>
      </w:r>
      <w:r w:rsidRPr="000776C4">
        <w:rPr>
          <w:rFonts w:ascii="仿宋_GB2312" w:eastAsia="仿宋_GB2312" w:cs="宋体"/>
          <w:color w:val="000000" w:themeColor="text1"/>
          <w:kern w:val="0"/>
          <w:sz w:val="28"/>
          <w:szCs w:val="28"/>
        </w:rPr>
        <w:lastRenderedPageBreak/>
        <w:t>进项税额中转出，待取得销售方开具的红字专用发票后，与《信息表》一并作为记账凭证。</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购买方取得专用发票未用于申报抵扣、但发票联或抵扣联无法退回的，购买方填开《信息表》时应填写相对应的蓝字专用发票信息。</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销售方开具专用发票尚未交付购买方，以及购买方未用于申报抵扣并将发票联及抵扣联退回的，销售方可在新系统中填开并上传《信息表》。销售方填开《信息表》时应填写相对应的蓝字专用发票信息。</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（二）主管税务机关通过网络接收纳税人上传的《信息表》，系统自动校验通过后，生成带有</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红字发票信息表编号</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的《信息表》，并将信息同步至纳税人端系统中。</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（三）销售方凭税务机关系统校验通过的《信息表》开具红字专用发票，在新系统中以销项负数开具。红字专用发票应与《信息表》一一对应。</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（四）纳税人也可凭《信息表》电子信息或纸质资料到税务机关对《信息表》内容进行系统校验。</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TOP2</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Q</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一般纳税人丢失专用发票的发票联和抵扣联怎么处理？</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根据《中华人民共和国发票管理办法实施细则》（国家税务总局令第37号）第三十一条规定：</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使用发票的单位和个人应当妥善保管发票。发生发票丢失情形时，应当于发现丢失当日书面报告税务机关，并登报声明作废。</w:t>
      </w:r>
      <w:r w:rsidRPr="000776C4">
        <w:rPr>
          <w:rFonts w:ascii="仿宋_GB2312" w:eastAsia="仿宋_GB2312" w:cs="宋体"/>
          <w:color w:val="000000" w:themeColor="text1"/>
          <w:kern w:val="0"/>
          <w:sz w:val="28"/>
          <w:szCs w:val="28"/>
        </w:rPr>
        <w:t>”</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lastRenderedPageBreak/>
        <w:t>根据《国家税务总局关于简化增值税发票领用和使用程序有关问题的公告》（国家税务总局公告2014年第19号）文件规定，</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 xml:space="preserve"> 一般纳税人丢失已开具专用发票的发票联和抵扣联，如果丢失前未认证的，购买方凭销售方提供的相应专用发票记账联复印件进行认证，认证相符的可凭专用发票记账联复印件及销售方主管税务机关出具的《证明单》，作为增值税进项税额的抵扣凭证。专用发票记账联复印件和《证明单》留存备查。</w:t>
      </w:r>
      <w:r w:rsidRPr="000776C4">
        <w:rPr>
          <w:rFonts w:ascii="仿宋_GB2312" w:eastAsia="仿宋_GB2312" w:cs="宋体"/>
          <w:color w:val="000000" w:themeColor="text1"/>
          <w:kern w:val="0"/>
          <w:sz w:val="28"/>
          <w:szCs w:val="28"/>
        </w:rPr>
        <w:t>”</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根据《国家税务总局关于取消一批涉税事项和报送资料的通知》（税总函〔2017〕403号）规定，对于发票挂失、损毁事项取消刊登遗失声明的版面原件报送要求，能够获取相关信息的可取消刊登遗失声明的版面复印件的报送。</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TOP3</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Q</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小型微利企业有什么企业所得税优惠？</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根据《财政部 国家税务总局关于扩大小型微利企业所得税优惠政策范围的通知》（财税〔2017〕43号）规定：</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自2017年1月1日至2019年12月31日，将小型微利企业的年应纳税所得额上限由30万元提高至50万元，对年应纳税所得额低于50万元(含50万元)的小型微利企业，其所得减按50%计入应纳税所得额，按20%的税率缴纳企业所得税。</w:t>
      </w:r>
      <w:r w:rsidRPr="000776C4">
        <w:rPr>
          <w:rFonts w:ascii="仿宋_GB2312" w:eastAsia="仿宋_GB2312" w:cs="宋体"/>
          <w:color w:val="000000" w:themeColor="text1"/>
          <w:kern w:val="0"/>
          <w:sz w:val="28"/>
          <w:szCs w:val="28"/>
        </w:rPr>
        <w:t>”</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TOP4</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Q</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lastRenderedPageBreak/>
        <w:t>“</w:t>
      </w:r>
      <w:r w:rsidRPr="000776C4">
        <w:rPr>
          <w:rFonts w:ascii="仿宋_GB2312" w:eastAsia="仿宋_GB2312" w:cs="宋体"/>
          <w:color w:val="000000" w:themeColor="text1"/>
          <w:kern w:val="0"/>
          <w:sz w:val="28"/>
          <w:szCs w:val="28"/>
        </w:rPr>
        <w:t>多证合一</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纳税人信息发生变化，应如何办理变更登记？</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根据《国家工商行政管理总局 国家税务总局关于做好</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三证合一</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有关工作衔接的通知》（工商企注字〔2015〕147号）第二条规定</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生产经营地、财务负责人、核算方式由企业登记机关在新设时采集。在税务管理过程中，上述信息发生变化的，由企业向税务主管机关申请变更。</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TOP5</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Q</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纳税人使用的《发票领用薄》丢失后如何进行挂失处理？</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根据《国家税务总局关于印发&lt;全国县级税务机关纳税服务规范（1.0版）&gt;相关表证单书的通知》（税总发〔2014〕109号）规定：发票领用簿要妥善保管，不得转借、涂改。如有丢失，立即报告税务机关，申请挂失后补发。</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各级税务机关可以依据征管系统中发票领用存数据信息和身份认证信息对纳税人领用发票信息予以核对管理，如发生丢失发票领用薄丢失，核对相关信息后可直接补发，不必做登报等挂失处理。</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TOP6</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Q</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2017年度享受小型微利企业所得税优惠政策的条件是如何规定的？</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根据《财政部 国家税务总局关于扩大小型微利企业所得税优惠政策范围的通知》（财税〔2017〕43号）第一条规定：自2017年1月1</w:t>
      </w:r>
      <w:r w:rsidRPr="000776C4">
        <w:rPr>
          <w:rFonts w:ascii="仿宋_GB2312" w:eastAsia="仿宋_GB2312" w:cs="宋体"/>
          <w:color w:val="000000" w:themeColor="text1"/>
          <w:kern w:val="0"/>
          <w:sz w:val="28"/>
          <w:szCs w:val="28"/>
        </w:rPr>
        <w:lastRenderedPageBreak/>
        <w:t>日至2019年12月31日，将小型微利企业的年应纳税所得额上限由30万元提高至50万元，对年应纳税所得额低于50万元(含50万元)的小型微利企业，其所得减按50%计入应纳税所得额，按20%的税率缴纳企业所得税。</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前款所称小型微利企业，是指从事国家非限制和禁止行业，并符合下列条件的企业： (一)工业企业，年度应纳税所得额不超过50万元，从业人数不超过100人，资产总额不超过3000万元;(二)其他企业，年度应纳税所得额不超过50万元，从业人数不超过80人，资产总额不超过1000万元。</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TOP7</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Q</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开具发票时如何选择对应的商品分类编码？</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按照《国家税务总局关于增值税发票管理若干事项的公告》（国家税务总局公告2017年第45号）附件编码指导填报。</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TOP8</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Q</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2018年1月1日起，纳税人通过增值税发票管理新系统开具增值税发票时，没有打印简码的发票可以使用吗？</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由于纳税人众多，系统升级需要一个过程，部分纳税人因未进行系统升级导致开具的增值税发票票面上未打印商品和服务税收分类编码简称。未打印商品和服务税收分类编码简称的增值税发票可以正常使</w:t>
      </w:r>
      <w:r w:rsidRPr="000776C4">
        <w:rPr>
          <w:rFonts w:ascii="仿宋_GB2312" w:eastAsia="仿宋_GB2312" w:cs="宋体"/>
          <w:color w:val="000000" w:themeColor="text1"/>
          <w:kern w:val="0"/>
          <w:sz w:val="28"/>
          <w:szCs w:val="28"/>
        </w:rPr>
        <w:lastRenderedPageBreak/>
        <w:t>用，无需重新开具。纳税人应当尽快进行系统升级，对于无法自行升级的纳税人，税务部门和税控服务单位将提供帮助。</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TOP9</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Q</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根据文件规定，住宿业、鉴证咨询业、建筑业、工业以及信息传输、软件和信息技术服务业可以通过增值税发票新系统自行开具增值税专用发票。若增值税小规模纳税人只有部分月度（季度）销售额超过标准，且不愿意领用增值税专用发票自行开具的，可否申请税务机关代开？</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国家税务总局关于增值税发票管理若干事项的公告》(国家税务总局公告2017年第45号)文件的政策解读规定，试点纳税人可以选择自行开具增值税专用发票或者向国税机关申请代开。已经选择自行开具的增值税小规模纳税人，国税机关不再为其代开。</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TOP10</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Q</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小规模纳税人自行开具的增值税专用发票，如何填写申报表？</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根据《国家税务总局关于进一步明确营改增有关征管问题的公告》（国家税务总局公告2017年第11号）、《国家税务总局关于开展鉴证咨询业增值税小规模纳税人自开增值税专用发票试点工作有关事项的公告》（国家税务总局公告2017年4号）、《国家税务总局关于在境外提供建筑服务等有关问题的公告》（国家税务总局公告2016年69号）《国家税务总局关于增值税发票管理若干事项的公告》（国家税务总局公告2017年第45号）分别规定，建筑业、鉴证咨询业、住宿业、</w:t>
      </w:r>
      <w:r w:rsidRPr="000776C4">
        <w:rPr>
          <w:rFonts w:ascii="仿宋_GB2312" w:eastAsia="仿宋_GB2312" w:cs="宋体"/>
          <w:color w:val="000000" w:themeColor="text1"/>
          <w:kern w:val="0"/>
          <w:sz w:val="28"/>
          <w:szCs w:val="28"/>
        </w:rPr>
        <w:lastRenderedPageBreak/>
        <w:t>工业以及信息传输、软件和信息技术服务业小规模纳税人，自开发票试点纳税人所开具的增值税专用发票应缴纳的税款，应在规定的纳税申报期内，向主管国税机关申报纳税。</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在填写增值税纳税申报表时，应将当期开具增值税专用发票的销售额，按照3%和5%的征收率，分别填写在《增值税纳税申报表》(小规模纳税人适用)第2栏和第5栏</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税务机关代开的增值税专用发票不含税销售额</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的</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本期数</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相应栏次中。</w:t>
      </w:r>
    </w:p>
    <w:p w:rsidR="000776C4" w:rsidRDefault="000776C4" w:rsidP="0054757A">
      <w:pPr>
        <w:ind w:firstLineChars="49" w:firstLine="138"/>
        <w:rPr>
          <w:rFonts w:ascii="仿宋_GB2312" w:eastAsia="仿宋_GB2312"/>
          <w:b/>
          <w:sz w:val="28"/>
          <w:szCs w:val="28"/>
        </w:rPr>
      </w:pPr>
    </w:p>
    <w:p w:rsidR="00E0103E" w:rsidRPr="00C049E8" w:rsidRDefault="00F32ED3" w:rsidP="00E6391B">
      <w:pPr>
        <w:pStyle w:val="2"/>
        <w:ind w:firstLine="0"/>
      </w:pPr>
      <w:bookmarkStart w:id="32" w:name="_Toc512413488"/>
      <w:r w:rsidRPr="00C049E8">
        <w:rPr>
          <w:rFonts w:hint="eastAsia"/>
        </w:rPr>
        <w:t>（三）</w:t>
      </w:r>
      <w:r w:rsidR="000776C4" w:rsidRPr="000776C4">
        <w:rPr>
          <w:rFonts w:hint="eastAsia"/>
        </w:rPr>
        <w:t>关注</w:t>
      </w:r>
      <w:r w:rsidR="000776C4" w:rsidRPr="000776C4">
        <w:t xml:space="preserve"> | 高新区设总规模50亿元产业发展基金支持军民融合</w:t>
      </w:r>
      <w:bookmarkEnd w:id="32"/>
    </w:p>
    <w:p w:rsidR="00E56D84" w:rsidRPr="00E24E88" w:rsidRDefault="00F32ED3" w:rsidP="00E24E88">
      <w:pPr>
        <w:ind w:firstLine="0"/>
        <w:rPr>
          <w:rFonts w:ascii="仿宋_GB2312" w:eastAsia="仿宋_GB2312" w:cs="宋体"/>
          <w:b/>
          <w:color w:val="000000" w:themeColor="text1"/>
          <w:kern w:val="0"/>
          <w:sz w:val="28"/>
          <w:szCs w:val="28"/>
        </w:rPr>
      </w:pPr>
      <w:r w:rsidRPr="00E24E88">
        <w:rPr>
          <w:rFonts w:ascii="仿宋_GB2312" w:eastAsia="仿宋_GB2312" w:cs="宋体" w:hint="eastAsia"/>
          <w:b/>
          <w:color w:val="000000" w:themeColor="text1"/>
          <w:kern w:val="0"/>
          <w:sz w:val="28"/>
          <w:szCs w:val="28"/>
        </w:rPr>
        <w:t>来自:</w:t>
      </w:r>
      <w:bookmarkEnd w:id="31"/>
      <w:r w:rsidR="006976B0" w:rsidRPr="00E24E88">
        <w:rPr>
          <w:rFonts w:ascii="仿宋_GB2312" w:eastAsia="仿宋_GB2312" w:cs="宋体" w:hint="eastAsia"/>
          <w:b/>
          <w:color w:val="000000" w:themeColor="text1"/>
          <w:kern w:val="0"/>
          <w:sz w:val="28"/>
          <w:szCs w:val="28"/>
        </w:rPr>
        <w:t>科创通</w:t>
      </w:r>
    </w:p>
    <w:p w:rsidR="000776C4" w:rsidRPr="000776C4" w:rsidRDefault="000776C4" w:rsidP="000776C4">
      <w:pPr>
        <w:widowControl/>
        <w:spacing w:line="240" w:lineRule="auto"/>
        <w:ind w:firstLineChars="150" w:firstLine="420"/>
        <w:jc w:val="left"/>
        <w:rPr>
          <w:rFonts w:ascii="仿宋_GB2312" w:eastAsia="仿宋_GB2312" w:cs="宋体"/>
          <w:color w:val="000000" w:themeColor="text1"/>
          <w:kern w:val="0"/>
          <w:sz w:val="28"/>
          <w:szCs w:val="28"/>
        </w:rPr>
      </w:pPr>
      <w:r>
        <w:rPr>
          <w:rFonts w:ascii="仿宋_GB2312" w:eastAsia="仿宋_GB2312" w:cs="宋体" w:hint="eastAsia"/>
          <w:color w:val="000000" w:themeColor="text1"/>
          <w:kern w:val="0"/>
          <w:sz w:val="28"/>
          <w:szCs w:val="28"/>
        </w:rPr>
        <w:t xml:space="preserve"> </w:t>
      </w:r>
      <w:r w:rsidRPr="000776C4">
        <w:rPr>
          <w:rFonts w:ascii="仿宋_GB2312" w:eastAsia="仿宋_GB2312" w:cs="宋体"/>
          <w:color w:val="000000" w:themeColor="text1"/>
          <w:kern w:val="0"/>
          <w:sz w:val="28"/>
          <w:szCs w:val="28"/>
        </w:rPr>
        <w:t>成都高新区近日发布《成都高新区加快军民融合产业发展的若干政策措施》（以下简称《政策》），共计11条，从军民融合企业项目建设、企业壮大、能力提升、平台建设、市场开拓、人才聚集、金融支撑等9个方面给予支持，并设立总规模不低于50亿元的军民融合产业发展基金。</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 xml:space="preserve">此次发布的《政策》将加大国家、省市重大项目落户成都高新区的支持力度，对在成都高新区建设总部、研发机构和实施军民融合产业化项目的企业，予以最高500万元补贴；支持企业全面发展做大做强，积极鼓励 </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军转民</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和</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民参军</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企业，对于业务收入提升的企业予以最高500万元补贴；鼓励大企业上台阶，全力培育军民融合产业的领军企业。</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lastRenderedPageBreak/>
        <w:t>在创新能力提升方面，对获得军工装备总体、分系统、配套产品研制合同的企业，按合同金额的5%给予最高不超过200万元补助。</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在公共服务能力提升方面，鼓励设立军民融合技术、计量、标准资源共享、成果转化、检验测试等军民融合公共服务平台；对军民融合公共服务平台建设予以最高100万元奖励；对提供服务和使用服务的军民融合企业，分别按年度实际提供服务收入和实际支付服务费的2%和10%给予最高不超过50万元补助。</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在市场开拓能力提升方面，对参与国内外知名防务展会的企业予以最高100万元补贴；对区内军民融合企业间配套采购予以最高100万元补贴。</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在用地用房方面，对入驻成都高新区专业特色楼宇、工业总部园区和工业厂房的企业，予以企业用房租金</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一年减免，两年减半</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的优惠政策，最高补贴50万元；对入驻天府空港新城的军民融合企业予以3年房租全免优惠。</w:t>
      </w:r>
    </w:p>
    <w:p w:rsidR="000776C4"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在人才与金融方面，将设立</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成都高新区军民融合引领人物</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奖，对有突出贡献的人才予以每人最高100万元奖励。</w:t>
      </w:r>
    </w:p>
    <w:p w:rsidR="00F6515A" w:rsidRPr="000776C4" w:rsidRDefault="000776C4" w:rsidP="000776C4">
      <w:pPr>
        <w:widowControl/>
        <w:spacing w:line="240" w:lineRule="auto"/>
        <w:ind w:firstLineChars="200" w:firstLine="560"/>
        <w:jc w:val="left"/>
        <w:rPr>
          <w:rFonts w:ascii="仿宋_GB2312" w:eastAsia="仿宋_GB2312" w:cs="宋体"/>
          <w:color w:val="000000" w:themeColor="text1"/>
          <w:kern w:val="0"/>
          <w:sz w:val="28"/>
          <w:szCs w:val="28"/>
        </w:rPr>
      </w:pPr>
      <w:r w:rsidRPr="000776C4">
        <w:rPr>
          <w:rFonts w:ascii="仿宋_GB2312" w:eastAsia="仿宋_GB2312" w:cs="宋体"/>
          <w:color w:val="000000" w:themeColor="text1"/>
          <w:kern w:val="0"/>
          <w:sz w:val="28"/>
          <w:szCs w:val="28"/>
        </w:rPr>
        <w:t>根据《政策》，成都高新区将出资10亿元设立母基金，吸纳社会资本参与，设立总规模不低于50亿元的军民融合产业发展基金，重点支持产业项目、园区基础设施、科技创新平台、科技成果转化和公共技术服务平台等建设。同时，鼓励国内各军民融合产业基金设立子基金，打造军民融合高新技术知识产权池，充分发挥知识产权作为</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无形资产</w:t>
      </w:r>
      <w:r w:rsidRPr="000776C4">
        <w:rPr>
          <w:rFonts w:ascii="仿宋_GB2312" w:eastAsia="仿宋_GB2312" w:cs="宋体"/>
          <w:color w:val="000000" w:themeColor="text1"/>
          <w:kern w:val="0"/>
          <w:sz w:val="28"/>
          <w:szCs w:val="28"/>
        </w:rPr>
        <w:t>”</w:t>
      </w:r>
      <w:r w:rsidRPr="000776C4">
        <w:rPr>
          <w:rFonts w:ascii="仿宋_GB2312" w:eastAsia="仿宋_GB2312" w:cs="宋体"/>
          <w:color w:val="000000" w:themeColor="text1"/>
          <w:kern w:val="0"/>
          <w:sz w:val="28"/>
          <w:szCs w:val="28"/>
        </w:rPr>
        <w:t>的价值，拓宽企业融资渠道。</w:t>
      </w:r>
    </w:p>
    <w:p w:rsidR="00F6515A" w:rsidRDefault="00F6515A" w:rsidP="00100A20">
      <w:pPr>
        <w:ind w:left="120" w:firstLine="294"/>
        <w:jc w:val="left"/>
        <w:rPr>
          <w:rFonts w:ascii="仿宋_GB2312" w:eastAsia="仿宋_GB2312"/>
          <w:kern w:val="0"/>
          <w:sz w:val="28"/>
          <w:szCs w:val="28"/>
        </w:rPr>
      </w:pPr>
    </w:p>
    <w:p w:rsidR="00E0103E" w:rsidRDefault="00634B89" w:rsidP="00100A20">
      <w:pPr>
        <w:ind w:left="120" w:firstLine="294"/>
        <w:jc w:val="left"/>
        <w:rPr>
          <w:rFonts w:ascii="仿宋_GB2312" w:eastAsia="仿宋_GB2312" w:hAnsi="仿宋_GB2312" w:cs="仿宋_GB2312"/>
          <w:sz w:val="28"/>
          <w:szCs w:val="23"/>
        </w:rPr>
      </w:pPr>
      <w:r w:rsidRPr="00634B89">
        <w:rPr>
          <w:rFonts w:ascii="仿宋_GB2312" w:eastAsia="仿宋_GB2312" w:hAnsi="ˎ̥"/>
          <w:sz w:val="28"/>
          <w:szCs w:val="28"/>
        </w:rPr>
        <w:pict>
          <v:shape id="文本框 119" o:spid="_x0000_s1027" type="#_x0000_t202" style="position:absolute;left:0;text-align:left;margin-left:52.65pt;margin-top:14.35pt;width:315pt;height:324.15pt;z-index:251657216" o:gfxdata="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DbPw+R1wAAAAoBAAAPAAAAAAAAAAEAIAAA&#10;ACIAAABkcnMvZG93bnJldi54bWxQSwECFAAUAAAACACHTuJAR5a0qJsBAAAMAwAADgAAAAAAAAAB&#10;ACAAAAAmAQAAZHJzL2Uyb0RvYy54bWxQSwUGAAAAAAYABgBZAQAAMwUAAAAA&#10;" filled="f" stroked="f">
            <v:textbox style="mso-next-textbox:#文本框 119">
              <w:txbxContent>
                <w:p w:rsidR="00CB5544" w:rsidRDefault="00CB5544" w:rsidP="00090042">
                  <w:pPr>
                    <w:ind w:left="120" w:firstLine="759"/>
                    <w:rPr>
                      <w:rFonts w:ascii="仿宋_GB2312" w:eastAsia="仿宋_GB2312"/>
                      <w:b/>
                      <w:outline/>
                      <w:color w:val="008080"/>
                      <w:sz w:val="72"/>
                      <w:szCs w:val="72"/>
                    </w:rPr>
                  </w:pPr>
                </w:p>
                <w:p w:rsidR="00CB5544" w:rsidRPr="00324431" w:rsidRDefault="00CB5544" w:rsidP="0054757A">
                  <w:pPr>
                    <w:ind w:firstLineChars="198" w:firstLine="1670"/>
                    <w:rPr>
                      <w:rFonts w:ascii="仿宋_GB2312" w:eastAsia="仿宋_GB2312"/>
                      <w:b/>
                      <w:emboss/>
                      <w:color w:val="008080"/>
                      <w:sz w:val="84"/>
                      <w:szCs w:val="84"/>
                    </w:rPr>
                  </w:pPr>
                  <w:r w:rsidRPr="00324431">
                    <w:rPr>
                      <w:rFonts w:ascii="仿宋_GB2312" w:eastAsia="仿宋_GB2312" w:hint="eastAsia"/>
                      <w:b/>
                      <w:emboss/>
                      <w:color w:val="008080"/>
                      <w:sz w:val="84"/>
                      <w:szCs w:val="84"/>
                    </w:rPr>
                    <w:t>第六部分</w:t>
                  </w:r>
                </w:p>
                <w:p w:rsidR="00CB5544" w:rsidRPr="00324431" w:rsidRDefault="00CB5544" w:rsidP="00090042">
                  <w:pPr>
                    <w:rPr>
                      <w:rFonts w:ascii="仿宋_GB2312" w:eastAsia="仿宋_GB2312"/>
                      <w:b/>
                      <w:emboss/>
                      <w:color w:val="008080"/>
                      <w:sz w:val="84"/>
                      <w:szCs w:val="84"/>
                    </w:rPr>
                  </w:pPr>
                </w:p>
                <w:p w:rsidR="00CB5544" w:rsidRPr="00324431" w:rsidRDefault="00CB5544" w:rsidP="0054757A">
                  <w:pPr>
                    <w:ind w:firstLineChars="49" w:firstLine="413"/>
                    <w:rPr>
                      <w:rFonts w:ascii="仿宋_GB2312" w:eastAsia="仿宋_GB2312"/>
                      <w:b/>
                      <w:emboss/>
                      <w:color w:val="008080"/>
                      <w:sz w:val="84"/>
                      <w:szCs w:val="84"/>
                    </w:rPr>
                  </w:pPr>
                  <w:r w:rsidRPr="00324431">
                    <w:rPr>
                      <w:rFonts w:ascii="仿宋_GB2312" w:eastAsia="仿宋_GB2312" w:hint="eastAsia"/>
                      <w:b/>
                      <w:emboss/>
                      <w:color w:val="008080"/>
                      <w:sz w:val="84"/>
                      <w:szCs w:val="84"/>
                    </w:rPr>
                    <w:t>【管理与创新】</w:t>
                  </w:r>
                </w:p>
              </w:txbxContent>
            </v:textbox>
          </v:shape>
        </w:pict>
      </w:r>
      <w:r w:rsidR="00741461">
        <w:rPr>
          <w:rFonts w:ascii="仿宋_GB2312" w:eastAsia="仿宋_GB2312" w:hAnsi="ˎ̥"/>
          <w:noProof/>
          <w:sz w:val="28"/>
          <w:szCs w:val="28"/>
        </w:rPr>
        <w:drawing>
          <wp:anchor distT="0" distB="0" distL="114300" distR="114300" simplePos="0" relativeHeight="251662336" behindDoc="1" locked="0" layoutInCell="1" allowOverlap="1">
            <wp:simplePos x="0" y="0"/>
            <wp:positionH relativeFrom="column">
              <wp:posOffset>-1654783</wp:posOffset>
            </wp:positionH>
            <wp:positionV relativeFrom="paragraph">
              <wp:posOffset>-1343770</wp:posOffset>
            </wp:positionV>
            <wp:extent cx="8113230" cy="13000383"/>
            <wp:effectExtent l="19050" t="0" r="2070" b="0"/>
            <wp:wrapNone/>
            <wp:docPr id="136" name="图片 288"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88" descr="0072"/>
                    <pic:cNvPicPr>
                      <a:picLocks noChangeAspect="1" noChangeArrowheads="1"/>
                    </pic:cNvPicPr>
                  </pic:nvPicPr>
                  <pic:blipFill>
                    <a:blip r:embed="rId12" cstate="print">
                      <a:lum bright="70000" contrast="-70000"/>
                    </a:blip>
                    <a:srcRect/>
                    <a:stretch>
                      <a:fillRect/>
                    </a:stretch>
                  </pic:blipFill>
                  <pic:spPr>
                    <a:xfrm>
                      <a:off x="0" y="0"/>
                      <a:ext cx="8113230" cy="13000383"/>
                    </a:xfrm>
                    <a:prstGeom prst="rect">
                      <a:avLst/>
                    </a:prstGeom>
                    <a:solidFill>
                      <a:srgbClr val="CCFFCC">
                        <a:alpha val="0"/>
                      </a:srgbClr>
                    </a:solidFill>
                  </pic:spPr>
                </pic:pic>
              </a:graphicData>
            </a:graphic>
          </wp:anchor>
        </w:drawing>
      </w: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tabs>
          <w:tab w:val="left" w:pos="7215"/>
        </w:tabs>
        <w:ind w:left="120" w:firstLineChars="200" w:firstLine="560"/>
        <w:rPr>
          <w:rFonts w:ascii="仿宋_GB2312" w:eastAsia="仿宋_GB2312" w:hAnsi="ˎ̥" w:hint="eastAsia"/>
          <w:sz w:val="28"/>
          <w:szCs w:val="28"/>
        </w:rPr>
      </w:pPr>
    </w:p>
    <w:p w:rsidR="000B45CE" w:rsidRDefault="000B45CE" w:rsidP="00100A20">
      <w:pPr>
        <w:tabs>
          <w:tab w:val="left" w:pos="7215"/>
        </w:tabs>
        <w:ind w:left="120" w:firstLine="294"/>
        <w:rPr>
          <w:rFonts w:ascii="仿宋_GB2312" w:eastAsia="仿宋_GB2312" w:hAnsi="ˎ̥" w:hint="eastAsia"/>
          <w:sz w:val="28"/>
          <w:szCs w:val="28"/>
        </w:rPr>
      </w:pPr>
    </w:p>
    <w:p w:rsidR="000B45CE" w:rsidRDefault="000B45CE" w:rsidP="001E6B20">
      <w:pPr>
        <w:pStyle w:val="1"/>
        <w:numPr>
          <w:ilvl w:val="0"/>
          <w:numId w:val="0"/>
        </w:numPr>
        <w:tabs>
          <w:tab w:val="left" w:pos="0"/>
          <w:tab w:val="left" w:pos="420"/>
        </w:tabs>
        <w:ind w:left="781"/>
        <w:rPr>
          <w:color w:val="FFFFFF" w:themeColor="background1"/>
          <w:sz w:val="18"/>
          <w:szCs w:val="18"/>
        </w:rPr>
      </w:pPr>
    </w:p>
    <w:p w:rsidR="00E0103E" w:rsidRPr="001E6B20" w:rsidRDefault="00F32ED3" w:rsidP="00BB34BE">
      <w:pPr>
        <w:pStyle w:val="1"/>
        <w:numPr>
          <w:ilvl w:val="0"/>
          <w:numId w:val="0"/>
        </w:numPr>
        <w:tabs>
          <w:tab w:val="left" w:pos="0"/>
          <w:tab w:val="left" w:pos="420"/>
        </w:tabs>
        <w:rPr>
          <w:color w:val="FFFFFF" w:themeColor="background1"/>
          <w:sz w:val="18"/>
          <w:szCs w:val="18"/>
        </w:rPr>
      </w:pPr>
      <w:bookmarkStart w:id="33" w:name="_Toc512413489"/>
      <w:r>
        <w:rPr>
          <w:rFonts w:hint="eastAsia"/>
          <w:color w:val="FFFFFF" w:themeColor="background1"/>
          <w:sz w:val="18"/>
          <w:szCs w:val="18"/>
        </w:rPr>
        <w:t>第六部分、管理与创</w:t>
      </w:r>
      <w:bookmarkEnd w:id="33"/>
    </w:p>
    <w:p w:rsidR="00C04B90" w:rsidRPr="00C04B90" w:rsidRDefault="00C04B90" w:rsidP="00100A20">
      <w:pPr>
        <w:pStyle w:val="a14"/>
        <w:ind w:left="120" w:firstLine="220"/>
        <w:rPr>
          <w:rStyle w:val="135brush"/>
        </w:rPr>
      </w:pPr>
    </w:p>
    <w:p w:rsidR="00C04B90" w:rsidRP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C04B90" w:rsidRPr="00C04B90" w:rsidRDefault="00C04B90" w:rsidP="00E4581B">
      <w:pPr>
        <w:pStyle w:val="a14"/>
        <w:ind w:firstLine="0"/>
        <w:rPr>
          <w:rStyle w:val="135brush"/>
        </w:rPr>
      </w:pPr>
    </w:p>
    <w:p w:rsidR="00E0103E" w:rsidRPr="00B10953" w:rsidRDefault="00F32ED3" w:rsidP="00E6391B">
      <w:pPr>
        <w:pStyle w:val="2"/>
        <w:ind w:firstLine="0"/>
      </w:pPr>
      <w:bookmarkStart w:id="34" w:name="_Toc512413490"/>
      <w:r w:rsidRPr="00F6515A">
        <w:rPr>
          <w:rFonts w:hint="eastAsia"/>
          <w:kern w:val="2"/>
          <w:shd w:val="clear" w:color="auto" w:fill="auto"/>
        </w:rPr>
        <w:lastRenderedPageBreak/>
        <w:t>（一）</w:t>
      </w:r>
      <w:r w:rsidR="00636BDB" w:rsidRPr="00636BDB">
        <w:rPr>
          <w:rFonts w:hint="eastAsia"/>
          <w:kern w:val="2"/>
          <w:shd w:val="clear" w:color="auto" w:fill="auto"/>
        </w:rPr>
        <w:t>优秀管理者，必须扮演好这</w:t>
      </w:r>
      <w:r w:rsidR="00636BDB" w:rsidRPr="00636BDB">
        <w:rPr>
          <w:kern w:val="2"/>
          <w:shd w:val="clear" w:color="auto" w:fill="auto"/>
        </w:rPr>
        <w:t>4种角色！</w:t>
      </w:r>
      <w:bookmarkEnd w:id="34"/>
    </w:p>
    <w:p w:rsidR="00E0103E" w:rsidRDefault="00F32ED3" w:rsidP="0054757A">
      <w:pPr>
        <w:ind w:firstLineChars="49" w:firstLine="138"/>
        <w:rPr>
          <w:rFonts w:ascii="仿宋_GB2312" w:eastAsia="仿宋_GB2312"/>
          <w:b/>
          <w:sz w:val="28"/>
          <w:szCs w:val="28"/>
        </w:rPr>
      </w:pPr>
      <w:r>
        <w:rPr>
          <w:rFonts w:ascii="仿宋_GB2312" w:eastAsia="仿宋_GB2312"/>
          <w:b/>
          <w:sz w:val="28"/>
          <w:szCs w:val="28"/>
        </w:rPr>
        <w:t>来源：</w:t>
      </w:r>
      <w:r w:rsidR="000B45CE">
        <w:rPr>
          <w:rFonts w:ascii="仿宋_GB2312" w:eastAsia="仿宋_GB2312" w:hint="eastAsia"/>
          <w:b/>
          <w:sz w:val="28"/>
          <w:szCs w:val="28"/>
        </w:rPr>
        <w:t>管理智慧</w:t>
      </w:r>
      <w:r w:rsidR="000B45CE">
        <w:rPr>
          <w:rFonts w:ascii="仿宋_GB2312" w:eastAsia="仿宋_GB2312"/>
          <w:b/>
          <w:sz w:val="28"/>
          <w:szCs w:val="28"/>
        </w:rPr>
        <w:t xml:space="preserve"> </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德鲁克说过：管理者，必须要卓有成效。卓有成效是管理职业的使命，是管理者之魂，是管理者之本。因此，每一个管理者都要以此为目标，至于如何去成就卓越，不妨参考下这几种人。</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作为一个在社会中摸爬滚打的管理者，在实际的工作过程中，有一些特殊的想法，对优秀管理者的评价及如何锻炼成为优秀的管理者。</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首先，一个优秀的管理者必须是</w:t>
      </w:r>
      <w:r w:rsidRPr="00636BDB">
        <w:rPr>
          <w:rFonts w:ascii="仿宋_GB2312" w:eastAsia="仿宋_GB2312"/>
          <w:kern w:val="0"/>
          <w:sz w:val="28"/>
          <w:szCs w:val="28"/>
        </w:rPr>
        <w:t>“</w:t>
      </w:r>
      <w:r w:rsidRPr="00636BDB">
        <w:rPr>
          <w:rFonts w:ascii="仿宋_GB2312" w:eastAsia="仿宋_GB2312"/>
          <w:kern w:val="0"/>
          <w:sz w:val="28"/>
          <w:szCs w:val="28"/>
        </w:rPr>
        <w:t>拾荒者</w:t>
      </w:r>
      <w:r w:rsidRPr="00636BDB">
        <w:rPr>
          <w:rFonts w:ascii="仿宋_GB2312" w:eastAsia="仿宋_GB2312"/>
          <w:kern w:val="0"/>
          <w:sz w:val="28"/>
          <w:szCs w:val="28"/>
        </w:rPr>
        <w:t>”</w:t>
      </w:r>
      <w:r w:rsidRPr="00636BDB">
        <w:rPr>
          <w:rFonts w:ascii="仿宋_GB2312" w:eastAsia="仿宋_GB2312"/>
          <w:kern w:val="0"/>
          <w:sz w:val="28"/>
          <w:szCs w:val="28"/>
        </w:rPr>
        <w:t>。</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 xml:space="preserve">在成功之前，一定要博览群书，掌握很多的理论知识，这些不下些功夫是不行的，没有真材实料，早晚要露馅。据传，毛主席在年轻的时候，在图书馆博览群书，为以后的革命理论奠定了基础，最终成立了新中国！我很佩服他的学习精神，这个是优秀管理者的入门。　</w:t>
      </w:r>
      <w:r w:rsidRPr="00636BDB">
        <w:rPr>
          <w:rFonts w:ascii="仿宋_GB2312" w:eastAsia="仿宋_GB2312"/>
          <w:kern w:val="0"/>
          <w:sz w:val="28"/>
          <w:szCs w:val="28"/>
        </w:rPr>
        <w:t> </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其次，一个优秀的管理者必须是一个优秀的</w:t>
      </w:r>
      <w:r w:rsidRPr="00636BDB">
        <w:rPr>
          <w:rFonts w:ascii="仿宋_GB2312" w:eastAsia="仿宋_GB2312"/>
          <w:kern w:val="0"/>
          <w:sz w:val="28"/>
          <w:szCs w:val="28"/>
        </w:rPr>
        <w:t>“</w:t>
      </w:r>
      <w:r w:rsidRPr="00636BDB">
        <w:rPr>
          <w:rFonts w:ascii="仿宋_GB2312" w:eastAsia="仿宋_GB2312"/>
          <w:kern w:val="0"/>
          <w:sz w:val="28"/>
          <w:szCs w:val="28"/>
        </w:rPr>
        <w:t>医生</w:t>
      </w:r>
      <w:r w:rsidRPr="00636BDB">
        <w:rPr>
          <w:rFonts w:ascii="仿宋_GB2312" w:eastAsia="仿宋_GB2312"/>
          <w:kern w:val="0"/>
          <w:sz w:val="28"/>
          <w:szCs w:val="28"/>
        </w:rPr>
        <w:t>”</w:t>
      </w:r>
      <w:r w:rsidRPr="00636BDB">
        <w:rPr>
          <w:rFonts w:ascii="仿宋_GB2312" w:eastAsia="仿宋_GB2312"/>
          <w:kern w:val="0"/>
          <w:sz w:val="28"/>
          <w:szCs w:val="28"/>
        </w:rPr>
        <w:t>。</w:t>
      </w:r>
      <w:r w:rsidRPr="00636BDB">
        <w:rPr>
          <w:rFonts w:ascii="仿宋_GB2312" w:eastAsia="仿宋_GB2312"/>
          <w:kern w:val="0"/>
          <w:sz w:val="28"/>
          <w:szCs w:val="28"/>
        </w:rPr>
        <w:t> </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医生的四大看病本领</w:t>
      </w:r>
      <w:r w:rsidRPr="00636BDB">
        <w:rPr>
          <w:rFonts w:ascii="仿宋_GB2312" w:eastAsia="仿宋_GB2312"/>
          <w:kern w:val="0"/>
          <w:sz w:val="28"/>
          <w:szCs w:val="28"/>
        </w:rPr>
        <w:t>“</w:t>
      </w:r>
      <w:r w:rsidRPr="00636BDB">
        <w:rPr>
          <w:rFonts w:ascii="仿宋_GB2312" w:eastAsia="仿宋_GB2312"/>
          <w:kern w:val="0"/>
          <w:sz w:val="28"/>
          <w:szCs w:val="28"/>
        </w:rPr>
        <w:t>望</w:t>
      </w:r>
      <w:r w:rsidRPr="00636BDB">
        <w:rPr>
          <w:rFonts w:ascii="仿宋_GB2312" w:eastAsia="仿宋_GB2312"/>
          <w:kern w:val="0"/>
          <w:sz w:val="28"/>
          <w:szCs w:val="28"/>
        </w:rPr>
        <w:t>”“</w:t>
      </w:r>
      <w:r w:rsidRPr="00636BDB">
        <w:rPr>
          <w:rFonts w:ascii="仿宋_GB2312" w:eastAsia="仿宋_GB2312"/>
          <w:kern w:val="0"/>
          <w:sz w:val="28"/>
          <w:szCs w:val="28"/>
        </w:rPr>
        <w:t>闻</w:t>
      </w:r>
      <w:r w:rsidRPr="00636BDB">
        <w:rPr>
          <w:rFonts w:ascii="仿宋_GB2312" w:eastAsia="仿宋_GB2312"/>
          <w:kern w:val="0"/>
          <w:sz w:val="28"/>
          <w:szCs w:val="28"/>
        </w:rPr>
        <w:t>”“</w:t>
      </w:r>
      <w:r w:rsidRPr="00636BDB">
        <w:rPr>
          <w:rFonts w:ascii="仿宋_GB2312" w:eastAsia="仿宋_GB2312"/>
          <w:kern w:val="0"/>
          <w:sz w:val="28"/>
          <w:szCs w:val="28"/>
        </w:rPr>
        <w:t>问</w:t>
      </w:r>
      <w:r w:rsidRPr="00636BDB">
        <w:rPr>
          <w:rFonts w:ascii="仿宋_GB2312" w:eastAsia="仿宋_GB2312"/>
          <w:kern w:val="0"/>
          <w:sz w:val="28"/>
          <w:szCs w:val="28"/>
        </w:rPr>
        <w:t>”“</w:t>
      </w:r>
      <w:r w:rsidRPr="00636BDB">
        <w:rPr>
          <w:rFonts w:ascii="仿宋_GB2312" w:eastAsia="仿宋_GB2312"/>
          <w:kern w:val="0"/>
          <w:sz w:val="28"/>
          <w:szCs w:val="28"/>
        </w:rPr>
        <w:t>切</w:t>
      </w:r>
      <w:r w:rsidRPr="00636BDB">
        <w:rPr>
          <w:rFonts w:ascii="仿宋_GB2312" w:eastAsia="仿宋_GB2312"/>
          <w:kern w:val="0"/>
          <w:sz w:val="28"/>
          <w:szCs w:val="28"/>
        </w:rPr>
        <w:t>”</w:t>
      </w:r>
      <w:r w:rsidRPr="00636BDB">
        <w:rPr>
          <w:rFonts w:ascii="仿宋_GB2312" w:eastAsia="仿宋_GB2312"/>
          <w:kern w:val="0"/>
          <w:sz w:val="28"/>
          <w:szCs w:val="28"/>
        </w:rPr>
        <w:t>对于一个出色的管理者是必须的。只有做到了这四大点，他才能管理一个企业，才知道企业如何发展，也是管理的基本入门！</w:t>
      </w:r>
      <w:r w:rsidRPr="00636BDB">
        <w:rPr>
          <w:rFonts w:ascii="仿宋_GB2312" w:eastAsia="仿宋_GB2312"/>
          <w:kern w:val="0"/>
          <w:sz w:val="28"/>
          <w:szCs w:val="28"/>
        </w:rPr>
        <w:t> </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（1）望者，就是看，这个很简单，但是一定要像医生一样，看得仔细，看得出事件的</w:t>
      </w:r>
      <w:r w:rsidRPr="00636BDB">
        <w:rPr>
          <w:rFonts w:ascii="仿宋_GB2312" w:eastAsia="仿宋_GB2312"/>
          <w:kern w:val="0"/>
          <w:sz w:val="28"/>
          <w:szCs w:val="28"/>
        </w:rPr>
        <w:t>“</w:t>
      </w:r>
      <w:r w:rsidRPr="00636BDB">
        <w:rPr>
          <w:rFonts w:ascii="仿宋_GB2312" w:eastAsia="仿宋_GB2312"/>
          <w:kern w:val="0"/>
          <w:sz w:val="28"/>
          <w:szCs w:val="28"/>
        </w:rPr>
        <w:t>端倪</w:t>
      </w:r>
      <w:r w:rsidRPr="00636BDB">
        <w:rPr>
          <w:rFonts w:ascii="仿宋_GB2312" w:eastAsia="仿宋_GB2312"/>
          <w:kern w:val="0"/>
          <w:sz w:val="28"/>
          <w:szCs w:val="28"/>
        </w:rPr>
        <w:t>”</w:t>
      </w:r>
      <w:r w:rsidRPr="00636BDB">
        <w:rPr>
          <w:rFonts w:ascii="仿宋_GB2312" w:eastAsia="仿宋_GB2312"/>
          <w:kern w:val="0"/>
          <w:sz w:val="28"/>
          <w:szCs w:val="28"/>
        </w:rPr>
        <w:t>，为下一步的工作有一个很好的准备。</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（2）闻者，就是嗅，一是得其气味，二是听其声。这个可以进一步的确认</w:t>
      </w:r>
      <w:r w:rsidRPr="00636BDB">
        <w:rPr>
          <w:rFonts w:ascii="仿宋_GB2312" w:eastAsia="仿宋_GB2312"/>
          <w:kern w:val="0"/>
          <w:sz w:val="28"/>
          <w:szCs w:val="28"/>
        </w:rPr>
        <w:t>“</w:t>
      </w:r>
      <w:r w:rsidRPr="00636BDB">
        <w:rPr>
          <w:rFonts w:ascii="仿宋_GB2312" w:eastAsia="仿宋_GB2312"/>
          <w:kern w:val="0"/>
          <w:sz w:val="28"/>
          <w:szCs w:val="28"/>
        </w:rPr>
        <w:t>望</w:t>
      </w:r>
      <w:r w:rsidRPr="00636BDB">
        <w:rPr>
          <w:rFonts w:ascii="仿宋_GB2312" w:eastAsia="仿宋_GB2312"/>
          <w:kern w:val="0"/>
          <w:sz w:val="28"/>
          <w:szCs w:val="28"/>
        </w:rPr>
        <w:t>”</w:t>
      </w:r>
      <w:r w:rsidRPr="00636BDB">
        <w:rPr>
          <w:rFonts w:ascii="仿宋_GB2312" w:eastAsia="仿宋_GB2312"/>
          <w:kern w:val="0"/>
          <w:sz w:val="28"/>
          <w:szCs w:val="28"/>
        </w:rPr>
        <w:t>的对不对，有些时候</w:t>
      </w:r>
      <w:r w:rsidRPr="00636BDB">
        <w:rPr>
          <w:rFonts w:ascii="仿宋_GB2312" w:eastAsia="仿宋_GB2312"/>
          <w:kern w:val="0"/>
          <w:sz w:val="28"/>
          <w:szCs w:val="28"/>
        </w:rPr>
        <w:t>“</w:t>
      </w:r>
      <w:r w:rsidRPr="00636BDB">
        <w:rPr>
          <w:rFonts w:ascii="仿宋_GB2312" w:eastAsia="仿宋_GB2312"/>
          <w:kern w:val="0"/>
          <w:sz w:val="28"/>
          <w:szCs w:val="28"/>
        </w:rPr>
        <w:t>闻</w:t>
      </w:r>
      <w:r w:rsidRPr="00636BDB">
        <w:rPr>
          <w:rFonts w:ascii="仿宋_GB2312" w:eastAsia="仿宋_GB2312"/>
          <w:kern w:val="0"/>
          <w:sz w:val="28"/>
          <w:szCs w:val="28"/>
        </w:rPr>
        <w:t>”</w:t>
      </w:r>
      <w:r w:rsidRPr="00636BDB">
        <w:rPr>
          <w:rFonts w:ascii="仿宋_GB2312" w:eastAsia="仿宋_GB2312"/>
          <w:kern w:val="0"/>
          <w:sz w:val="28"/>
          <w:szCs w:val="28"/>
        </w:rPr>
        <w:t>的作用，是最大的，很多的事情是隐性的不会表现出来，也不容易看出来，而气味声音是不需要宣告的，可以了解到更多的信息，为判断跟准确。</w:t>
      </w:r>
      <w:r w:rsidRPr="00636BDB">
        <w:rPr>
          <w:rFonts w:ascii="仿宋_GB2312" w:eastAsia="仿宋_GB2312"/>
          <w:kern w:val="0"/>
          <w:sz w:val="28"/>
          <w:szCs w:val="28"/>
        </w:rPr>
        <w:t> </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lastRenderedPageBreak/>
        <w:t>（3）问者，主动进攻，对一些自己不明白的，想知道明白的，别人不想说的，可以通过问，得到自己需要的答案，这个工具运用得当，可以是管理得到最大的发挥，因为它是效率最高的得到消息的方法。</w:t>
      </w:r>
      <w:r w:rsidRPr="00636BDB">
        <w:rPr>
          <w:rFonts w:ascii="仿宋_GB2312" w:eastAsia="仿宋_GB2312"/>
          <w:kern w:val="0"/>
          <w:sz w:val="28"/>
          <w:szCs w:val="28"/>
        </w:rPr>
        <w:t> </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（4）切者，即从实际来解决问题，这类问题往往不是一般就可以解决的，要做很大的动作才可以了解其中的奥秘，对于一些特殊的问题，大的问题，有悬念的问题，都会有很大的帮助，都会会的更大的支持。</w:t>
      </w:r>
      <w:r w:rsidRPr="00636BDB">
        <w:rPr>
          <w:rFonts w:ascii="仿宋_GB2312" w:eastAsia="仿宋_GB2312"/>
          <w:kern w:val="0"/>
          <w:sz w:val="28"/>
          <w:szCs w:val="28"/>
        </w:rPr>
        <w:t> </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其实，这个也是一个一般的管理者应该具备的本领，管理者就要像医生对待病人一样，对病人十分了解，对症下药</w:t>
      </w:r>
      <w:r>
        <w:rPr>
          <w:rFonts w:ascii="仿宋_GB2312" w:eastAsia="仿宋_GB2312"/>
          <w:kern w:val="0"/>
          <w:sz w:val="28"/>
          <w:szCs w:val="28"/>
        </w:rPr>
        <w:t>，这样一个企业才可以长久不衰，那么自己也就是一个优秀的管理者了</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第三，一个优秀的管理者要是一个</w:t>
      </w:r>
      <w:r w:rsidRPr="00636BDB">
        <w:rPr>
          <w:rFonts w:ascii="仿宋_GB2312" w:eastAsia="仿宋_GB2312"/>
          <w:kern w:val="0"/>
          <w:sz w:val="28"/>
          <w:szCs w:val="28"/>
        </w:rPr>
        <w:t>“</w:t>
      </w:r>
      <w:r w:rsidRPr="00636BDB">
        <w:rPr>
          <w:rFonts w:ascii="仿宋_GB2312" w:eastAsia="仿宋_GB2312"/>
          <w:kern w:val="0"/>
          <w:sz w:val="28"/>
          <w:szCs w:val="28"/>
        </w:rPr>
        <w:t>屠夫</w:t>
      </w:r>
      <w:r w:rsidRPr="00636BDB">
        <w:rPr>
          <w:rFonts w:ascii="仿宋_GB2312" w:eastAsia="仿宋_GB2312"/>
          <w:kern w:val="0"/>
          <w:sz w:val="28"/>
          <w:szCs w:val="28"/>
        </w:rPr>
        <w:t>”</w:t>
      </w:r>
      <w:r w:rsidRPr="00636BDB">
        <w:rPr>
          <w:rFonts w:ascii="仿宋_GB2312" w:eastAsia="仿宋_GB2312"/>
          <w:kern w:val="0"/>
          <w:sz w:val="28"/>
          <w:szCs w:val="28"/>
        </w:rPr>
        <w:t>。</w:t>
      </w:r>
      <w:r w:rsidRPr="00636BDB">
        <w:rPr>
          <w:rFonts w:ascii="仿宋_GB2312" w:eastAsia="仿宋_GB2312"/>
          <w:kern w:val="0"/>
          <w:sz w:val="28"/>
          <w:szCs w:val="28"/>
        </w:rPr>
        <w:t> </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就是说，在对事情很了解之后，要有足够的</w:t>
      </w:r>
      <w:r w:rsidRPr="00636BDB">
        <w:rPr>
          <w:rFonts w:ascii="仿宋_GB2312" w:eastAsia="仿宋_GB2312"/>
          <w:kern w:val="0"/>
          <w:sz w:val="28"/>
          <w:szCs w:val="28"/>
        </w:rPr>
        <w:t>“</w:t>
      </w:r>
      <w:r w:rsidRPr="00636BDB">
        <w:rPr>
          <w:rFonts w:ascii="仿宋_GB2312" w:eastAsia="仿宋_GB2312"/>
          <w:kern w:val="0"/>
          <w:sz w:val="28"/>
          <w:szCs w:val="28"/>
        </w:rPr>
        <w:t>霸气</w:t>
      </w:r>
      <w:r w:rsidRPr="00636BDB">
        <w:rPr>
          <w:rFonts w:ascii="仿宋_GB2312" w:eastAsia="仿宋_GB2312"/>
          <w:kern w:val="0"/>
          <w:sz w:val="28"/>
          <w:szCs w:val="28"/>
        </w:rPr>
        <w:t>”</w:t>
      </w:r>
      <w:r w:rsidRPr="00636BDB">
        <w:rPr>
          <w:rFonts w:ascii="仿宋_GB2312" w:eastAsia="仿宋_GB2312"/>
          <w:kern w:val="0"/>
          <w:sz w:val="28"/>
          <w:szCs w:val="28"/>
        </w:rPr>
        <w:t>处理事件，要处理事情的时候毫不留情，不给自己留下后患。我看过屠夫杀猪的过程，尽管他也很爱猪，很可怜猪，但是为了达成任务，他会毫不留情的把猪杀掉。这个也是作为一个优秀的管理者须具备的，不要因为一些小的事情而耽误了一些大事情！</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第四，一个优秀的管理者最终要成为一个</w:t>
      </w:r>
      <w:r w:rsidRPr="00636BDB">
        <w:rPr>
          <w:rFonts w:ascii="仿宋_GB2312" w:eastAsia="仿宋_GB2312"/>
          <w:kern w:val="0"/>
          <w:sz w:val="28"/>
          <w:szCs w:val="28"/>
        </w:rPr>
        <w:t>“</w:t>
      </w:r>
      <w:r w:rsidRPr="00636BDB">
        <w:rPr>
          <w:rFonts w:ascii="仿宋_GB2312" w:eastAsia="仿宋_GB2312"/>
          <w:kern w:val="0"/>
          <w:sz w:val="28"/>
          <w:szCs w:val="28"/>
        </w:rPr>
        <w:t>厨师</w:t>
      </w:r>
      <w:r w:rsidRPr="00636BDB">
        <w:rPr>
          <w:rFonts w:ascii="仿宋_GB2312" w:eastAsia="仿宋_GB2312"/>
          <w:kern w:val="0"/>
          <w:sz w:val="28"/>
          <w:szCs w:val="28"/>
        </w:rPr>
        <w:t>”</w:t>
      </w:r>
      <w:r w:rsidRPr="00636BDB">
        <w:rPr>
          <w:rFonts w:ascii="仿宋_GB2312" w:eastAsia="仿宋_GB2312"/>
          <w:kern w:val="0"/>
          <w:sz w:val="28"/>
          <w:szCs w:val="28"/>
        </w:rPr>
        <w:t>。</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大家都见过厨师们高超的厨艺，可以满足不同人的口味。一个优秀的管理者，就是管人，就是处理事情。所以我们要靠自己优秀的技艺让自己下属和上司以及所有接触的人都满意，做到都能帮助自己，为自己所用，这样就可以达到</w:t>
      </w:r>
      <w:r w:rsidRPr="00636BDB">
        <w:rPr>
          <w:rFonts w:ascii="仿宋_GB2312" w:eastAsia="仿宋_GB2312"/>
          <w:kern w:val="0"/>
          <w:sz w:val="28"/>
          <w:szCs w:val="28"/>
        </w:rPr>
        <w:t>“</w:t>
      </w:r>
      <w:r w:rsidRPr="00636BDB">
        <w:rPr>
          <w:rFonts w:ascii="仿宋_GB2312" w:eastAsia="仿宋_GB2312"/>
          <w:kern w:val="0"/>
          <w:sz w:val="28"/>
          <w:szCs w:val="28"/>
        </w:rPr>
        <w:t>众人拾柴火焰高</w:t>
      </w:r>
      <w:r w:rsidRPr="00636BDB">
        <w:rPr>
          <w:rFonts w:ascii="仿宋_GB2312" w:eastAsia="仿宋_GB2312"/>
          <w:kern w:val="0"/>
          <w:sz w:val="28"/>
          <w:szCs w:val="28"/>
        </w:rPr>
        <w:t>”</w:t>
      </w:r>
      <w:r w:rsidRPr="00636BDB">
        <w:rPr>
          <w:rFonts w:ascii="仿宋_GB2312" w:eastAsia="仿宋_GB2312"/>
          <w:kern w:val="0"/>
          <w:sz w:val="28"/>
          <w:szCs w:val="28"/>
        </w:rPr>
        <w:t>！当然，厨师做菜的目的是为了吃的，一个优秀的管理者就要做出很多可口的</w:t>
      </w:r>
      <w:r w:rsidRPr="00636BDB">
        <w:rPr>
          <w:rFonts w:ascii="仿宋_GB2312" w:eastAsia="仿宋_GB2312"/>
          <w:kern w:val="0"/>
          <w:sz w:val="28"/>
          <w:szCs w:val="28"/>
        </w:rPr>
        <w:t>“</w:t>
      </w:r>
      <w:r w:rsidRPr="00636BDB">
        <w:rPr>
          <w:rFonts w:ascii="仿宋_GB2312" w:eastAsia="仿宋_GB2312"/>
          <w:kern w:val="0"/>
          <w:sz w:val="28"/>
          <w:szCs w:val="28"/>
        </w:rPr>
        <w:t>菜</w:t>
      </w:r>
      <w:r w:rsidRPr="00636BDB">
        <w:rPr>
          <w:rFonts w:ascii="仿宋_GB2312" w:eastAsia="仿宋_GB2312"/>
          <w:kern w:val="0"/>
          <w:sz w:val="28"/>
          <w:szCs w:val="28"/>
        </w:rPr>
        <w:t>”</w:t>
      </w:r>
      <w:r w:rsidRPr="00636BDB">
        <w:rPr>
          <w:rFonts w:ascii="仿宋_GB2312" w:eastAsia="仿宋_GB2312"/>
          <w:kern w:val="0"/>
          <w:sz w:val="28"/>
          <w:szCs w:val="28"/>
        </w:rPr>
        <w:t>，菜要做得好，每道菜要送给需要的人，这样，事情就是水到渠成，不成功都不行！</w:t>
      </w:r>
      <w:r w:rsidRPr="00636BDB">
        <w:rPr>
          <w:rFonts w:ascii="仿宋_GB2312" w:eastAsia="仿宋_GB2312"/>
          <w:kern w:val="0"/>
          <w:sz w:val="28"/>
          <w:szCs w:val="28"/>
        </w:rPr>
        <w:t> </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lastRenderedPageBreak/>
        <w:t>一个普通的管理者成长为一个成功的管理者的过程，是一个从零点为起点到高深莫测的管理者的必由之路。作为一个优秀的管理者，如果缺少某些要素，可以马上补上，使自己的事业更加成功。</w:t>
      </w:r>
    </w:p>
    <w:p w:rsidR="00B42FB0" w:rsidRPr="00B42FB0" w:rsidRDefault="00B42FB0" w:rsidP="00B42FB0">
      <w:pPr>
        <w:widowControl/>
        <w:shd w:val="clear" w:color="auto" w:fill="FFFFFF"/>
        <w:spacing w:line="429" w:lineRule="atLeast"/>
        <w:ind w:firstLineChars="200" w:firstLine="560"/>
        <w:rPr>
          <w:rFonts w:ascii="仿宋_GB2312" w:eastAsia="仿宋_GB2312"/>
          <w:kern w:val="0"/>
          <w:sz w:val="28"/>
          <w:szCs w:val="28"/>
        </w:rPr>
      </w:pPr>
    </w:p>
    <w:p w:rsidR="00B42FB0" w:rsidRDefault="00B42FB0" w:rsidP="00B42FB0"/>
    <w:p w:rsidR="00FA6C3A" w:rsidRPr="005B69CF" w:rsidRDefault="00F32ED3" w:rsidP="00E6391B">
      <w:pPr>
        <w:pStyle w:val="2"/>
        <w:ind w:firstLine="0"/>
        <w:rPr>
          <w:rStyle w:val="richmediameta1"/>
          <w:rFonts w:hAnsi="微软雅黑"/>
          <w:bCs/>
          <w:color w:val="000000"/>
          <w:sz w:val="28"/>
          <w:szCs w:val="28"/>
        </w:rPr>
      </w:pPr>
      <w:bookmarkStart w:id="35" w:name="_Toc512413491"/>
      <w:r w:rsidRPr="005B69CF">
        <w:rPr>
          <w:rStyle w:val="richmediameta1"/>
          <w:rFonts w:hAnsi="微软雅黑" w:hint="eastAsia"/>
          <w:bCs/>
          <w:color w:val="000000"/>
          <w:sz w:val="28"/>
          <w:szCs w:val="28"/>
        </w:rPr>
        <w:t>（二</w:t>
      </w:r>
      <w:r w:rsidR="00FA6C3A" w:rsidRPr="005B69CF">
        <w:rPr>
          <w:rStyle w:val="richmediameta1"/>
          <w:rFonts w:hAnsi="微软雅黑" w:hint="eastAsia"/>
          <w:bCs/>
          <w:color w:val="000000"/>
          <w:sz w:val="28"/>
          <w:szCs w:val="28"/>
        </w:rPr>
        <w:t>）</w:t>
      </w:r>
      <w:r w:rsidR="00636BDB" w:rsidRPr="00636BDB">
        <w:rPr>
          <w:rStyle w:val="richmediameta1"/>
          <w:rFonts w:hAnsi="微软雅黑" w:hint="eastAsia"/>
          <w:bCs/>
          <w:color w:val="000000"/>
          <w:sz w:val="28"/>
          <w:szCs w:val="28"/>
        </w:rPr>
        <w:t>培育下属，而非复制自己的思维到他们身上</w:t>
      </w:r>
      <w:bookmarkEnd w:id="35"/>
    </w:p>
    <w:p w:rsidR="00B42FB0" w:rsidRPr="00B42FB0" w:rsidRDefault="00F32ED3" w:rsidP="00B42FB0">
      <w:pPr>
        <w:ind w:left="422" w:hangingChars="150" w:hanging="422"/>
        <w:rPr>
          <w:rFonts w:ascii="仿宋_GB2312" w:eastAsia="仿宋_GB2312" w:hAnsi="微软雅黑"/>
          <w:b/>
          <w:sz w:val="28"/>
          <w:szCs w:val="28"/>
        </w:rPr>
      </w:pPr>
      <w:r>
        <w:rPr>
          <w:rFonts w:ascii="仿宋_GB2312" w:eastAsia="仿宋_GB2312" w:hint="eastAsia"/>
          <w:b/>
          <w:sz w:val="28"/>
          <w:szCs w:val="28"/>
        </w:rPr>
        <w:t>来源:</w:t>
      </w:r>
      <w:r>
        <w:rPr>
          <w:rStyle w:val="richmediameta1"/>
          <w:rFonts w:ascii="仿宋_GB2312" w:eastAsia="仿宋_GB2312" w:hAnsi="微软雅黑" w:hint="eastAsia"/>
          <w:b/>
          <w:sz w:val="28"/>
          <w:szCs w:val="28"/>
        </w:rPr>
        <w:t>管理智慧</w:t>
      </w:r>
    </w:p>
    <w:p w:rsidR="00636BDB" w:rsidRPr="00636BDB" w:rsidRDefault="00636BDB" w:rsidP="0092611F">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带人，到底是要把下属复制成和自己一样的人，还是做一个引导者的角色，把主动思考的权力还给他们。本文作者给出了当主管时的一些想法。</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其实过去我的主管也曾跟我说过一样的话：</w:t>
      </w:r>
      <w:r w:rsidRPr="00636BDB">
        <w:rPr>
          <w:rFonts w:ascii="仿宋_GB2312" w:eastAsia="仿宋_GB2312"/>
          <w:kern w:val="0"/>
          <w:sz w:val="28"/>
          <w:szCs w:val="28"/>
        </w:rPr>
        <w:t>“</w:t>
      </w:r>
      <w:r w:rsidRPr="00636BDB">
        <w:rPr>
          <w:rFonts w:ascii="仿宋_GB2312" w:eastAsia="仿宋_GB2312"/>
          <w:kern w:val="0"/>
          <w:sz w:val="28"/>
          <w:szCs w:val="28"/>
        </w:rPr>
        <w:t>你就想办法复制出数十个小xx出来，这样我们团队就会很强</w:t>
      </w:r>
      <w:r w:rsidRPr="00636BDB">
        <w:rPr>
          <w:rFonts w:ascii="仿宋_GB2312" w:eastAsia="仿宋_GB2312"/>
          <w:kern w:val="0"/>
          <w:sz w:val="28"/>
          <w:szCs w:val="28"/>
        </w:rPr>
        <w:t>”</w:t>
      </w:r>
      <w:r w:rsidRPr="00636BDB">
        <w:rPr>
          <w:rFonts w:ascii="仿宋_GB2312" w:eastAsia="仿宋_GB2312"/>
          <w:kern w:val="0"/>
          <w:sz w:val="28"/>
          <w:szCs w:val="28"/>
        </w:rPr>
        <w:t>、</w:t>
      </w:r>
      <w:r w:rsidRPr="00636BDB">
        <w:rPr>
          <w:rFonts w:ascii="仿宋_GB2312" w:eastAsia="仿宋_GB2312"/>
          <w:kern w:val="0"/>
          <w:sz w:val="28"/>
          <w:szCs w:val="28"/>
        </w:rPr>
        <w:t>“</w:t>
      </w:r>
      <w:r w:rsidRPr="00636BDB">
        <w:rPr>
          <w:rFonts w:ascii="仿宋_GB2312" w:eastAsia="仿宋_GB2312"/>
          <w:kern w:val="0"/>
          <w:sz w:val="28"/>
          <w:szCs w:val="28"/>
        </w:rPr>
        <w:t>当主管，亲力亲为把事情做好没什么了不起，重点是让大家都能做跟你一样的事情</w:t>
      </w:r>
      <w:r w:rsidRPr="00636BDB">
        <w:rPr>
          <w:rFonts w:ascii="仿宋_GB2312" w:eastAsia="仿宋_GB2312"/>
          <w:kern w:val="0"/>
          <w:sz w:val="28"/>
          <w:szCs w:val="28"/>
        </w:rPr>
        <w:t>”</w:t>
      </w:r>
      <w:r w:rsidRPr="00636BDB">
        <w:rPr>
          <w:rFonts w:ascii="仿宋_GB2312" w:eastAsia="仿宋_GB2312"/>
          <w:kern w:val="0"/>
          <w:sz w:val="28"/>
          <w:szCs w:val="28"/>
        </w:rPr>
        <w:t>、</w:t>
      </w:r>
      <w:r w:rsidRPr="00636BDB">
        <w:rPr>
          <w:rFonts w:ascii="仿宋_GB2312" w:eastAsia="仿宋_GB2312"/>
          <w:kern w:val="0"/>
          <w:sz w:val="28"/>
          <w:szCs w:val="28"/>
        </w:rPr>
        <w:t>“</w:t>
      </w:r>
      <w:r w:rsidRPr="00636BDB">
        <w:rPr>
          <w:rFonts w:ascii="仿宋_GB2312" w:eastAsia="仿宋_GB2312"/>
          <w:kern w:val="0"/>
          <w:sz w:val="28"/>
          <w:szCs w:val="28"/>
        </w:rPr>
        <w:t>从你当上主管的那一刻起，就是找一个能取代你的人</w:t>
      </w:r>
      <w:r w:rsidRPr="00636BDB">
        <w:rPr>
          <w:rFonts w:ascii="仿宋_GB2312" w:eastAsia="仿宋_GB2312"/>
          <w:kern w:val="0"/>
          <w:sz w:val="28"/>
          <w:szCs w:val="28"/>
        </w:rPr>
        <w:t>”</w:t>
      </w:r>
      <w:r w:rsidRPr="00636BDB">
        <w:rPr>
          <w:rFonts w:ascii="仿宋_GB2312" w:eastAsia="仿宋_GB2312"/>
          <w:kern w:val="0"/>
          <w:sz w:val="28"/>
          <w:szCs w:val="28"/>
        </w:rPr>
        <w:t>。</w:t>
      </w:r>
      <w:r w:rsidRPr="00636BDB">
        <w:rPr>
          <w:rFonts w:ascii="仿宋_GB2312" w:eastAsia="仿宋_GB2312"/>
          <w:kern w:val="0"/>
          <w:sz w:val="28"/>
          <w:szCs w:val="28"/>
        </w:rPr>
        <w:br/>
      </w:r>
      <w:r w:rsidR="0092611F">
        <w:rPr>
          <w:rFonts w:ascii="仿宋_GB2312" w:eastAsia="仿宋_GB2312" w:hint="eastAsia"/>
          <w:kern w:val="0"/>
          <w:sz w:val="28"/>
          <w:szCs w:val="28"/>
        </w:rPr>
        <w:t xml:space="preserve">    </w:t>
      </w:r>
      <w:r w:rsidRPr="00636BDB">
        <w:rPr>
          <w:rFonts w:ascii="仿宋_GB2312" w:eastAsia="仿宋_GB2312"/>
          <w:kern w:val="0"/>
          <w:sz w:val="28"/>
          <w:szCs w:val="28"/>
        </w:rPr>
        <w:t>这些话我长年来都奉为圭臬，一直到现在我也不觉得这些想法有错误，但在我带人的过程中，我发现自己对这些话有些误解，所谓的复制，是想尽办法把你做事的方法，你的想法告诉他们，让他们可以做跟你一样的决定，做跟你一样的事情，我想这是很多主管的思维，我习惯称之为制造业思维。我在开始当主管的前几年，也时常落入这样的思维里，如果我可以把一件事情做到100分，我非常清楚做这件事情的诀窍，所以我会很巨细靡遗的告诉我的部属，这件事情，你应该这样做，然后那样做，接着你会有一个什么样的结果，如果碰到A，你要怎么讲，碰到</w:t>
      </w:r>
      <w:r w:rsidRPr="00636BDB">
        <w:rPr>
          <w:rFonts w:ascii="仿宋_GB2312" w:eastAsia="仿宋_GB2312"/>
          <w:kern w:val="0"/>
          <w:sz w:val="28"/>
          <w:szCs w:val="28"/>
        </w:rPr>
        <w:lastRenderedPageBreak/>
        <w:t>B，你要怎么做。</w:t>
      </w:r>
      <w:r w:rsidRPr="00636BDB">
        <w:rPr>
          <w:rFonts w:ascii="仿宋_GB2312" w:eastAsia="仿宋_GB2312"/>
          <w:kern w:val="0"/>
          <w:sz w:val="28"/>
          <w:szCs w:val="28"/>
        </w:rPr>
        <w:br/>
      </w:r>
      <w:r w:rsidR="0092611F">
        <w:rPr>
          <w:rFonts w:ascii="仿宋_GB2312" w:eastAsia="仿宋_GB2312" w:hint="eastAsia"/>
          <w:kern w:val="0"/>
          <w:sz w:val="28"/>
          <w:szCs w:val="28"/>
        </w:rPr>
        <w:t xml:space="preserve">    </w:t>
      </w:r>
      <w:r w:rsidRPr="00636BDB">
        <w:rPr>
          <w:rFonts w:ascii="仿宋_GB2312" w:eastAsia="仿宋_GB2312"/>
          <w:kern w:val="0"/>
          <w:sz w:val="28"/>
          <w:szCs w:val="28"/>
        </w:rPr>
        <w:t>不知道大家有没有发现一件事，我上头的做法就是中国人最典型的填鸦式教育，针对某个问题，我给一个标准答案，当部属看到这状况就知道这样处理，所以80</w:t>
      </w:r>
      <w:r w:rsidRPr="00636BDB">
        <w:rPr>
          <w:rFonts w:ascii="仿宋_GB2312" w:eastAsia="仿宋_GB2312"/>
          <w:kern w:val="0"/>
          <w:sz w:val="28"/>
          <w:szCs w:val="28"/>
        </w:rPr>
        <w:t>–</w:t>
      </w:r>
      <w:r w:rsidRPr="00636BDB">
        <w:rPr>
          <w:rFonts w:ascii="仿宋_GB2312" w:eastAsia="仿宋_GB2312"/>
          <w:kern w:val="0"/>
          <w:sz w:val="28"/>
          <w:szCs w:val="28"/>
        </w:rPr>
        <w:t>90%的case他们都能处理的来，但应变能力就会很差，跟读书时很多擅长记忆题型的同学一样，如果题目稍做变形，他们可能就无法正确的回答，但这对真正理解原理的同学来说却一点都不困难。</w:t>
      </w:r>
    </w:p>
    <w:p w:rsidR="00636BDB" w:rsidRPr="00636BDB" w:rsidRDefault="00636BDB" w:rsidP="00636BDB">
      <w:pPr>
        <w:widowControl/>
        <w:shd w:val="clear" w:color="auto" w:fill="FFFFFF"/>
        <w:spacing w:line="429" w:lineRule="atLeast"/>
        <w:ind w:firstLineChars="200" w:firstLine="560"/>
        <w:rPr>
          <w:rFonts w:ascii="仿宋_GB2312" w:eastAsia="仿宋_GB2312"/>
          <w:kern w:val="0"/>
          <w:sz w:val="28"/>
          <w:szCs w:val="28"/>
        </w:rPr>
      </w:pPr>
      <w:r w:rsidRPr="00636BDB">
        <w:rPr>
          <w:rFonts w:ascii="仿宋_GB2312" w:eastAsia="仿宋_GB2312"/>
          <w:kern w:val="0"/>
          <w:sz w:val="28"/>
          <w:szCs w:val="28"/>
        </w:rPr>
        <w:t>当我发现这个状况后，我开始调整我带人的模式，我会清楚的告诉他们缘由，然后问他们打算怎么做，并且针对他所提的做法提一些问题，让他先思考，如果需要时我才会提我的想法与建议，然后我会希望彼此有讨论，并把决定最后做法的义务与权力交给对方，从我开始实行这个做法后，我发现我能获得的不是一堆小xx，而是一堆在某些能力上不输给我，甚至超越我的member。</w:t>
      </w:r>
      <w:r w:rsidRPr="00636BDB">
        <w:rPr>
          <w:rFonts w:ascii="仿宋_GB2312" w:eastAsia="仿宋_GB2312"/>
          <w:kern w:val="0"/>
          <w:sz w:val="28"/>
          <w:szCs w:val="28"/>
        </w:rPr>
        <w:br/>
      </w:r>
      <w:r w:rsidR="0092611F">
        <w:rPr>
          <w:rFonts w:ascii="仿宋_GB2312" w:eastAsia="仿宋_GB2312" w:hint="eastAsia"/>
          <w:kern w:val="0"/>
          <w:sz w:val="28"/>
          <w:szCs w:val="28"/>
        </w:rPr>
        <w:t xml:space="preserve">    </w:t>
      </w:r>
      <w:r w:rsidRPr="00636BDB">
        <w:rPr>
          <w:rFonts w:ascii="仿宋_GB2312" w:eastAsia="仿宋_GB2312"/>
          <w:kern w:val="0"/>
          <w:sz w:val="28"/>
          <w:szCs w:val="28"/>
        </w:rPr>
        <w:t>当我指导多于引导时，大家只会顺着我的想法去执行，一来少了思考，二来也无法跳脱我的经验，很难做的比我更好。授人以鱼，不如授人以渔，与其把鱼直接给他，不如教会他钓鱼，但我更希望做到的是，除了钓鱼之外，他们能否想到其他谋生的方式。要完成一样的事情，方法不只一种，如果我们把自己的经验硬套在对方身上，他说不定以为这是唯一的做法，而放弃找寻其他更好的方法。</w:t>
      </w:r>
      <w:r w:rsidRPr="00636BDB">
        <w:rPr>
          <w:rFonts w:ascii="仿宋_GB2312" w:eastAsia="仿宋_GB2312"/>
          <w:kern w:val="0"/>
          <w:sz w:val="28"/>
          <w:szCs w:val="28"/>
        </w:rPr>
        <w:br/>
      </w:r>
      <w:r w:rsidR="0092611F">
        <w:rPr>
          <w:rFonts w:ascii="仿宋_GB2312" w:eastAsia="仿宋_GB2312" w:hint="eastAsia"/>
          <w:kern w:val="0"/>
          <w:sz w:val="28"/>
          <w:szCs w:val="28"/>
        </w:rPr>
        <w:t xml:space="preserve">    </w:t>
      </w:r>
      <w:r w:rsidRPr="00636BDB">
        <w:rPr>
          <w:rFonts w:ascii="仿宋_GB2312" w:eastAsia="仿宋_GB2312"/>
          <w:kern w:val="0"/>
          <w:sz w:val="28"/>
          <w:szCs w:val="28"/>
        </w:rPr>
        <w:t>所以，相较于复制，培育或许才是更正确的说法，而培育时针对不同程度的部属给予合适的方式，有些部属在专业技能与经验上都不足，此时或许指导大于引导，但如果对他专业能力与经验都很充足，此时更</w:t>
      </w:r>
      <w:r w:rsidRPr="00636BDB">
        <w:rPr>
          <w:rFonts w:ascii="仿宋_GB2312" w:eastAsia="仿宋_GB2312"/>
          <w:kern w:val="0"/>
          <w:sz w:val="28"/>
          <w:szCs w:val="28"/>
        </w:rPr>
        <w:lastRenderedPageBreak/>
        <w:t>需要的是引导，让对方自己构想，尝试，犯错，并自己修正。</w:t>
      </w:r>
      <w:r w:rsidRPr="00636BDB">
        <w:rPr>
          <w:rFonts w:ascii="仿宋_GB2312" w:eastAsia="仿宋_GB2312"/>
          <w:kern w:val="0"/>
          <w:sz w:val="28"/>
          <w:szCs w:val="28"/>
        </w:rPr>
        <w:br/>
      </w:r>
      <w:r w:rsidR="0092611F">
        <w:rPr>
          <w:rFonts w:ascii="仿宋_GB2312" w:eastAsia="仿宋_GB2312" w:hint="eastAsia"/>
          <w:kern w:val="0"/>
          <w:sz w:val="28"/>
          <w:szCs w:val="28"/>
        </w:rPr>
        <w:t xml:space="preserve">    </w:t>
      </w:r>
      <w:r w:rsidRPr="00636BDB">
        <w:rPr>
          <w:rFonts w:ascii="仿宋_GB2312" w:eastAsia="仿宋_GB2312"/>
          <w:kern w:val="0"/>
          <w:sz w:val="28"/>
          <w:szCs w:val="28"/>
        </w:rPr>
        <w:t>只要在可接受的范围内，我都会允许他去试试，当我跟部属说：</w:t>
      </w:r>
      <w:r w:rsidRPr="00636BDB">
        <w:rPr>
          <w:rFonts w:ascii="仿宋_GB2312" w:eastAsia="仿宋_GB2312"/>
          <w:kern w:val="0"/>
          <w:sz w:val="28"/>
          <w:szCs w:val="28"/>
        </w:rPr>
        <w:t>“</w:t>
      </w:r>
      <w:r w:rsidRPr="00636BDB">
        <w:rPr>
          <w:rFonts w:ascii="仿宋_GB2312" w:eastAsia="仿宋_GB2312"/>
          <w:kern w:val="0"/>
          <w:sz w:val="28"/>
          <w:szCs w:val="28"/>
        </w:rPr>
        <w:t>没关系，依你的想法去做做看，我没有其他建议</w:t>
      </w:r>
      <w:r w:rsidRPr="00636BDB">
        <w:rPr>
          <w:rFonts w:ascii="仿宋_GB2312" w:eastAsia="仿宋_GB2312"/>
          <w:kern w:val="0"/>
          <w:sz w:val="28"/>
          <w:szCs w:val="28"/>
        </w:rPr>
        <w:t>”</w:t>
      </w:r>
      <w:r w:rsidRPr="00636BDB">
        <w:rPr>
          <w:rFonts w:ascii="仿宋_GB2312" w:eastAsia="仿宋_GB2312"/>
          <w:kern w:val="0"/>
          <w:sz w:val="28"/>
          <w:szCs w:val="28"/>
        </w:rPr>
        <w:t>。刚开始有些部属不太习惯这种管理模式，他们初时以为我不在意他们的工作，他做的好的时候我会告诉他做得很好，比我自己来做更好；当他犯错时，我跟他一起检讨，然后让他自己修正做法，除非错太多次，或者方向偏离太大，否则我会让他继续尝试与学习。</w:t>
      </w:r>
      <w:r w:rsidRPr="00636BDB">
        <w:rPr>
          <w:rFonts w:ascii="仿宋_GB2312" w:eastAsia="仿宋_GB2312"/>
          <w:kern w:val="0"/>
          <w:sz w:val="28"/>
          <w:szCs w:val="28"/>
        </w:rPr>
        <w:br/>
      </w:r>
      <w:r w:rsidR="0092611F">
        <w:rPr>
          <w:rFonts w:ascii="仿宋_GB2312" w:eastAsia="仿宋_GB2312" w:hint="eastAsia"/>
          <w:kern w:val="0"/>
          <w:sz w:val="28"/>
          <w:szCs w:val="28"/>
        </w:rPr>
        <w:t xml:space="preserve">    </w:t>
      </w:r>
      <w:r w:rsidRPr="00636BDB">
        <w:rPr>
          <w:rFonts w:ascii="仿宋_GB2312" w:eastAsia="仿宋_GB2312"/>
          <w:kern w:val="0"/>
          <w:sz w:val="28"/>
          <w:szCs w:val="28"/>
        </w:rPr>
        <w:t>时间久了，他们很清楚多数的事情他们可以自己决定怎么做，但如果有不肯定的部分就来找我讨论，然后对自己的决定负责任，不能把所有事情的决策权丢给我，唯有如此，他们才能学会独立思考、自己决策并负起当责。</w:t>
      </w:r>
      <w:r w:rsidRPr="00636BDB">
        <w:rPr>
          <w:rFonts w:ascii="仿宋_GB2312" w:eastAsia="仿宋_GB2312"/>
          <w:kern w:val="0"/>
          <w:sz w:val="28"/>
          <w:szCs w:val="28"/>
        </w:rPr>
        <w:br/>
      </w:r>
      <w:r w:rsidR="0092611F">
        <w:rPr>
          <w:rFonts w:ascii="仿宋_GB2312" w:eastAsia="仿宋_GB2312" w:hint="eastAsia"/>
          <w:kern w:val="0"/>
          <w:sz w:val="28"/>
          <w:szCs w:val="28"/>
        </w:rPr>
        <w:t xml:space="preserve">    </w:t>
      </w:r>
      <w:r w:rsidRPr="00636BDB">
        <w:rPr>
          <w:rFonts w:ascii="仿宋_GB2312" w:eastAsia="仿宋_GB2312"/>
          <w:kern w:val="0"/>
          <w:sz w:val="28"/>
          <w:szCs w:val="28"/>
        </w:rPr>
        <w:t>当两个人的背景、经历、性格、努力程度、喜好都不同时，你要如何复制出一模一样的思维与行事风格，即便可以，也不见得是最适合的，所以培育时，请把思考与学习的义务还给对方，主管请扮演指导或引导的角色即可。</w:t>
      </w:r>
    </w:p>
    <w:p w:rsidR="005B69CF" w:rsidRPr="00B42FB0" w:rsidRDefault="005B69CF" w:rsidP="00B42FB0">
      <w:pPr>
        <w:widowControl/>
        <w:shd w:val="clear" w:color="auto" w:fill="FFFFFF"/>
        <w:spacing w:line="429" w:lineRule="atLeast"/>
        <w:ind w:firstLineChars="200" w:firstLine="560"/>
        <w:rPr>
          <w:rFonts w:ascii="仿宋_GB2312" w:eastAsia="仿宋_GB2312"/>
          <w:kern w:val="0"/>
          <w:sz w:val="28"/>
          <w:szCs w:val="28"/>
        </w:rPr>
      </w:pPr>
    </w:p>
    <w:p w:rsidR="00B7735E" w:rsidRPr="00636BDB" w:rsidRDefault="00B7735E" w:rsidP="00636BDB">
      <w:pPr>
        <w:rPr>
          <w:rStyle w:val="blueheading1"/>
        </w:rPr>
      </w:pPr>
    </w:p>
    <w:p w:rsidR="00154E75" w:rsidRPr="00636BDB" w:rsidRDefault="00154E75" w:rsidP="00636BDB">
      <w:pPr>
        <w:rPr>
          <w:rStyle w:val="blueheading1"/>
        </w:rPr>
      </w:pPr>
    </w:p>
    <w:p w:rsidR="00154E75" w:rsidRPr="00636BDB" w:rsidRDefault="00154E75" w:rsidP="00636BDB">
      <w:pPr>
        <w:rPr>
          <w:rStyle w:val="blueheading1"/>
        </w:rPr>
      </w:pPr>
    </w:p>
    <w:p w:rsidR="00154E75" w:rsidRPr="00636BDB" w:rsidRDefault="00154E75" w:rsidP="00636BDB">
      <w:pPr>
        <w:rPr>
          <w:rStyle w:val="blueheading1"/>
        </w:rPr>
      </w:pPr>
    </w:p>
    <w:p w:rsidR="00154E75" w:rsidRPr="00636BDB" w:rsidRDefault="00154E75" w:rsidP="00636BDB">
      <w:pPr>
        <w:rPr>
          <w:rStyle w:val="blueheading1"/>
        </w:rPr>
      </w:pPr>
    </w:p>
    <w:p w:rsidR="00154E75" w:rsidRPr="00636BDB" w:rsidRDefault="00154E75" w:rsidP="00636BDB">
      <w:pPr>
        <w:rPr>
          <w:rStyle w:val="blueheading1"/>
        </w:rPr>
      </w:pPr>
    </w:p>
    <w:p w:rsidR="00154E75" w:rsidRPr="00636BDB" w:rsidRDefault="00154E75" w:rsidP="00636BDB">
      <w:pPr>
        <w:rPr>
          <w:rStyle w:val="blueheading1"/>
        </w:rPr>
      </w:pPr>
    </w:p>
    <w:p w:rsidR="00154E75" w:rsidRPr="00636BDB" w:rsidRDefault="00154E75" w:rsidP="00636BDB">
      <w:pPr>
        <w:rPr>
          <w:rStyle w:val="blueheading1"/>
        </w:rPr>
      </w:pPr>
    </w:p>
    <w:p w:rsidR="00636BDB" w:rsidRPr="00636BDB" w:rsidRDefault="00636BDB" w:rsidP="00636BDB">
      <w:pPr>
        <w:rPr>
          <w:rStyle w:val="blueheading1"/>
        </w:rPr>
      </w:pPr>
    </w:p>
    <w:p w:rsidR="00636BDB" w:rsidRPr="00636BDB" w:rsidRDefault="00636BDB" w:rsidP="00636BDB">
      <w:pPr>
        <w:rPr>
          <w:rStyle w:val="blueheading1"/>
        </w:rPr>
      </w:pPr>
    </w:p>
    <w:p w:rsidR="00B7735E" w:rsidRDefault="00B7735E" w:rsidP="005B69CF">
      <w:pPr>
        <w:ind w:firstLine="0"/>
        <w:rPr>
          <w:rFonts w:ascii="仿宋_GB2312" w:eastAsia="仿宋_GB2312"/>
          <w:color w:val="auto"/>
          <w:sz w:val="28"/>
          <w:szCs w:val="28"/>
        </w:rPr>
      </w:pPr>
    </w:p>
    <w:p w:rsidR="00E0103E" w:rsidRDefault="00E0103E" w:rsidP="001B1814">
      <w:pPr>
        <w:ind w:firstLine="0"/>
        <w:rPr>
          <w:rFonts w:ascii="仿宋_GB2312" w:eastAsia="仿宋_GB2312"/>
          <w:color w:val="auto"/>
          <w:sz w:val="28"/>
          <w:szCs w:val="28"/>
        </w:rPr>
      </w:pPr>
    </w:p>
    <w:p w:rsidR="00E0103E" w:rsidRDefault="00F32ED3" w:rsidP="00100A20">
      <w:pPr>
        <w:ind w:left="120" w:firstLine="294"/>
        <w:rPr>
          <w:rFonts w:ascii="仿宋_GB2312" w:eastAsia="仿宋_GB2312" w:cs="宋体"/>
          <w:kern w:val="0"/>
          <w:sz w:val="28"/>
          <w:szCs w:val="28"/>
        </w:rPr>
      </w:pPr>
      <w:r>
        <w:rPr>
          <w:rFonts w:ascii="仿宋_GB2312" w:eastAsia="仿宋_GB2312" w:cs="宋体"/>
          <w:noProof/>
          <w:kern w:val="0"/>
          <w:sz w:val="28"/>
          <w:szCs w:val="28"/>
        </w:rPr>
        <w:drawing>
          <wp:anchor distT="0" distB="0" distL="114300" distR="114300" simplePos="0" relativeHeight="251661312" behindDoc="1" locked="0" layoutInCell="1" allowOverlap="1">
            <wp:simplePos x="0" y="0"/>
            <wp:positionH relativeFrom="column">
              <wp:posOffset>-1922145</wp:posOffset>
            </wp:positionH>
            <wp:positionV relativeFrom="paragraph">
              <wp:posOffset>-1419225</wp:posOffset>
            </wp:positionV>
            <wp:extent cx="8115300" cy="16678275"/>
            <wp:effectExtent l="19050" t="0" r="0" b="0"/>
            <wp:wrapNone/>
            <wp:docPr id="135" name="图片 29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93" descr="0072"/>
                    <pic:cNvPicPr>
                      <a:picLocks noChangeAspect="1" noChangeArrowheads="1"/>
                    </pic:cNvPicPr>
                  </pic:nvPicPr>
                  <pic:blipFill>
                    <a:blip r:embed="rId12" cstate="print">
                      <a:lum bright="70000" contrast="-70000"/>
                    </a:blip>
                    <a:srcRect/>
                    <a:stretch>
                      <a:fillRect/>
                    </a:stretch>
                  </pic:blipFill>
                  <pic:spPr>
                    <a:xfrm>
                      <a:off x="0" y="0"/>
                      <a:ext cx="8115300" cy="16678275"/>
                    </a:xfrm>
                    <a:prstGeom prst="rect">
                      <a:avLst/>
                    </a:prstGeom>
                    <a:solidFill>
                      <a:srgbClr val="CCFFCC">
                        <a:alpha val="0"/>
                      </a:srgbClr>
                    </a:solidFill>
                  </pic:spPr>
                </pic:pic>
              </a:graphicData>
            </a:graphic>
          </wp:anchor>
        </w:drawing>
      </w:r>
    </w:p>
    <w:p w:rsidR="00E0103E" w:rsidRDefault="00E0103E" w:rsidP="00100A20">
      <w:pPr>
        <w:ind w:left="120" w:firstLine="759"/>
        <w:jc w:val="center"/>
        <w:rPr>
          <w:rFonts w:ascii="仿宋_GB2312" w:eastAsia="仿宋_GB2312"/>
          <w:b/>
          <w:outline/>
          <w:color w:val="008080"/>
          <w:sz w:val="72"/>
          <w:szCs w:val="72"/>
        </w:rPr>
      </w:pPr>
    </w:p>
    <w:p w:rsidR="00E0103E" w:rsidRPr="00324431" w:rsidRDefault="00F32ED3" w:rsidP="0054757A">
      <w:pPr>
        <w:ind w:leftChars="57" w:left="120" w:firstLineChars="252" w:firstLine="2125"/>
        <w:rPr>
          <w:rFonts w:ascii="仿宋_GB2312" w:eastAsia="仿宋_GB2312"/>
          <w:b/>
          <w:emboss/>
          <w:color w:val="008080"/>
          <w:sz w:val="84"/>
          <w:szCs w:val="84"/>
        </w:rPr>
      </w:pPr>
      <w:r w:rsidRPr="00324431">
        <w:rPr>
          <w:rFonts w:ascii="仿宋_GB2312" w:eastAsia="仿宋_GB2312" w:hint="eastAsia"/>
          <w:b/>
          <w:emboss/>
          <w:color w:val="008080"/>
          <w:sz w:val="84"/>
          <w:szCs w:val="84"/>
        </w:rPr>
        <w:t>第七部分</w:t>
      </w:r>
    </w:p>
    <w:p w:rsidR="00E0103E" w:rsidRPr="00324431" w:rsidRDefault="00E0103E" w:rsidP="00324431">
      <w:pPr>
        <w:ind w:firstLine="0"/>
        <w:rPr>
          <w:rFonts w:ascii="仿宋_GB2312" w:eastAsia="仿宋_GB2312"/>
          <w:b/>
          <w:emboss/>
          <w:color w:val="008080"/>
          <w:sz w:val="84"/>
          <w:szCs w:val="84"/>
        </w:rPr>
      </w:pPr>
    </w:p>
    <w:p w:rsidR="00E0103E" w:rsidRPr="00324431" w:rsidRDefault="00F32ED3" w:rsidP="0054757A">
      <w:pPr>
        <w:ind w:leftChars="57" w:left="120" w:firstLineChars="154" w:firstLine="1299"/>
        <w:rPr>
          <w:rFonts w:ascii="仿宋_GB2312" w:eastAsia="仿宋_GB2312"/>
          <w:b/>
          <w:emboss/>
          <w:color w:val="008080"/>
          <w:sz w:val="84"/>
          <w:szCs w:val="84"/>
        </w:rPr>
      </w:pPr>
      <w:r w:rsidRPr="00324431">
        <w:rPr>
          <w:rFonts w:ascii="仿宋_GB2312" w:eastAsia="仿宋_GB2312" w:hint="eastAsia"/>
          <w:b/>
          <w:emboss/>
          <w:color w:val="008080"/>
          <w:sz w:val="84"/>
          <w:szCs w:val="84"/>
        </w:rPr>
        <w:t>【会展资讯】</w:t>
      </w:r>
    </w:p>
    <w:p w:rsidR="00E0103E" w:rsidRDefault="00E0103E" w:rsidP="00100A20">
      <w:pPr>
        <w:ind w:left="120" w:firstLine="294"/>
        <w:rPr>
          <w:rFonts w:ascii="仿宋_GB2312" w:eastAsia="仿宋_GB2312" w:cs="宋体"/>
          <w:kern w:val="0"/>
          <w:sz w:val="28"/>
          <w:szCs w:val="28"/>
        </w:rPr>
      </w:pPr>
    </w:p>
    <w:p w:rsidR="00E0103E" w:rsidRDefault="00E0103E" w:rsidP="00100A20">
      <w:pPr>
        <w:ind w:left="120" w:firstLine="294"/>
        <w:rPr>
          <w:rFonts w:ascii="仿宋_GB2312" w:eastAsia="仿宋_GB2312" w:cs="宋体"/>
          <w:kern w:val="0"/>
          <w:sz w:val="28"/>
          <w:szCs w:val="28"/>
        </w:rPr>
      </w:pPr>
    </w:p>
    <w:p w:rsidR="00E0103E" w:rsidRDefault="00E0103E" w:rsidP="00100A20">
      <w:pPr>
        <w:ind w:left="120" w:firstLine="294"/>
        <w:rPr>
          <w:rFonts w:ascii="仿宋_GB2312" w:eastAsia="仿宋_GB2312" w:cs="宋体"/>
          <w:kern w:val="0"/>
          <w:sz w:val="28"/>
          <w:szCs w:val="28"/>
        </w:rPr>
      </w:pPr>
    </w:p>
    <w:p w:rsidR="00E0103E" w:rsidRDefault="00F32ED3">
      <w:pPr>
        <w:pStyle w:val="1"/>
        <w:numPr>
          <w:ilvl w:val="0"/>
          <w:numId w:val="0"/>
        </w:numPr>
        <w:rPr>
          <w:color w:val="FFFFFF" w:themeColor="background1"/>
          <w:kern w:val="0"/>
          <w:sz w:val="18"/>
          <w:szCs w:val="18"/>
        </w:rPr>
      </w:pPr>
      <w:bookmarkStart w:id="36" w:name="_Toc512413492"/>
      <w:r>
        <w:rPr>
          <w:rFonts w:hint="eastAsia"/>
          <w:color w:val="FFFFFF" w:themeColor="background1"/>
          <w:kern w:val="0"/>
          <w:sz w:val="18"/>
          <w:szCs w:val="18"/>
        </w:rPr>
        <w:t>第七部分、会展资讯</w:t>
      </w:r>
      <w:bookmarkEnd w:id="36"/>
    </w:p>
    <w:p w:rsidR="00E0103E" w:rsidRDefault="00E0103E" w:rsidP="00100A20">
      <w:pPr>
        <w:ind w:left="120" w:firstLine="189"/>
        <w:rPr>
          <w:color w:val="FFFFFF" w:themeColor="background1"/>
          <w:kern w:val="0"/>
          <w:sz w:val="18"/>
          <w:szCs w:val="18"/>
        </w:rPr>
      </w:pPr>
    </w:p>
    <w:p w:rsidR="00E0103E" w:rsidRDefault="00E0103E" w:rsidP="00100A20">
      <w:pPr>
        <w:ind w:left="120" w:firstLine="189"/>
        <w:rPr>
          <w:color w:val="FFFFFF" w:themeColor="background1"/>
          <w:kern w:val="0"/>
          <w:sz w:val="18"/>
          <w:szCs w:val="18"/>
        </w:rPr>
      </w:pPr>
    </w:p>
    <w:p w:rsidR="00E0103E" w:rsidRDefault="00E0103E"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057960" w:rsidRDefault="00057960" w:rsidP="00057960"/>
    <w:p w:rsidR="00057960" w:rsidRDefault="00057960" w:rsidP="00C676EC">
      <w:pPr>
        <w:ind w:firstLine="0"/>
      </w:pPr>
    </w:p>
    <w:p w:rsidR="00D76A8D" w:rsidRPr="00057960" w:rsidRDefault="00F32ED3" w:rsidP="00057960">
      <w:pPr>
        <w:pStyle w:val="2"/>
        <w:ind w:firstLine="0"/>
        <w:rPr>
          <w:rStyle w:val="bt11"/>
          <w:rFonts w:ascii="寰蒋闆呴粦" w:eastAsia="寰蒋闆呴粦"/>
        </w:rPr>
      </w:pPr>
      <w:bookmarkStart w:id="37" w:name="_Toc512413493"/>
      <w:r w:rsidRPr="00057960">
        <w:rPr>
          <w:rStyle w:val="bt11"/>
          <w:rFonts w:hint="eastAsia"/>
        </w:rPr>
        <w:lastRenderedPageBreak/>
        <w:t>（一）</w:t>
      </w:r>
      <w:r w:rsidR="00AD0BFA" w:rsidRPr="00AD0BFA">
        <w:t>2018军民融合国防电子展，展望未来科技</w:t>
      </w:r>
      <w:bookmarkEnd w:id="37"/>
    </w:p>
    <w:p w:rsidR="00185829" w:rsidRPr="00057960" w:rsidRDefault="00F32ED3" w:rsidP="00057960">
      <w:pPr>
        <w:rPr>
          <w:rFonts w:ascii="仿宋_GB2312" w:eastAsia="仿宋_GB2312" w:cs="宋体"/>
          <w:b/>
          <w:color w:val="222222"/>
          <w:kern w:val="0"/>
          <w:sz w:val="28"/>
          <w:szCs w:val="28"/>
        </w:rPr>
      </w:pPr>
      <w:r w:rsidRPr="00057960">
        <w:rPr>
          <w:rFonts w:ascii="仿宋_GB2312" w:eastAsia="仿宋_GB2312" w:cs="宋体" w:hint="eastAsia"/>
          <w:b/>
          <w:color w:val="222222"/>
          <w:kern w:val="0"/>
          <w:sz w:val="28"/>
          <w:szCs w:val="28"/>
        </w:rPr>
        <w:t>来自</w:t>
      </w:r>
      <w:r w:rsidR="00185829" w:rsidRPr="00057960">
        <w:rPr>
          <w:rFonts w:ascii="仿宋_GB2312" w:eastAsia="仿宋_GB2312" w:cs="宋体" w:hint="eastAsia"/>
          <w:b/>
          <w:color w:val="222222"/>
          <w:kern w:val="0"/>
          <w:sz w:val="28"/>
          <w:szCs w:val="28"/>
        </w:rPr>
        <w:t>：</w:t>
      </w:r>
      <w:r w:rsidR="00AD0BFA">
        <w:rPr>
          <w:rFonts w:ascii="仿宋_GB2312" w:eastAsia="仿宋_GB2312" w:cs="宋体" w:hint="eastAsia"/>
          <w:b/>
          <w:color w:val="222222"/>
          <w:kern w:val="0"/>
          <w:sz w:val="28"/>
          <w:szCs w:val="28"/>
        </w:rPr>
        <w:t>今日头条</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第十一届中国国际国防电子展览会，同期举行军民两用装备展览会报名现已开通啦！文末可以获得免费门票哦！组团有礼物！欢迎转发！</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21世纪，信息化战争对战场态势感知、反应速度、精确打击、作战空间和时间，以及作战效果能均提出了更高要求。为在信息化战争中保持优势，世界主要国家和地区积极发展国防光电子装备，力争使作战要素达到优秀组合，从而赢得战争主动权。</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为贯彻落实党中央提出的“坚持科学发展观，提高自主创新能力”的指示精神，促进军民融合加快国防和军队信息化发展。在工信部军民结合推进司、国家国防科技工业局、北京政府部门的指导下，光学工程学会承办的第二届军民融合发展国防光电子信息化装备展览会将于 2018年5月22-24日在北京亦创国际会展中心隆重举行。</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【主办单位】：国家自然基金委员会，中国工程院电子信息学部，</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军民融合协同创新中心，中国光学工程学会，</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中国高科技产业化研究会</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【技术主办】：国际光学工程学会（SPIE）,美国光学学会（OSA）</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【承办单位】：中国光学工程学会，中国宇航学会光电技术专业委员会，</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中国高科技产业化研究会产学研合作协调部，</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中国高科技产业化研究会光电科技产业化分会，</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北京宇航会展有限公司</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lastRenderedPageBreak/>
        <w:t>【海外联办】：英国南安普顿大学 英国伯明翰大学</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韩国光学学会法国企业国际发展局</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芬兰光电产业联盟 德国夫琅禾费应用研究促进协会</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德国</w:t>
      </w:r>
      <w:proofErr w:type="spellStart"/>
      <w:r w:rsidRPr="00AD0BFA">
        <w:rPr>
          <w:rFonts w:ascii="仿宋_GB2312" w:eastAsia="仿宋_GB2312" w:hint="eastAsia"/>
          <w:kern w:val="0"/>
          <w:sz w:val="28"/>
          <w:szCs w:val="28"/>
        </w:rPr>
        <w:t>Adlershof</w:t>
      </w:r>
      <w:proofErr w:type="spellEnd"/>
      <w:r w:rsidRPr="00AD0BFA">
        <w:rPr>
          <w:rFonts w:ascii="仿宋_GB2312" w:eastAsia="仿宋_GB2312" w:hint="eastAsia"/>
          <w:kern w:val="0"/>
          <w:sz w:val="28"/>
          <w:szCs w:val="28"/>
        </w:rPr>
        <w:t xml:space="preserve"> 高科技产业园 西班牙国家技术创新联盟</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俄罗斯技术转移网络新加坡国立大学</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韩国创新促进协会美中商务与文化交流中心</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【支持单位】：</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中国航天科工集团公司 中国航天科技集团公司</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中国航空工业集团公司中国船舶工业集团公司</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中国船舶重工集团公司中国兵器工业集团公司</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中国兵器装备集团公司中国电子科技集团公司</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中国电子信息产业集团公司中国核工业集团公司</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中国工程物理研究院中科院长春光机所</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中科院上海光机所中科院西安光机所</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中科院上海技物所中科院光电所</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清华大学浙江大学</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哈尔滨工业大学北京航空航天大学</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北京理工大学南京理工大学</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长春理工大学</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【主题展区】：</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Ø</w:t>
      </w:r>
      <w:r w:rsidRPr="00AD0BFA">
        <w:rPr>
          <w:rFonts w:ascii="仿宋_GB2312" w:eastAsia="仿宋_GB2312" w:hint="eastAsia"/>
          <w:kern w:val="0"/>
          <w:sz w:val="28"/>
          <w:szCs w:val="28"/>
        </w:rPr>
        <w:t xml:space="preserve"> 光电子与微电子集成电路</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Ø</w:t>
      </w:r>
      <w:r w:rsidRPr="00AD0BFA">
        <w:rPr>
          <w:rFonts w:ascii="仿宋_GB2312" w:eastAsia="仿宋_GB2312" w:hint="eastAsia"/>
          <w:kern w:val="0"/>
          <w:sz w:val="28"/>
          <w:szCs w:val="28"/>
        </w:rPr>
        <w:t xml:space="preserve"> 卫星导航及测绘地理信息装备</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lastRenderedPageBreak/>
        <w:t>Ø</w:t>
      </w:r>
      <w:r w:rsidRPr="00AD0BFA">
        <w:rPr>
          <w:rFonts w:ascii="仿宋_GB2312" w:eastAsia="仿宋_GB2312" w:hint="eastAsia"/>
          <w:kern w:val="0"/>
          <w:sz w:val="28"/>
          <w:szCs w:val="28"/>
        </w:rPr>
        <w:t xml:space="preserve"> 高分辨率对地观测系统</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Ø</w:t>
      </w:r>
      <w:r w:rsidRPr="00AD0BFA">
        <w:rPr>
          <w:rFonts w:ascii="仿宋_GB2312" w:eastAsia="仿宋_GB2312" w:hint="eastAsia"/>
          <w:kern w:val="0"/>
          <w:sz w:val="28"/>
          <w:szCs w:val="28"/>
        </w:rPr>
        <w:t xml:space="preserve"> 微波器件及新技术</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Ø</w:t>
      </w:r>
      <w:r w:rsidRPr="00AD0BFA">
        <w:rPr>
          <w:rFonts w:ascii="仿宋_GB2312" w:eastAsia="仿宋_GB2312" w:hint="eastAsia"/>
          <w:kern w:val="0"/>
          <w:sz w:val="28"/>
          <w:szCs w:val="28"/>
        </w:rPr>
        <w:t xml:space="preserve"> 军用信息安全与存储</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Ø</w:t>
      </w:r>
      <w:r w:rsidRPr="00AD0BFA">
        <w:rPr>
          <w:rFonts w:ascii="仿宋_GB2312" w:eastAsia="仿宋_GB2312" w:hint="eastAsia"/>
          <w:kern w:val="0"/>
          <w:sz w:val="28"/>
          <w:szCs w:val="28"/>
        </w:rPr>
        <w:t xml:space="preserve"> 军用电子元器件及生产设备</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Ø</w:t>
      </w:r>
      <w:r w:rsidRPr="00AD0BFA">
        <w:rPr>
          <w:rFonts w:ascii="仿宋_GB2312" w:eastAsia="仿宋_GB2312" w:hint="eastAsia"/>
          <w:kern w:val="0"/>
          <w:sz w:val="28"/>
          <w:szCs w:val="28"/>
        </w:rPr>
        <w:t xml:space="preserve"> 军用计算机软硬件与网络设备</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Ø</w:t>
      </w:r>
      <w:r w:rsidRPr="00AD0BFA">
        <w:rPr>
          <w:rFonts w:ascii="仿宋_GB2312" w:eastAsia="仿宋_GB2312" w:hint="eastAsia"/>
          <w:kern w:val="0"/>
          <w:sz w:val="28"/>
          <w:szCs w:val="28"/>
        </w:rPr>
        <w:t xml:space="preserve"> 装备信息化、军用连接器、军用电源、微波射频及电磁兼容军事信息可视化显示设备</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展会介绍</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军民融合上升为国家战略以来，多次提及发展军民融合对我国国防及经济的重要影响。此次展会以对接军民企业，解读军民融合政策法规为中心，设立多个相关论坛及新品发布会区域。</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展会将在中国国际展览中心（老馆）举行。</w:t>
      </w:r>
    </w:p>
    <w:p w:rsidR="00AD0BFA" w:rsidRPr="00AD0BFA" w:rsidRDefault="00AD0BFA" w:rsidP="00AD0BFA">
      <w:pPr>
        <w:widowControl/>
        <w:shd w:val="clear" w:color="auto" w:fill="FFFFFF"/>
        <w:spacing w:before="240" w:after="240" w:line="420" w:lineRule="atLeast"/>
        <w:ind w:firstLine="0"/>
        <w:jc w:val="left"/>
        <w:rPr>
          <w:rFonts w:ascii="微软雅黑" w:eastAsia="微软雅黑" w:hAnsi="微软雅黑" w:cs="宋体"/>
          <w:color w:val="222222"/>
          <w:kern w:val="0"/>
          <w:sz w:val="24"/>
          <w:szCs w:val="24"/>
        </w:rPr>
      </w:pPr>
      <w:r>
        <w:rPr>
          <w:rFonts w:ascii="微软雅黑" w:eastAsia="微软雅黑" w:hAnsi="微软雅黑" w:cs="宋体"/>
          <w:noProof/>
          <w:color w:val="222222"/>
          <w:kern w:val="0"/>
          <w:sz w:val="24"/>
          <w:szCs w:val="24"/>
        </w:rPr>
        <w:drawing>
          <wp:anchor distT="0" distB="0" distL="114300" distR="114300" simplePos="0" relativeHeight="251698176" behindDoc="0" locked="0" layoutInCell="1" allowOverlap="1">
            <wp:simplePos x="0" y="0"/>
            <wp:positionH relativeFrom="column">
              <wp:posOffset>865505</wp:posOffset>
            </wp:positionH>
            <wp:positionV relativeFrom="paragraph">
              <wp:posOffset>125730</wp:posOffset>
            </wp:positionV>
            <wp:extent cx="3895090" cy="3169920"/>
            <wp:effectExtent l="19050" t="0" r="0" b="0"/>
            <wp:wrapSquare wrapText="bothSides"/>
            <wp:docPr id="1" name="图片 2" descr="2018军民融合国防电子展，展望未来科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8军民融合国防电子展，展望未来科技"/>
                    <pic:cNvPicPr>
                      <a:picLocks noChangeAspect="1" noChangeArrowheads="1"/>
                    </pic:cNvPicPr>
                  </pic:nvPicPr>
                  <pic:blipFill>
                    <a:blip r:embed="rId16" cstate="print"/>
                    <a:srcRect/>
                    <a:stretch>
                      <a:fillRect/>
                    </a:stretch>
                  </pic:blipFill>
                  <pic:spPr bwMode="auto">
                    <a:xfrm>
                      <a:off x="0" y="0"/>
                      <a:ext cx="3895090" cy="3169920"/>
                    </a:xfrm>
                    <a:prstGeom prst="rect">
                      <a:avLst/>
                    </a:prstGeom>
                    <a:noFill/>
                    <a:ln w="9525">
                      <a:noFill/>
                      <a:miter lim="800000"/>
                      <a:headEnd/>
                      <a:tailEnd/>
                    </a:ln>
                  </pic:spPr>
                </pic:pic>
              </a:graphicData>
            </a:graphic>
          </wp:anchor>
        </w:drawing>
      </w:r>
    </w:p>
    <w:p w:rsidR="00D73DFC" w:rsidRDefault="00D73DFC" w:rsidP="00AD0BFA">
      <w:pPr>
        <w:widowControl/>
        <w:shd w:val="clear" w:color="auto" w:fill="FFFFFF"/>
        <w:spacing w:line="429" w:lineRule="atLeast"/>
        <w:ind w:firstLineChars="200" w:firstLine="560"/>
        <w:rPr>
          <w:rFonts w:ascii="仿宋_GB2312" w:eastAsia="仿宋_GB2312"/>
          <w:kern w:val="0"/>
          <w:sz w:val="28"/>
          <w:szCs w:val="28"/>
        </w:rPr>
      </w:pPr>
    </w:p>
    <w:p w:rsidR="00D73DFC" w:rsidRDefault="00D73DFC" w:rsidP="00AD0BFA">
      <w:pPr>
        <w:widowControl/>
        <w:shd w:val="clear" w:color="auto" w:fill="FFFFFF"/>
        <w:spacing w:line="429" w:lineRule="atLeast"/>
        <w:ind w:firstLineChars="200" w:firstLine="560"/>
        <w:rPr>
          <w:rFonts w:ascii="仿宋_GB2312" w:eastAsia="仿宋_GB2312"/>
          <w:kern w:val="0"/>
          <w:sz w:val="28"/>
          <w:szCs w:val="28"/>
        </w:rPr>
      </w:pPr>
    </w:p>
    <w:p w:rsidR="00D73DFC" w:rsidRDefault="00D73DFC" w:rsidP="00AD0BFA">
      <w:pPr>
        <w:widowControl/>
        <w:shd w:val="clear" w:color="auto" w:fill="FFFFFF"/>
        <w:spacing w:line="429" w:lineRule="atLeast"/>
        <w:ind w:firstLineChars="200" w:firstLine="560"/>
        <w:rPr>
          <w:rFonts w:ascii="仿宋_GB2312" w:eastAsia="仿宋_GB2312"/>
          <w:kern w:val="0"/>
          <w:sz w:val="28"/>
          <w:szCs w:val="28"/>
        </w:rPr>
      </w:pPr>
    </w:p>
    <w:p w:rsidR="00D73DFC" w:rsidRDefault="00D73DFC" w:rsidP="00AD0BFA">
      <w:pPr>
        <w:widowControl/>
        <w:shd w:val="clear" w:color="auto" w:fill="FFFFFF"/>
        <w:spacing w:line="429" w:lineRule="atLeast"/>
        <w:ind w:firstLineChars="200" w:firstLine="560"/>
        <w:rPr>
          <w:rFonts w:ascii="仿宋_GB2312" w:eastAsia="仿宋_GB2312"/>
          <w:kern w:val="0"/>
          <w:sz w:val="28"/>
          <w:szCs w:val="28"/>
        </w:rPr>
      </w:pPr>
    </w:p>
    <w:p w:rsidR="00D73DFC" w:rsidRDefault="00D73DFC" w:rsidP="00AD0BFA">
      <w:pPr>
        <w:widowControl/>
        <w:shd w:val="clear" w:color="auto" w:fill="FFFFFF"/>
        <w:spacing w:line="429" w:lineRule="atLeast"/>
        <w:ind w:firstLineChars="200" w:firstLine="560"/>
        <w:rPr>
          <w:rFonts w:ascii="仿宋_GB2312" w:eastAsia="仿宋_GB2312"/>
          <w:kern w:val="0"/>
          <w:sz w:val="28"/>
          <w:szCs w:val="28"/>
        </w:rPr>
      </w:pPr>
    </w:p>
    <w:p w:rsidR="00D73DFC" w:rsidRDefault="00D73DFC" w:rsidP="00AD0BFA">
      <w:pPr>
        <w:widowControl/>
        <w:shd w:val="clear" w:color="auto" w:fill="FFFFFF"/>
        <w:spacing w:line="429" w:lineRule="atLeast"/>
        <w:ind w:firstLineChars="200" w:firstLine="560"/>
        <w:rPr>
          <w:rFonts w:ascii="仿宋_GB2312" w:eastAsia="仿宋_GB2312"/>
          <w:kern w:val="0"/>
          <w:sz w:val="28"/>
          <w:szCs w:val="28"/>
        </w:rPr>
      </w:pPr>
    </w:p>
    <w:p w:rsidR="00D73DFC" w:rsidRDefault="00D73DFC" w:rsidP="00AD0BFA">
      <w:pPr>
        <w:widowControl/>
        <w:shd w:val="clear" w:color="auto" w:fill="FFFFFF"/>
        <w:spacing w:line="429" w:lineRule="atLeast"/>
        <w:ind w:firstLineChars="200" w:firstLine="560"/>
        <w:rPr>
          <w:rFonts w:ascii="仿宋_GB2312" w:eastAsia="仿宋_GB2312"/>
          <w:kern w:val="0"/>
          <w:sz w:val="28"/>
          <w:szCs w:val="28"/>
        </w:rPr>
      </w:pP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展会亮点</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lastRenderedPageBreak/>
        <w:t>国际顶级报告——包含院士在内的12位国内外顶级专家亲临现场做精彩报告，探讨智能工业全产业链发展趋势。</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行业高峰对话——来自航空航天、飞机制造、汽车制造、电子制造、通信业、互联网、大数据等“中国制造2025”战略行业下的龙头单位集中汇聚，给全球智能工业产业链提供最深度、最及时、最有效的需求信息，也给供应商们提供分享最新技术成果和产品的舞台，促进产学研各方交流合作。</w:t>
      </w:r>
    </w:p>
    <w:p w:rsidR="00AD0BFA" w:rsidRPr="00AD0BFA" w:rsidRDefault="00AD0BFA" w:rsidP="00AD0BFA">
      <w:pPr>
        <w:widowControl/>
        <w:shd w:val="clear" w:color="auto" w:fill="FFFFFF"/>
        <w:spacing w:before="240" w:after="240" w:line="420" w:lineRule="atLeast"/>
        <w:ind w:firstLine="0"/>
        <w:jc w:val="left"/>
        <w:rPr>
          <w:rFonts w:ascii="微软雅黑" w:eastAsia="微软雅黑" w:hAnsi="微软雅黑" w:cs="宋体"/>
          <w:color w:val="222222"/>
          <w:kern w:val="0"/>
          <w:sz w:val="24"/>
          <w:szCs w:val="24"/>
        </w:rPr>
      </w:pPr>
      <w:r>
        <w:rPr>
          <w:rFonts w:ascii="微软雅黑" w:eastAsia="微软雅黑" w:hAnsi="微软雅黑" w:cs="宋体"/>
          <w:noProof/>
          <w:color w:val="222222"/>
          <w:kern w:val="0"/>
          <w:sz w:val="24"/>
          <w:szCs w:val="24"/>
        </w:rPr>
        <w:drawing>
          <wp:anchor distT="0" distB="0" distL="114300" distR="114300" simplePos="0" relativeHeight="251697152" behindDoc="0" locked="0" layoutInCell="1" allowOverlap="1">
            <wp:simplePos x="0" y="0"/>
            <wp:positionH relativeFrom="column">
              <wp:posOffset>544830</wp:posOffset>
            </wp:positionH>
            <wp:positionV relativeFrom="paragraph">
              <wp:posOffset>0</wp:posOffset>
            </wp:positionV>
            <wp:extent cx="4114800" cy="2781300"/>
            <wp:effectExtent l="19050" t="0" r="0" b="0"/>
            <wp:wrapSquare wrapText="bothSides"/>
            <wp:docPr id="3" name="图片 3" descr="2018军民融合国防电子展，展望未来科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18军民融合国防电子展，展望未来科技"/>
                    <pic:cNvPicPr>
                      <a:picLocks noChangeAspect="1" noChangeArrowheads="1"/>
                    </pic:cNvPicPr>
                  </pic:nvPicPr>
                  <pic:blipFill>
                    <a:blip r:embed="rId17" cstate="print"/>
                    <a:srcRect/>
                    <a:stretch>
                      <a:fillRect/>
                    </a:stretch>
                  </pic:blipFill>
                  <pic:spPr bwMode="auto">
                    <a:xfrm>
                      <a:off x="0" y="0"/>
                      <a:ext cx="4114800" cy="2781300"/>
                    </a:xfrm>
                    <a:prstGeom prst="rect">
                      <a:avLst/>
                    </a:prstGeom>
                    <a:noFill/>
                    <a:ln w="9525">
                      <a:noFill/>
                      <a:miter lim="800000"/>
                      <a:headEnd/>
                      <a:tailEnd/>
                    </a:ln>
                  </pic:spPr>
                </pic:pic>
              </a:graphicData>
            </a:graphic>
          </wp:anchor>
        </w:drawing>
      </w:r>
    </w:p>
    <w:p w:rsid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p>
    <w:p w:rsid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p>
    <w:p w:rsid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p>
    <w:p w:rsid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p>
    <w:p w:rsid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p>
    <w:p w:rsid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市场广阔</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展会首次邀请中东、巴基斯坦、白俄罗斯、乌克兰、匈牙利、捷克等买家团。</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军工出口是很多企业想要发展的方向，本届展会将提供巨大的国际外军工市场，机会不常有，来了要抓住。</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行业人脉网</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lastRenderedPageBreak/>
        <w:t>此次展会参观人数达5万人次，最专业的观众是本届展会的亮点之一，届时，一带一路买家团、军工集团、军民融合领军企业将共赴展会，无论是军工出口还是与国内军民融合企业合作，都是搭建行业内人脉网的好时机。</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论坛大咖</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论坛还将邀请中国卫星导航系统管理办公室国际合作中心主任王莉博士，北京卫星导航中心研究员韩春好教授，交通运输部天津水运工程科学研究院勘察设计院副院长杨鲲教授，中国测绘科学研究院谷守周助理研究员担任演讲嘉宾。</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活动现场还有大奖等你来抽哦~</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本次展会的观众无疑是最专业的国防、军民融合从业者，无论是已经加入军工的企业，还是想加入军工的企业，无疑是一次扩展人脉、学习国内和国际军工市场机制的绝佳机会。</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更多亮点论坛请关注我们的后续报道~</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报名方式</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关注公众号【军民融合资讯平台】</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回复“领票”即可获得免费门票</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联系人：刘音</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电话：010-84415387</w:t>
      </w:r>
    </w:p>
    <w:p w:rsidR="00AD0BFA" w:rsidRPr="00AD0BFA" w:rsidRDefault="00AD0BFA" w:rsidP="00AD0BFA">
      <w:pPr>
        <w:widowControl/>
        <w:shd w:val="clear" w:color="auto" w:fill="FFFFFF"/>
        <w:spacing w:line="429" w:lineRule="atLeast"/>
        <w:ind w:firstLineChars="200" w:firstLine="560"/>
        <w:rPr>
          <w:rFonts w:ascii="仿宋_GB2312" w:eastAsia="仿宋_GB2312"/>
          <w:kern w:val="0"/>
          <w:sz w:val="28"/>
          <w:szCs w:val="28"/>
        </w:rPr>
      </w:pPr>
      <w:r w:rsidRPr="00AD0BFA">
        <w:rPr>
          <w:rFonts w:ascii="仿宋_GB2312" w:eastAsia="仿宋_GB2312" w:hint="eastAsia"/>
          <w:kern w:val="0"/>
          <w:sz w:val="28"/>
          <w:szCs w:val="28"/>
        </w:rPr>
        <w:t>邮箱：liuyin@ceiec.com.cn</w:t>
      </w:r>
    </w:p>
    <w:p w:rsidR="00626978" w:rsidRPr="00AD0BFA" w:rsidRDefault="00626978" w:rsidP="00AD0BFA">
      <w:pPr>
        <w:rPr>
          <w:rStyle w:val="blueheading1"/>
        </w:rPr>
      </w:pPr>
    </w:p>
    <w:p w:rsidR="00AD0BFA" w:rsidRDefault="00AD0BFA" w:rsidP="00C676EC">
      <w:pPr>
        <w:ind w:firstLine="0"/>
        <w:rPr>
          <w:rFonts w:ascii="仿宋_GB2312" w:eastAsia="仿宋_GB2312"/>
          <w:b/>
          <w:color w:val="auto"/>
          <w:sz w:val="28"/>
          <w:szCs w:val="28"/>
        </w:rPr>
      </w:pPr>
    </w:p>
    <w:p w:rsidR="000E1BBF" w:rsidRPr="00A804DB" w:rsidRDefault="000E1BBF" w:rsidP="0054757A">
      <w:pPr>
        <w:ind w:firstLineChars="1250" w:firstLine="3514"/>
        <w:rPr>
          <w:rFonts w:ascii="仿宋_GB2312" w:eastAsia="仿宋_GB2312"/>
          <w:b/>
          <w:color w:val="auto"/>
          <w:sz w:val="28"/>
          <w:szCs w:val="28"/>
        </w:rPr>
      </w:pPr>
      <w:r w:rsidRPr="00A804DB">
        <w:rPr>
          <w:rFonts w:ascii="仿宋_GB2312" w:eastAsia="仿宋_GB2312" w:hint="eastAsia"/>
          <w:b/>
          <w:color w:val="auto"/>
          <w:sz w:val="28"/>
          <w:szCs w:val="28"/>
        </w:rPr>
        <w:lastRenderedPageBreak/>
        <w:t>结   语</w:t>
      </w:r>
    </w:p>
    <w:p w:rsidR="000E1BBF" w:rsidRPr="00A804DB" w:rsidRDefault="005B69CF" w:rsidP="00ED6874">
      <w:pPr>
        <w:rPr>
          <w:rFonts w:ascii="仿宋_GB2312" w:eastAsia="仿宋_GB2312"/>
          <w:b/>
          <w:color w:val="auto"/>
          <w:sz w:val="28"/>
          <w:szCs w:val="28"/>
        </w:rPr>
      </w:pPr>
      <w:r>
        <w:rPr>
          <w:rFonts w:ascii="仿宋_GB2312" w:eastAsia="仿宋_GB2312" w:hint="eastAsia"/>
          <w:b/>
          <w:color w:val="auto"/>
          <w:sz w:val="28"/>
          <w:szCs w:val="28"/>
        </w:rPr>
        <w:t xml:space="preserve">   </w:t>
      </w:r>
      <w:r w:rsidR="000E1BBF" w:rsidRPr="00A804DB">
        <w:rPr>
          <w:rFonts w:ascii="仿宋_GB2312" w:eastAsia="仿宋_GB2312" w:hint="eastAsia"/>
          <w:b/>
          <w:color w:val="auto"/>
          <w:sz w:val="28"/>
          <w:szCs w:val="28"/>
        </w:rPr>
        <w:t xml:space="preserve">          </w:t>
      </w:r>
    </w:p>
    <w:p w:rsidR="000E1BBF" w:rsidRPr="00A804DB" w:rsidRDefault="000E1BBF" w:rsidP="0054757A">
      <w:pPr>
        <w:ind w:firstLineChars="249" w:firstLine="700"/>
        <w:rPr>
          <w:rFonts w:ascii="仿宋_GB2312" w:eastAsia="仿宋_GB2312"/>
          <w:color w:val="auto"/>
          <w:sz w:val="28"/>
          <w:szCs w:val="28"/>
        </w:rPr>
      </w:pPr>
      <w:r w:rsidRPr="00A804DB">
        <w:rPr>
          <w:rFonts w:ascii="仿宋_GB2312" w:eastAsia="仿宋_GB2312" w:cs="宋体" w:hint="eastAsia"/>
          <w:b/>
          <w:noProof/>
          <w:color w:val="auto"/>
          <w:sz w:val="28"/>
          <w:szCs w:val="28"/>
        </w:rPr>
        <w:t>成都市国信安信息产业基地刊物</w:t>
      </w:r>
      <w:r w:rsidRPr="00A804DB">
        <w:rPr>
          <w:rFonts w:ascii="仿宋_GB2312" w:eastAsia="仿宋_GB2312" w:cs="宋体" w:hint="eastAsia"/>
          <w:color w:val="auto"/>
          <w:sz w:val="28"/>
          <w:szCs w:val="28"/>
        </w:rPr>
        <w:t>《软件与信息安全产业快讯》，是一个专门面向政府、企业领导的内部刊物，主要内容包括市场与项目信息、业界动态、政府之声、产品与技术、管理与创新，以及最新出台的政策法规等。</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本书中的原始数据和资料，均引自官方公布的统计数据或各权威媒体公开发表的材料，仅供读者参考。</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未经本书著作权人书面授权，请勿转载、引用获奖本书内容用于商业用途。</w:t>
      </w:r>
    </w:p>
    <w:p w:rsidR="00F87972" w:rsidRPr="000E1BBF" w:rsidRDefault="00F87972" w:rsidP="0054757A">
      <w:pPr>
        <w:ind w:firstLineChars="482" w:firstLine="1548"/>
        <w:rPr>
          <w:rFonts w:ascii="仿宋_GB2312" w:eastAsia="仿宋_GB2312" w:cs="宋体"/>
          <w:b/>
          <w:sz w:val="32"/>
          <w:szCs w:val="32"/>
        </w:rPr>
      </w:pPr>
    </w:p>
    <w:p w:rsidR="0020043B" w:rsidRDefault="0020043B" w:rsidP="000E1BBF">
      <w:pPr>
        <w:ind w:firstLineChars="116" w:firstLine="244"/>
      </w:pPr>
    </w:p>
    <w:p w:rsidR="000E1BBF" w:rsidRDefault="000E1BBF" w:rsidP="007D7370">
      <w:pPr>
        <w:ind w:firstLine="0"/>
        <w:rPr>
          <w:rFonts w:ascii="仿宋_GB2312" w:eastAsia="仿宋_GB2312" w:cs="宋体"/>
          <w:b/>
          <w:sz w:val="32"/>
          <w:szCs w:val="32"/>
        </w:rPr>
      </w:pPr>
    </w:p>
    <w:p w:rsidR="00541AC6" w:rsidRDefault="00AD0BFA" w:rsidP="0054757A">
      <w:pPr>
        <w:ind w:firstLineChars="116" w:firstLine="373"/>
        <w:rPr>
          <w:rFonts w:ascii="仿宋_GB2312" w:eastAsia="仿宋_GB2312" w:cs="宋体"/>
          <w:b/>
          <w:sz w:val="32"/>
          <w:szCs w:val="32"/>
        </w:rPr>
      </w:pPr>
      <w:r>
        <w:rPr>
          <w:rFonts w:ascii="仿宋_GB2312" w:eastAsia="仿宋_GB2312" w:cs="宋体" w:hint="eastAsia"/>
          <w:b/>
          <w:sz w:val="32"/>
          <w:szCs w:val="32"/>
        </w:rPr>
        <w:t xml:space="preserve"> </w:t>
      </w:r>
    </w:p>
    <w:p w:rsidR="004633BC" w:rsidRDefault="00F32ED3" w:rsidP="00C676EC">
      <w:pPr>
        <w:ind w:firstLineChars="850" w:firstLine="2731"/>
        <w:rPr>
          <w:rFonts w:ascii="仿宋_GB2312" w:eastAsia="仿宋_GB2312" w:cs="宋体"/>
          <w:b/>
          <w:sz w:val="32"/>
          <w:szCs w:val="32"/>
        </w:rPr>
      </w:pPr>
      <w:r>
        <w:rPr>
          <w:rFonts w:ascii="仿宋_GB2312" w:eastAsia="仿宋_GB2312" w:cs="宋体" w:hint="eastAsia"/>
          <w:b/>
          <w:sz w:val="32"/>
          <w:szCs w:val="32"/>
        </w:rPr>
        <w:t>成都国家现代服务业信息安全产业化基地</w:t>
      </w:r>
    </w:p>
    <w:p w:rsidR="004633BC" w:rsidRDefault="004633BC" w:rsidP="0054757A">
      <w:pPr>
        <w:ind w:firstLineChars="864" w:firstLine="2776"/>
        <w:rPr>
          <w:rFonts w:ascii="仿宋_GB2312" w:eastAsia="仿宋_GB2312" w:cs="宋体"/>
          <w:b/>
          <w:sz w:val="32"/>
          <w:szCs w:val="32"/>
        </w:rPr>
      </w:pPr>
      <w:r>
        <w:rPr>
          <w:rFonts w:ascii="仿宋_GB2312" w:eastAsia="仿宋_GB2312" w:cs="宋体" w:hint="eastAsia"/>
          <w:b/>
          <w:sz w:val="32"/>
          <w:szCs w:val="32"/>
        </w:rPr>
        <w:t>四川省信息安全产业技术创新联盟</w:t>
      </w:r>
    </w:p>
    <w:p w:rsidR="00E0103E" w:rsidRPr="004633BC" w:rsidRDefault="004633BC" w:rsidP="0054757A">
      <w:pPr>
        <w:ind w:firstLineChars="864" w:firstLine="2776"/>
        <w:rPr>
          <w:rFonts w:ascii="仿宋_GB2312" w:eastAsia="仿宋_GB2312" w:cs="宋体"/>
          <w:b/>
          <w:sz w:val="32"/>
          <w:szCs w:val="32"/>
        </w:rPr>
      </w:pPr>
      <w:r w:rsidRPr="004633BC">
        <w:rPr>
          <w:rFonts w:ascii="仿宋_GB2312" w:eastAsia="仿宋_GB2312" w:cs="宋体" w:hint="eastAsia"/>
          <w:b/>
          <w:sz w:val="32"/>
          <w:szCs w:val="32"/>
        </w:rPr>
        <w:t>成都高新区网络空间安全协会</w:t>
      </w:r>
      <w:r w:rsidR="00F32ED3" w:rsidRPr="004633BC">
        <w:rPr>
          <w:rFonts w:ascii="仿宋_GB2312" w:eastAsia="仿宋_GB2312" w:cs="宋体" w:hint="eastAsia"/>
          <w:b/>
          <w:sz w:val="32"/>
          <w:szCs w:val="32"/>
        </w:rPr>
        <w:t>（编）</w:t>
      </w:r>
    </w:p>
    <w:p w:rsidR="00E0103E" w:rsidRDefault="00ED6874" w:rsidP="00AD0BFA">
      <w:pPr>
        <w:spacing w:line="360" w:lineRule="auto"/>
        <w:ind w:right="640" w:firstLineChars="1116" w:firstLine="3585"/>
      </w:pPr>
      <w:r>
        <w:rPr>
          <w:rFonts w:ascii="仿宋_GB2312" w:eastAsia="仿宋_GB2312" w:hAnsi="仿宋_GB2312" w:cs="仿宋_GB2312" w:hint="eastAsia"/>
          <w:b/>
          <w:sz w:val="32"/>
          <w:szCs w:val="32"/>
        </w:rPr>
        <w:t>二零</w:t>
      </w:r>
      <w:r w:rsidR="00057960">
        <w:rPr>
          <w:rFonts w:ascii="仿宋_GB2312" w:eastAsia="仿宋_GB2312" w:hAnsi="仿宋_GB2312" w:cs="仿宋_GB2312" w:hint="eastAsia"/>
          <w:b/>
          <w:sz w:val="32"/>
          <w:szCs w:val="32"/>
        </w:rPr>
        <w:t>一八年四</w:t>
      </w:r>
      <w:r w:rsidR="00E079B1">
        <w:rPr>
          <w:rFonts w:ascii="仿宋_GB2312" w:eastAsia="仿宋_GB2312" w:hAnsi="仿宋_GB2312" w:cs="仿宋_GB2312" w:hint="eastAsia"/>
          <w:b/>
          <w:sz w:val="32"/>
          <w:szCs w:val="32"/>
        </w:rPr>
        <w:t>月</w:t>
      </w:r>
      <w:r w:rsidR="00441AA3">
        <w:rPr>
          <w:rFonts w:ascii="仿宋_GB2312" w:eastAsia="仿宋_GB2312" w:hAnsi="仿宋_GB2312" w:cs="仿宋_GB2312" w:hint="eastAsia"/>
          <w:b/>
          <w:sz w:val="32"/>
          <w:szCs w:val="32"/>
        </w:rPr>
        <w:t>十六</w:t>
      </w:r>
      <w:r w:rsidR="00F32ED3">
        <w:rPr>
          <w:rFonts w:ascii="仿宋_GB2312" w:eastAsia="仿宋_GB2312" w:hAnsi="仿宋_GB2312" w:cs="仿宋_GB2312" w:hint="eastAsia"/>
          <w:b/>
          <w:sz w:val="32"/>
          <w:szCs w:val="32"/>
        </w:rPr>
        <w:t>日</w:t>
      </w:r>
    </w:p>
    <w:sectPr w:rsidR="00E0103E" w:rsidSect="00E0103E">
      <w:headerReference w:type="default" r:id="rId18"/>
      <w:footerReference w:type="default" r:id="rId19"/>
      <w:pgSz w:w="11906" w:h="16838"/>
      <w:pgMar w:top="1440" w:right="1558" w:bottom="1440" w:left="1797"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477B" w:rsidRDefault="0084477B" w:rsidP="00100A20">
      <w:pPr>
        <w:ind w:left="120" w:firstLine="220"/>
      </w:pPr>
      <w:r>
        <w:separator/>
      </w:r>
    </w:p>
  </w:endnote>
  <w:endnote w:type="continuationSeparator" w:id="0">
    <w:p w:rsidR="0084477B" w:rsidRDefault="0084477B" w:rsidP="00100A20">
      <w:pPr>
        <w:ind w:left="120" w:firstLine="22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ˎ̥">
    <w:altName w:val="Times New Roman"/>
    <w:charset w:val="00"/>
    <w:family w:val="roman"/>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寰蒋闆呴粦">
    <w:altName w:val="宋体"/>
    <w:panose1 w:val="00000000000000000000"/>
    <w:charset w:val="86"/>
    <w:family w:val="roma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544" w:rsidRDefault="00CB5544" w:rsidP="00100A20">
    <w:pPr>
      <w:pStyle w:val="a9"/>
      <w:ind w:left="120" w:firstLine="189"/>
    </w:pPr>
    <w:r>
      <w:pict>
        <v:shapetype id="_x0000_t202" coordsize="21600,21600" o:spt="202" path="m,l,21600r21600,l21600,xe">
          <v:stroke joinstyle="miter"/>
          <v:path gradientshapeok="t" o:connecttype="rect"/>
        </v:shapetype>
        <v:shape id="文本框 17" o:spid="_x0000_s2049" type="#_x0000_t202" style="position:absolute;left:0;text-align:left;margin-left:18pt;margin-top:-3.45pt;width:27pt;height:15.6pt;z-index:251658240" o:gfxdata="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C+VOYHUAAAABwEAAA8AAAAAAAAAAQAgAAAAIgAA&#10;AGRycy9kb3ducmV2LnhtbFBLAQIUABQAAAAIAIdO4kBjnh+8mgEAAAkDAAAOAAAAAAAAAAEAIAAA&#10;ACMBAABkcnMvZTJvRG9jLnhtbFBLBQYAAAAABgAGAFkBAAAvBQAAAAA=&#10;" filled="f" stroked="f">
          <v:textbox>
            <w:txbxContent>
              <w:p w:rsidR="00CB5544" w:rsidRDefault="00CB5544" w:rsidP="00100A20">
                <w:pPr>
                  <w:ind w:left="120" w:firstLine="189"/>
                </w:pPr>
                <w:r>
                  <w:rPr>
                    <w:rStyle w:val="ae"/>
                    <w:sz w:val="18"/>
                    <w:szCs w:val="18"/>
                  </w:rPr>
                  <w:fldChar w:fldCharType="begin"/>
                </w:r>
                <w:r>
                  <w:rPr>
                    <w:rStyle w:val="ae"/>
                    <w:sz w:val="18"/>
                    <w:szCs w:val="18"/>
                  </w:rPr>
                  <w:instrText xml:space="preserve"> PAGE </w:instrText>
                </w:r>
                <w:r>
                  <w:rPr>
                    <w:rStyle w:val="ae"/>
                    <w:sz w:val="18"/>
                    <w:szCs w:val="18"/>
                  </w:rPr>
                  <w:fldChar w:fldCharType="separate"/>
                </w:r>
                <w:r w:rsidR="00441AA3">
                  <w:rPr>
                    <w:rStyle w:val="ae"/>
                    <w:noProof/>
                    <w:sz w:val="18"/>
                    <w:szCs w:val="18"/>
                  </w:rPr>
                  <w:t>70</w:t>
                </w:r>
                <w:r>
                  <w:rPr>
                    <w:rStyle w:val="ae"/>
                    <w:sz w:val="18"/>
                    <w:szCs w:val="18"/>
                  </w:rPr>
                  <w:fldChar w:fldCharType="end"/>
                </w:r>
              </w:p>
            </w:txbxContent>
          </v:textbox>
        </v:shape>
      </w:pict>
    </w:r>
    <w:r>
      <w:rPr>
        <w:noProof/>
      </w:rPr>
      <w:drawing>
        <wp:inline distT="0" distB="0" distL="0" distR="0">
          <wp:extent cx="5641975" cy="379095"/>
          <wp:effectExtent l="19050" t="0" r="0" b="0"/>
          <wp:docPr id="16" name="图片 1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未命名"/>
                  <pic:cNvPicPr>
                    <a:picLocks noChangeAspect="1" noChangeArrowheads="1"/>
                  </pic:cNvPicPr>
                </pic:nvPicPr>
                <pic:blipFill>
                  <a:blip r:embed="rId1"/>
                  <a:srcRect/>
                  <a:stretch>
                    <a:fillRect/>
                  </a:stretch>
                </pic:blipFill>
                <pic:spPr>
                  <a:xfrm>
                    <a:off x="0" y="0"/>
                    <a:ext cx="5641975" cy="379095"/>
                  </a:xfrm>
                  <a:prstGeom prst="rect">
                    <a:avLst/>
                  </a:prstGeom>
                  <a:noFill/>
                  <a:ln w="9525">
                    <a:noFill/>
                    <a:miter lim="800000"/>
                    <a:headEnd/>
                    <a:tailEnd/>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477B" w:rsidRDefault="0084477B" w:rsidP="00100A20">
      <w:pPr>
        <w:ind w:left="120" w:firstLine="220"/>
      </w:pPr>
      <w:r>
        <w:separator/>
      </w:r>
    </w:p>
  </w:footnote>
  <w:footnote w:type="continuationSeparator" w:id="0">
    <w:p w:rsidR="0084477B" w:rsidRDefault="0084477B" w:rsidP="00100A20">
      <w:pPr>
        <w:ind w:left="120" w:firstLine="2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544" w:rsidRDefault="00CB5544" w:rsidP="0006094E">
    <w:pPr>
      <w:pStyle w:val="aa"/>
      <w:tabs>
        <w:tab w:val="clear" w:pos="4153"/>
        <w:tab w:val="clear" w:pos="8306"/>
        <w:tab w:val="left" w:pos="5207"/>
      </w:tabs>
      <w:ind w:left="120" w:firstLine="190"/>
      <w:jc w:val="both"/>
      <w:rPr>
        <w:b/>
        <w:color w:val="808080" w:themeColor="background1" w:themeShade="80"/>
      </w:rPr>
    </w:pPr>
    <w:r>
      <w:rPr>
        <w:rFonts w:hint="eastAsia"/>
        <w:b/>
        <w:color w:val="808080" w:themeColor="background1" w:themeShade="80"/>
      </w:rPr>
      <w:t>成都国家现代化服务业信息安全产业化基地</w:t>
    </w:r>
    <w:r>
      <w:rPr>
        <w:b/>
        <w:color w:val="808080" w:themeColor="background1" w:themeShade="80"/>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lvl w:ilvl="0">
      <w:start w:val="1"/>
      <w:numFmt w:val="decimal"/>
      <w:suff w:val="nothing"/>
      <w:lvlText w:val="%1."/>
      <w:lvlJc w:val="left"/>
    </w:lvl>
  </w:abstractNum>
  <w:abstractNum w:abstractNumId="1">
    <w:nsid w:val="0212153D"/>
    <w:multiLevelType w:val="multilevel"/>
    <w:tmpl w:val="0212153D"/>
    <w:lvl w:ilvl="0">
      <w:start w:val="1"/>
      <w:numFmt w:val="upperRoman"/>
      <w:pStyle w:val="1"/>
      <w:lvlText w:val="第 %1 条"/>
      <w:lvlJc w:val="left"/>
      <w:pPr>
        <w:tabs>
          <w:tab w:val="left" w:pos="1800"/>
        </w:tabs>
        <w:ind w:left="0" w:firstLine="0"/>
      </w:pPr>
    </w:lvl>
    <w:lvl w:ilvl="1">
      <w:start w:val="1"/>
      <w:numFmt w:val="decimalZero"/>
      <w:isLgl/>
      <w:lvlText w:val="节 %1.%2"/>
      <w:lvlJc w:val="left"/>
      <w:pPr>
        <w:tabs>
          <w:tab w:val="left" w:pos="1080"/>
        </w:tabs>
        <w:ind w:left="0" w:firstLine="0"/>
      </w:pPr>
    </w:lvl>
    <w:lvl w:ilvl="2">
      <w:start w:val="1"/>
      <w:numFmt w:val="lowerLetter"/>
      <w:pStyle w:val="3"/>
      <w:lvlText w:val="(%3)"/>
      <w:lvlJc w:val="left"/>
      <w:pPr>
        <w:tabs>
          <w:tab w:val="left" w:pos="1008"/>
        </w:tabs>
        <w:ind w:left="720" w:hanging="432"/>
      </w:pPr>
    </w:lvl>
    <w:lvl w:ilvl="3">
      <w:start w:val="1"/>
      <w:numFmt w:val="lowerRoman"/>
      <w:pStyle w:val="4"/>
      <w:lvlText w:val="(%4)"/>
      <w:lvlJc w:val="right"/>
      <w:pPr>
        <w:tabs>
          <w:tab w:val="left" w:pos="864"/>
        </w:tabs>
        <w:ind w:left="864" w:hanging="144"/>
      </w:pPr>
    </w:lvl>
    <w:lvl w:ilvl="4">
      <w:start w:val="1"/>
      <w:numFmt w:val="decimal"/>
      <w:pStyle w:val="5"/>
      <w:lvlText w:val="%5)"/>
      <w:lvlJc w:val="left"/>
      <w:pPr>
        <w:tabs>
          <w:tab w:val="left" w:pos="1008"/>
        </w:tabs>
        <w:ind w:left="1008" w:hanging="432"/>
      </w:pPr>
    </w:lvl>
    <w:lvl w:ilvl="5">
      <w:start w:val="1"/>
      <w:numFmt w:val="lowerLetter"/>
      <w:pStyle w:val="6"/>
      <w:lvlText w:val="%6)"/>
      <w:lvlJc w:val="left"/>
      <w:pPr>
        <w:tabs>
          <w:tab w:val="left" w:pos="1152"/>
        </w:tabs>
        <w:ind w:left="1152" w:hanging="432"/>
      </w:pPr>
    </w:lvl>
    <w:lvl w:ilvl="6">
      <w:start w:val="1"/>
      <w:numFmt w:val="lowerRoman"/>
      <w:lvlText w:val="%7)"/>
      <w:lvlJc w:val="right"/>
      <w:pPr>
        <w:tabs>
          <w:tab w:val="left" w:pos="1296"/>
        </w:tabs>
        <w:ind w:left="1296" w:hanging="288"/>
      </w:pPr>
    </w:lvl>
    <w:lvl w:ilvl="7">
      <w:start w:val="1"/>
      <w:numFmt w:val="lowerLetter"/>
      <w:lvlText w:val="%8."/>
      <w:lvlJc w:val="left"/>
      <w:pPr>
        <w:tabs>
          <w:tab w:val="left" w:pos="1440"/>
        </w:tabs>
        <w:ind w:left="1440" w:hanging="432"/>
      </w:pPr>
    </w:lvl>
    <w:lvl w:ilvl="8">
      <w:start w:val="1"/>
      <w:numFmt w:val="lowerRoman"/>
      <w:lvlText w:val="%9."/>
      <w:lvlJc w:val="right"/>
      <w:pPr>
        <w:tabs>
          <w:tab w:val="left" w:pos="1584"/>
        </w:tabs>
        <w:ind w:left="1584" w:hanging="144"/>
      </w:pPr>
    </w:lvl>
  </w:abstractNum>
  <w:abstractNum w:abstractNumId="2">
    <w:nsid w:val="045F6E11"/>
    <w:multiLevelType w:val="multilevel"/>
    <w:tmpl w:val="9DF2E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6E2C80"/>
    <w:multiLevelType w:val="hybridMultilevel"/>
    <w:tmpl w:val="338AB710"/>
    <w:lvl w:ilvl="0" w:tplc="F7DEBF58">
      <w:start w:val="1"/>
      <w:numFmt w:val="japaneseCounting"/>
      <w:lvlText w:val="%1"/>
      <w:lvlJc w:val="left"/>
      <w:pPr>
        <w:ind w:left="734" w:hanging="360"/>
      </w:pPr>
      <w:rPr>
        <w:rFonts w:hint="default"/>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4">
    <w:nsid w:val="10BF2C01"/>
    <w:multiLevelType w:val="multilevel"/>
    <w:tmpl w:val="95D6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08119AC"/>
    <w:multiLevelType w:val="hybridMultilevel"/>
    <w:tmpl w:val="944A870C"/>
    <w:lvl w:ilvl="0" w:tplc="8408A7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D6F4820"/>
    <w:multiLevelType w:val="hybridMultilevel"/>
    <w:tmpl w:val="DCAEBAA8"/>
    <w:lvl w:ilvl="0" w:tplc="9FC84B02">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7">
    <w:nsid w:val="2F79646F"/>
    <w:multiLevelType w:val="hybridMultilevel"/>
    <w:tmpl w:val="7E169B7A"/>
    <w:lvl w:ilvl="0" w:tplc="443866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8EDCA1E"/>
    <w:multiLevelType w:val="singleLevel"/>
    <w:tmpl w:val="58EDCA1E"/>
    <w:lvl w:ilvl="0">
      <w:start w:val="2"/>
      <w:numFmt w:val="decimal"/>
      <w:suff w:val="nothing"/>
      <w:lvlText w:val="%1."/>
      <w:lvlJc w:val="left"/>
    </w:lvl>
  </w:abstractNum>
  <w:abstractNum w:abstractNumId="9">
    <w:nsid w:val="631D28EE"/>
    <w:multiLevelType w:val="hybridMultilevel"/>
    <w:tmpl w:val="203E4122"/>
    <w:lvl w:ilvl="0" w:tplc="5FB2871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10">
    <w:nsid w:val="68043AA4"/>
    <w:multiLevelType w:val="hybridMultilevel"/>
    <w:tmpl w:val="ECB6C5E0"/>
    <w:lvl w:ilvl="0" w:tplc="2FD0C6D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num w:numId="1">
    <w:abstractNumId w:val="1"/>
  </w:num>
  <w:num w:numId="2">
    <w:abstractNumId w:val="8"/>
  </w:num>
  <w:num w:numId="3">
    <w:abstractNumId w:val="7"/>
  </w:num>
  <w:num w:numId="4">
    <w:abstractNumId w:val="4"/>
  </w:num>
  <w:num w:numId="5">
    <w:abstractNumId w:val="2"/>
  </w:num>
  <w:num w:numId="6">
    <w:abstractNumId w:val="0"/>
  </w:num>
  <w:num w:numId="7">
    <w:abstractNumId w:val="10"/>
  </w:num>
  <w:num w:numId="8">
    <w:abstractNumId w:val="6"/>
  </w:num>
  <w:num w:numId="9">
    <w:abstractNumId w:val="9"/>
  </w:num>
  <w:num w:numId="10">
    <w:abstractNumId w:val="3"/>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isplayBackgroundShape/>
  <w:bordersDoNotSurroundHeader/>
  <w:bordersDoNotSurroundFooter/>
  <w:proofState w:spelling="clean"/>
  <w:attachedTemplate r:id="rId1"/>
  <w:defaultTabStop w:val="420"/>
  <w:drawingGridHorizontalSpacing w:val="105"/>
  <w:drawingGridVerticalSpacing w:val="156"/>
  <w:noPunctuationKerning/>
  <w:characterSpacingControl w:val="compressPunctuation"/>
  <w:hdrShapeDefaults>
    <o:shapedefaults v:ext="edit" spidmax="124930" fillcolor="white" stroke="f">
      <v:fill color="white"/>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9A5D01"/>
    <w:rsid w:val="00000309"/>
    <w:rsid w:val="00000540"/>
    <w:rsid w:val="000006A2"/>
    <w:rsid w:val="00000901"/>
    <w:rsid w:val="00000917"/>
    <w:rsid w:val="00001032"/>
    <w:rsid w:val="000011AD"/>
    <w:rsid w:val="0000129F"/>
    <w:rsid w:val="000012E7"/>
    <w:rsid w:val="00001453"/>
    <w:rsid w:val="00001A87"/>
    <w:rsid w:val="00001B9A"/>
    <w:rsid w:val="0000219A"/>
    <w:rsid w:val="00003B7B"/>
    <w:rsid w:val="00004033"/>
    <w:rsid w:val="00004538"/>
    <w:rsid w:val="00004C5E"/>
    <w:rsid w:val="00005623"/>
    <w:rsid w:val="0000626A"/>
    <w:rsid w:val="0000673D"/>
    <w:rsid w:val="000070B0"/>
    <w:rsid w:val="00007615"/>
    <w:rsid w:val="000077D7"/>
    <w:rsid w:val="000105DE"/>
    <w:rsid w:val="00010B83"/>
    <w:rsid w:val="00012387"/>
    <w:rsid w:val="00012393"/>
    <w:rsid w:val="00012899"/>
    <w:rsid w:val="000128A1"/>
    <w:rsid w:val="000133BF"/>
    <w:rsid w:val="0001373C"/>
    <w:rsid w:val="00013768"/>
    <w:rsid w:val="0001379E"/>
    <w:rsid w:val="00013AF9"/>
    <w:rsid w:val="00013BFB"/>
    <w:rsid w:val="00013CC0"/>
    <w:rsid w:val="00013FCF"/>
    <w:rsid w:val="0001457F"/>
    <w:rsid w:val="000148B8"/>
    <w:rsid w:val="00015BF6"/>
    <w:rsid w:val="00015E2F"/>
    <w:rsid w:val="00016319"/>
    <w:rsid w:val="000165D3"/>
    <w:rsid w:val="00016B52"/>
    <w:rsid w:val="00016BE2"/>
    <w:rsid w:val="000173BD"/>
    <w:rsid w:val="00017A48"/>
    <w:rsid w:val="0002053D"/>
    <w:rsid w:val="00020E93"/>
    <w:rsid w:val="000220A2"/>
    <w:rsid w:val="00022507"/>
    <w:rsid w:val="000228DA"/>
    <w:rsid w:val="0002298B"/>
    <w:rsid w:val="00022AB9"/>
    <w:rsid w:val="00022D0E"/>
    <w:rsid w:val="000236F4"/>
    <w:rsid w:val="0002388C"/>
    <w:rsid w:val="00023BA6"/>
    <w:rsid w:val="00023C9C"/>
    <w:rsid w:val="000245E2"/>
    <w:rsid w:val="000250C3"/>
    <w:rsid w:val="00025394"/>
    <w:rsid w:val="000253F4"/>
    <w:rsid w:val="000255B8"/>
    <w:rsid w:val="00026AC0"/>
    <w:rsid w:val="00027B07"/>
    <w:rsid w:val="00027BA3"/>
    <w:rsid w:val="00027F4D"/>
    <w:rsid w:val="000304DD"/>
    <w:rsid w:val="0003063D"/>
    <w:rsid w:val="00030ED2"/>
    <w:rsid w:val="00031F94"/>
    <w:rsid w:val="000326A1"/>
    <w:rsid w:val="000329BF"/>
    <w:rsid w:val="00032EB8"/>
    <w:rsid w:val="00033067"/>
    <w:rsid w:val="00033099"/>
    <w:rsid w:val="000343F2"/>
    <w:rsid w:val="00034D71"/>
    <w:rsid w:val="0003529E"/>
    <w:rsid w:val="00035655"/>
    <w:rsid w:val="000363C7"/>
    <w:rsid w:val="0003677E"/>
    <w:rsid w:val="00036C3B"/>
    <w:rsid w:val="00036C77"/>
    <w:rsid w:val="00037605"/>
    <w:rsid w:val="00037A60"/>
    <w:rsid w:val="000409D6"/>
    <w:rsid w:val="000412D0"/>
    <w:rsid w:val="00041F93"/>
    <w:rsid w:val="000420BD"/>
    <w:rsid w:val="0004222C"/>
    <w:rsid w:val="0004240D"/>
    <w:rsid w:val="00042E00"/>
    <w:rsid w:val="00043187"/>
    <w:rsid w:val="0004370C"/>
    <w:rsid w:val="00043AD1"/>
    <w:rsid w:val="00043E71"/>
    <w:rsid w:val="000449ED"/>
    <w:rsid w:val="000455F1"/>
    <w:rsid w:val="000456A6"/>
    <w:rsid w:val="00045768"/>
    <w:rsid w:val="000457E5"/>
    <w:rsid w:val="00045A71"/>
    <w:rsid w:val="0004640F"/>
    <w:rsid w:val="0004661C"/>
    <w:rsid w:val="00046757"/>
    <w:rsid w:val="00047B91"/>
    <w:rsid w:val="000500FC"/>
    <w:rsid w:val="0005022B"/>
    <w:rsid w:val="00050402"/>
    <w:rsid w:val="00050506"/>
    <w:rsid w:val="00050E92"/>
    <w:rsid w:val="00050EF4"/>
    <w:rsid w:val="000512C5"/>
    <w:rsid w:val="00051C35"/>
    <w:rsid w:val="00051FA8"/>
    <w:rsid w:val="00051FB6"/>
    <w:rsid w:val="000531E8"/>
    <w:rsid w:val="00053B69"/>
    <w:rsid w:val="00053CE2"/>
    <w:rsid w:val="00053DEA"/>
    <w:rsid w:val="000541BD"/>
    <w:rsid w:val="0005422F"/>
    <w:rsid w:val="000546D8"/>
    <w:rsid w:val="00055329"/>
    <w:rsid w:val="000558BE"/>
    <w:rsid w:val="000558F2"/>
    <w:rsid w:val="00056B47"/>
    <w:rsid w:val="00056BCC"/>
    <w:rsid w:val="00056F4E"/>
    <w:rsid w:val="00057850"/>
    <w:rsid w:val="00057960"/>
    <w:rsid w:val="00057A22"/>
    <w:rsid w:val="00057CBA"/>
    <w:rsid w:val="00060546"/>
    <w:rsid w:val="0006094E"/>
    <w:rsid w:val="0006097C"/>
    <w:rsid w:val="0006192E"/>
    <w:rsid w:val="0006199F"/>
    <w:rsid w:val="00061DC8"/>
    <w:rsid w:val="0006269A"/>
    <w:rsid w:val="00062961"/>
    <w:rsid w:val="00062A7E"/>
    <w:rsid w:val="00063E62"/>
    <w:rsid w:val="0006538A"/>
    <w:rsid w:val="00065531"/>
    <w:rsid w:val="000655D2"/>
    <w:rsid w:val="00065A9D"/>
    <w:rsid w:val="00065C9D"/>
    <w:rsid w:val="00065CC7"/>
    <w:rsid w:val="000664BA"/>
    <w:rsid w:val="000666F2"/>
    <w:rsid w:val="0006672B"/>
    <w:rsid w:val="00066DC7"/>
    <w:rsid w:val="000675CD"/>
    <w:rsid w:val="00067920"/>
    <w:rsid w:val="00070D5B"/>
    <w:rsid w:val="0007215C"/>
    <w:rsid w:val="00072EF5"/>
    <w:rsid w:val="000730C8"/>
    <w:rsid w:val="00073A17"/>
    <w:rsid w:val="00073D05"/>
    <w:rsid w:val="00074C1E"/>
    <w:rsid w:val="00074F1C"/>
    <w:rsid w:val="000754B3"/>
    <w:rsid w:val="00076156"/>
    <w:rsid w:val="000766C6"/>
    <w:rsid w:val="000766C7"/>
    <w:rsid w:val="0007687D"/>
    <w:rsid w:val="0007687E"/>
    <w:rsid w:val="00076A1E"/>
    <w:rsid w:val="00077212"/>
    <w:rsid w:val="000774E1"/>
    <w:rsid w:val="000776C4"/>
    <w:rsid w:val="0007780F"/>
    <w:rsid w:val="00077AF7"/>
    <w:rsid w:val="00077BE9"/>
    <w:rsid w:val="00080022"/>
    <w:rsid w:val="00081378"/>
    <w:rsid w:val="00083225"/>
    <w:rsid w:val="0008332A"/>
    <w:rsid w:val="000839B0"/>
    <w:rsid w:val="00083E37"/>
    <w:rsid w:val="0008437D"/>
    <w:rsid w:val="000843D3"/>
    <w:rsid w:val="00084534"/>
    <w:rsid w:val="00084A62"/>
    <w:rsid w:val="000856DB"/>
    <w:rsid w:val="0008644B"/>
    <w:rsid w:val="00087185"/>
    <w:rsid w:val="0008727B"/>
    <w:rsid w:val="000872D4"/>
    <w:rsid w:val="00090042"/>
    <w:rsid w:val="00090444"/>
    <w:rsid w:val="000911E1"/>
    <w:rsid w:val="00091270"/>
    <w:rsid w:val="00093033"/>
    <w:rsid w:val="0009325C"/>
    <w:rsid w:val="00093A4F"/>
    <w:rsid w:val="00093F33"/>
    <w:rsid w:val="00094619"/>
    <w:rsid w:val="00095597"/>
    <w:rsid w:val="00095854"/>
    <w:rsid w:val="00095D22"/>
    <w:rsid w:val="00095E93"/>
    <w:rsid w:val="0009678F"/>
    <w:rsid w:val="00096A33"/>
    <w:rsid w:val="00096E4C"/>
    <w:rsid w:val="00096EC1"/>
    <w:rsid w:val="0009784A"/>
    <w:rsid w:val="00097908"/>
    <w:rsid w:val="00097B16"/>
    <w:rsid w:val="00097BC7"/>
    <w:rsid w:val="000A0BC8"/>
    <w:rsid w:val="000A0EE8"/>
    <w:rsid w:val="000A19CC"/>
    <w:rsid w:val="000A1AE4"/>
    <w:rsid w:val="000A1BE5"/>
    <w:rsid w:val="000A27CF"/>
    <w:rsid w:val="000A2954"/>
    <w:rsid w:val="000A29CE"/>
    <w:rsid w:val="000A2B9C"/>
    <w:rsid w:val="000A2DFD"/>
    <w:rsid w:val="000A329D"/>
    <w:rsid w:val="000A32DE"/>
    <w:rsid w:val="000A36CC"/>
    <w:rsid w:val="000A3C24"/>
    <w:rsid w:val="000A3D1F"/>
    <w:rsid w:val="000A4606"/>
    <w:rsid w:val="000A4D84"/>
    <w:rsid w:val="000A51C7"/>
    <w:rsid w:val="000A53DD"/>
    <w:rsid w:val="000A572E"/>
    <w:rsid w:val="000A5E10"/>
    <w:rsid w:val="000A65BA"/>
    <w:rsid w:val="000A6649"/>
    <w:rsid w:val="000A6680"/>
    <w:rsid w:val="000A6700"/>
    <w:rsid w:val="000A68B1"/>
    <w:rsid w:val="000A6943"/>
    <w:rsid w:val="000A6ABF"/>
    <w:rsid w:val="000A6D2D"/>
    <w:rsid w:val="000A7076"/>
    <w:rsid w:val="000A775A"/>
    <w:rsid w:val="000A7A4E"/>
    <w:rsid w:val="000A7D35"/>
    <w:rsid w:val="000A7E11"/>
    <w:rsid w:val="000A7FB1"/>
    <w:rsid w:val="000B043A"/>
    <w:rsid w:val="000B0B1B"/>
    <w:rsid w:val="000B0D2A"/>
    <w:rsid w:val="000B1820"/>
    <w:rsid w:val="000B1C1E"/>
    <w:rsid w:val="000B1DE3"/>
    <w:rsid w:val="000B2B12"/>
    <w:rsid w:val="000B2F24"/>
    <w:rsid w:val="000B3986"/>
    <w:rsid w:val="000B3A9C"/>
    <w:rsid w:val="000B423F"/>
    <w:rsid w:val="000B4526"/>
    <w:rsid w:val="000B459F"/>
    <w:rsid w:val="000B45CE"/>
    <w:rsid w:val="000B50B0"/>
    <w:rsid w:val="000B59EF"/>
    <w:rsid w:val="000B5D08"/>
    <w:rsid w:val="000B6227"/>
    <w:rsid w:val="000B6845"/>
    <w:rsid w:val="000B70B8"/>
    <w:rsid w:val="000B7861"/>
    <w:rsid w:val="000B7DDF"/>
    <w:rsid w:val="000C02FA"/>
    <w:rsid w:val="000C0FEA"/>
    <w:rsid w:val="000C163A"/>
    <w:rsid w:val="000C1D19"/>
    <w:rsid w:val="000C21CD"/>
    <w:rsid w:val="000C23C0"/>
    <w:rsid w:val="000C2986"/>
    <w:rsid w:val="000C349C"/>
    <w:rsid w:val="000C34A0"/>
    <w:rsid w:val="000C35CA"/>
    <w:rsid w:val="000C3DE7"/>
    <w:rsid w:val="000C3FF9"/>
    <w:rsid w:val="000C4A84"/>
    <w:rsid w:val="000C5690"/>
    <w:rsid w:val="000C57C1"/>
    <w:rsid w:val="000C5EF6"/>
    <w:rsid w:val="000C6530"/>
    <w:rsid w:val="000C6589"/>
    <w:rsid w:val="000C6A3E"/>
    <w:rsid w:val="000C6B2D"/>
    <w:rsid w:val="000C6CFC"/>
    <w:rsid w:val="000C6DDF"/>
    <w:rsid w:val="000C6E11"/>
    <w:rsid w:val="000C74B6"/>
    <w:rsid w:val="000C7728"/>
    <w:rsid w:val="000D0429"/>
    <w:rsid w:val="000D04D2"/>
    <w:rsid w:val="000D0B77"/>
    <w:rsid w:val="000D0FFC"/>
    <w:rsid w:val="000D125D"/>
    <w:rsid w:val="000D1C94"/>
    <w:rsid w:val="000D1F5C"/>
    <w:rsid w:val="000D231B"/>
    <w:rsid w:val="000D2C0E"/>
    <w:rsid w:val="000D345D"/>
    <w:rsid w:val="000D3526"/>
    <w:rsid w:val="000D35C5"/>
    <w:rsid w:val="000D3DB0"/>
    <w:rsid w:val="000D3EA0"/>
    <w:rsid w:val="000D4C97"/>
    <w:rsid w:val="000D4D33"/>
    <w:rsid w:val="000D4F2C"/>
    <w:rsid w:val="000D5412"/>
    <w:rsid w:val="000D6DC2"/>
    <w:rsid w:val="000D707E"/>
    <w:rsid w:val="000D7446"/>
    <w:rsid w:val="000D74E1"/>
    <w:rsid w:val="000E038D"/>
    <w:rsid w:val="000E0658"/>
    <w:rsid w:val="000E0E51"/>
    <w:rsid w:val="000E16ED"/>
    <w:rsid w:val="000E1836"/>
    <w:rsid w:val="000E1BBF"/>
    <w:rsid w:val="000E2559"/>
    <w:rsid w:val="000E2611"/>
    <w:rsid w:val="000E2B15"/>
    <w:rsid w:val="000E33D5"/>
    <w:rsid w:val="000E3DBA"/>
    <w:rsid w:val="000E4766"/>
    <w:rsid w:val="000E6163"/>
    <w:rsid w:val="000E6776"/>
    <w:rsid w:val="000E67E3"/>
    <w:rsid w:val="000E7C21"/>
    <w:rsid w:val="000F0211"/>
    <w:rsid w:val="000F09C8"/>
    <w:rsid w:val="000F1C6A"/>
    <w:rsid w:val="000F1CE2"/>
    <w:rsid w:val="000F1E0D"/>
    <w:rsid w:val="000F1E5C"/>
    <w:rsid w:val="000F2B4B"/>
    <w:rsid w:val="000F3700"/>
    <w:rsid w:val="000F39D0"/>
    <w:rsid w:val="000F3E48"/>
    <w:rsid w:val="000F4047"/>
    <w:rsid w:val="000F4BEF"/>
    <w:rsid w:val="000F5464"/>
    <w:rsid w:val="000F54EF"/>
    <w:rsid w:val="000F582B"/>
    <w:rsid w:val="000F5949"/>
    <w:rsid w:val="000F59C8"/>
    <w:rsid w:val="000F62D0"/>
    <w:rsid w:val="000F6898"/>
    <w:rsid w:val="000F6E36"/>
    <w:rsid w:val="000F7887"/>
    <w:rsid w:val="000F7DC6"/>
    <w:rsid w:val="00100217"/>
    <w:rsid w:val="001002DD"/>
    <w:rsid w:val="001005B4"/>
    <w:rsid w:val="00100818"/>
    <w:rsid w:val="00100888"/>
    <w:rsid w:val="00100967"/>
    <w:rsid w:val="00100A20"/>
    <w:rsid w:val="00100DD1"/>
    <w:rsid w:val="001016E5"/>
    <w:rsid w:val="00101D47"/>
    <w:rsid w:val="00102741"/>
    <w:rsid w:val="00102957"/>
    <w:rsid w:val="00103012"/>
    <w:rsid w:val="00103682"/>
    <w:rsid w:val="00103763"/>
    <w:rsid w:val="00103834"/>
    <w:rsid w:val="00103FE5"/>
    <w:rsid w:val="001043C6"/>
    <w:rsid w:val="00104B65"/>
    <w:rsid w:val="00104CC6"/>
    <w:rsid w:val="0010548C"/>
    <w:rsid w:val="00105A02"/>
    <w:rsid w:val="00105AF3"/>
    <w:rsid w:val="00105F0B"/>
    <w:rsid w:val="001069CF"/>
    <w:rsid w:val="00107C89"/>
    <w:rsid w:val="001100C4"/>
    <w:rsid w:val="00110601"/>
    <w:rsid w:val="00110737"/>
    <w:rsid w:val="00110AF2"/>
    <w:rsid w:val="00110C15"/>
    <w:rsid w:val="00110E68"/>
    <w:rsid w:val="00110F33"/>
    <w:rsid w:val="001112B8"/>
    <w:rsid w:val="00111559"/>
    <w:rsid w:val="00112DB6"/>
    <w:rsid w:val="00113075"/>
    <w:rsid w:val="00113429"/>
    <w:rsid w:val="00113FEB"/>
    <w:rsid w:val="001145FC"/>
    <w:rsid w:val="0011462B"/>
    <w:rsid w:val="00114CFF"/>
    <w:rsid w:val="00114FFB"/>
    <w:rsid w:val="0011573B"/>
    <w:rsid w:val="00115ABE"/>
    <w:rsid w:val="00116300"/>
    <w:rsid w:val="00116432"/>
    <w:rsid w:val="00117086"/>
    <w:rsid w:val="001171C7"/>
    <w:rsid w:val="00117392"/>
    <w:rsid w:val="0011749C"/>
    <w:rsid w:val="0011766D"/>
    <w:rsid w:val="00117832"/>
    <w:rsid w:val="001204E4"/>
    <w:rsid w:val="0012112F"/>
    <w:rsid w:val="001213D2"/>
    <w:rsid w:val="001213FE"/>
    <w:rsid w:val="00121833"/>
    <w:rsid w:val="0012217B"/>
    <w:rsid w:val="001225A1"/>
    <w:rsid w:val="001225A6"/>
    <w:rsid w:val="0012294B"/>
    <w:rsid w:val="00122C25"/>
    <w:rsid w:val="00123650"/>
    <w:rsid w:val="001236DC"/>
    <w:rsid w:val="00123900"/>
    <w:rsid w:val="001239DD"/>
    <w:rsid w:val="0012469B"/>
    <w:rsid w:val="0012487E"/>
    <w:rsid w:val="00125A70"/>
    <w:rsid w:val="00125DF6"/>
    <w:rsid w:val="0012614C"/>
    <w:rsid w:val="0012678D"/>
    <w:rsid w:val="00126B39"/>
    <w:rsid w:val="00126C14"/>
    <w:rsid w:val="0012748D"/>
    <w:rsid w:val="001308BE"/>
    <w:rsid w:val="001309B4"/>
    <w:rsid w:val="00130E38"/>
    <w:rsid w:val="00131656"/>
    <w:rsid w:val="00131741"/>
    <w:rsid w:val="00131EE3"/>
    <w:rsid w:val="001321AF"/>
    <w:rsid w:val="00132779"/>
    <w:rsid w:val="00133011"/>
    <w:rsid w:val="001332CC"/>
    <w:rsid w:val="001339C0"/>
    <w:rsid w:val="00133FDA"/>
    <w:rsid w:val="00134BF4"/>
    <w:rsid w:val="00134E35"/>
    <w:rsid w:val="001350B2"/>
    <w:rsid w:val="0013511A"/>
    <w:rsid w:val="00135579"/>
    <w:rsid w:val="001359B6"/>
    <w:rsid w:val="001359DE"/>
    <w:rsid w:val="00135AF7"/>
    <w:rsid w:val="00136AB6"/>
    <w:rsid w:val="00136BDD"/>
    <w:rsid w:val="00136EF3"/>
    <w:rsid w:val="00137442"/>
    <w:rsid w:val="00137940"/>
    <w:rsid w:val="00140030"/>
    <w:rsid w:val="0014033F"/>
    <w:rsid w:val="001404EA"/>
    <w:rsid w:val="00140B34"/>
    <w:rsid w:val="0014106B"/>
    <w:rsid w:val="001410A8"/>
    <w:rsid w:val="00141762"/>
    <w:rsid w:val="001417F5"/>
    <w:rsid w:val="00141B9A"/>
    <w:rsid w:val="00141E79"/>
    <w:rsid w:val="0014211B"/>
    <w:rsid w:val="0014276F"/>
    <w:rsid w:val="00142D4D"/>
    <w:rsid w:val="001433C5"/>
    <w:rsid w:val="001435E6"/>
    <w:rsid w:val="0014366F"/>
    <w:rsid w:val="0014433E"/>
    <w:rsid w:val="001443B8"/>
    <w:rsid w:val="00144C51"/>
    <w:rsid w:val="0014534D"/>
    <w:rsid w:val="0014539E"/>
    <w:rsid w:val="0014539F"/>
    <w:rsid w:val="00145F10"/>
    <w:rsid w:val="00146B8A"/>
    <w:rsid w:val="00146BFB"/>
    <w:rsid w:val="00146F43"/>
    <w:rsid w:val="001470C0"/>
    <w:rsid w:val="001471D8"/>
    <w:rsid w:val="00147933"/>
    <w:rsid w:val="00147ACE"/>
    <w:rsid w:val="00147BEF"/>
    <w:rsid w:val="001503B4"/>
    <w:rsid w:val="00150F53"/>
    <w:rsid w:val="00151333"/>
    <w:rsid w:val="00151793"/>
    <w:rsid w:val="00151A59"/>
    <w:rsid w:val="001521B9"/>
    <w:rsid w:val="00153097"/>
    <w:rsid w:val="00153192"/>
    <w:rsid w:val="00153B0C"/>
    <w:rsid w:val="00154352"/>
    <w:rsid w:val="00154763"/>
    <w:rsid w:val="001549C5"/>
    <w:rsid w:val="00154C99"/>
    <w:rsid w:val="00154E75"/>
    <w:rsid w:val="00154F3E"/>
    <w:rsid w:val="0015540C"/>
    <w:rsid w:val="001559E6"/>
    <w:rsid w:val="001560E3"/>
    <w:rsid w:val="001575D4"/>
    <w:rsid w:val="001576CC"/>
    <w:rsid w:val="00157E82"/>
    <w:rsid w:val="00157ED1"/>
    <w:rsid w:val="00157FA4"/>
    <w:rsid w:val="00160666"/>
    <w:rsid w:val="00160BDA"/>
    <w:rsid w:val="00160E94"/>
    <w:rsid w:val="0016166D"/>
    <w:rsid w:val="0016168C"/>
    <w:rsid w:val="00162529"/>
    <w:rsid w:val="00162E38"/>
    <w:rsid w:val="00163213"/>
    <w:rsid w:val="00163DF6"/>
    <w:rsid w:val="0016428E"/>
    <w:rsid w:val="0016483F"/>
    <w:rsid w:val="00164B9A"/>
    <w:rsid w:val="0016579B"/>
    <w:rsid w:val="00165A2C"/>
    <w:rsid w:val="00165B9E"/>
    <w:rsid w:val="00165BC2"/>
    <w:rsid w:val="00166470"/>
    <w:rsid w:val="00166513"/>
    <w:rsid w:val="001665EA"/>
    <w:rsid w:val="00166F40"/>
    <w:rsid w:val="0016711C"/>
    <w:rsid w:val="001673B5"/>
    <w:rsid w:val="0016769C"/>
    <w:rsid w:val="00167783"/>
    <w:rsid w:val="00167E0B"/>
    <w:rsid w:val="00167F2D"/>
    <w:rsid w:val="00170333"/>
    <w:rsid w:val="00170AF1"/>
    <w:rsid w:val="00171452"/>
    <w:rsid w:val="00171BE0"/>
    <w:rsid w:val="00171E76"/>
    <w:rsid w:val="00173064"/>
    <w:rsid w:val="00173192"/>
    <w:rsid w:val="001738C0"/>
    <w:rsid w:val="0017399C"/>
    <w:rsid w:val="00174014"/>
    <w:rsid w:val="00174AD0"/>
    <w:rsid w:val="001750E2"/>
    <w:rsid w:val="00175309"/>
    <w:rsid w:val="001754AB"/>
    <w:rsid w:val="00175CF0"/>
    <w:rsid w:val="001769AC"/>
    <w:rsid w:val="00177400"/>
    <w:rsid w:val="0017783C"/>
    <w:rsid w:val="00177BC8"/>
    <w:rsid w:val="00180051"/>
    <w:rsid w:val="0018081D"/>
    <w:rsid w:val="00181A66"/>
    <w:rsid w:val="00182A18"/>
    <w:rsid w:val="001830B1"/>
    <w:rsid w:val="00184CCF"/>
    <w:rsid w:val="001851C9"/>
    <w:rsid w:val="00185829"/>
    <w:rsid w:val="00185A36"/>
    <w:rsid w:val="001866C2"/>
    <w:rsid w:val="0018714D"/>
    <w:rsid w:val="00187184"/>
    <w:rsid w:val="00187419"/>
    <w:rsid w:val="0018758F"/>
    <w:rsid w:val="001875FB"/>
    <w:rsid w:val="0018782B"/>
    <w:rsid w:val="00187C0A"/>
    <w:rsid w:val="00187E81"/>
    <w:rsid w:val="00190ACF"/>
    <w:rsid w:val="00190BD4"/>
    <w:rsid w:val="00190D3E"/>
    <w:rsid w:val="0019128E"/>
    <w:rsid w:val="0019147E"/>
    <w:rsid w:val="0019194E"/>
    <w:rsid w:val="00191B8E"/>
    <w:rsid w:val="001925BF"/>
    <w:rsid w:val="0019262C"/>
    <w:rsid w:val="001928C7"/>
    <w:rsid w:val="00194A93"/>
    <w:rsid w:val="00195144"/>
    <w:rsid w:val="00195814"/>
    <w:rsid w:val="001961D4"/>
    <w:rsid w:val="00196250"/>
    <w:rsid w:val="0019643F"/>
    <w:rsid w:val="001966A7"/>
    <w:rsid w:val="001972B7"/>
    <w:rsid w:val="00197607"/>
    <w:rsid w:val="00197BA5"/>
    <w:rsid w:val="001A0017"/>
    <w:rsid w:val="001A0CF7"/>
    <w:rsid w:val="001A14E6"/>
    <w:rsid w:val="001A1799"/>
    <w:rsid w:val="001A1CAB"/>
    <w:rsid w:val="001A1D83"/>
    <w:rsid w:val="001A215E"/>
    <w:rsid w:val="001A2B4F"/>
    <w:rsid w:val="001A356D"/>
    <w:rsid w:val="001A36E3"/>
    <w:rsid w:val="001A435D"/>
    <w:rsid w:val="001A4FE1"/>
    <w:rsid w:val="001A5741"/>
    <w:rsid w:val="001A5C39"/>
    <w:rsid w:val="001A6104"/>
    <w:rsid w:val="001A659A"/>
    <w:rsid w:val="001A6AA8"/>
    <w:rsid w:val="001A6AF7"/>
    <w:rsid w:val="001A6D55"/>
    <w:rsid w:val="001A72A7"/>
    <w:rsid w:val="001A7B16"/>
    <w:rsid w:val="001A7F30"/>
    <w:rsid w:val="001B0645"/>
    <w:rsid w:val="001B07B3"/>
    <w:rsid w:val="001B115F"/>
    <w:rsid w:val="001B117A"/>
    <w:rsid w:val="001B1814"/>
    <w:rsid w:val="001B1BC0"/>
    <w:rsid w:val="001B29DD"/>
    <w:rsid w:val="001B3120"/>
    <w:rsid w:val="001B31CE"/>
    <w:rsid w:val="001B39C1"/>
    <w:rsid w:val="001B3D6D"/>
    <w:rsid w:val="001B47AF"/>
    <w:rsid w:val="001B4865"/>
    <w:rsid w:val="001B4A37"/>
    <w:rsid w:val="001B4E40"/>
    <w:rsid w:val="001B50EB"/>
    <w:rsid w:val="001B5627"/>
    <w:rsid w:val="001B571B"/>
    <w:rsid w:val="001B5BB1"/>
    <w:rsid w:val="001B6C2F"/>
    <w:rsid w:val="001B7544"/>
    <w:rsid w:val="001B77E4"/>
    <w:rsid w:val="001C0104"/>
    <w:rsid w:val="001C0758"/>
    <w:rsid w:val="001C11B6"/>
    <w:rsid w:val="001C121B"/>
    <w:rsid w:val="001C149F"/>
    <w:rsid w:val="001C1BAD"/>
    <w:rsid w:val="001C1DCA"/>
    <w:rsid w:val="001C1EFB"/>
    <w:rsid w:val="001C1F43"/>
    <w:rsid w:val="001C2473"/>
    <w:rsid w:val="001C2FCD"/>
    <w:rsid w:val="001C306D"/>
    <w:rsid w:val="001C32E2"/>
    <w:rsid w:val="001C378D"/>
    <w:rsid w:val="001C3A98"/>
    <w:rsid w:val="001C41EB"/>
    <w:rsid w:val="001C4486"/>
    <w:rsid w:val="001C48E1"/>
    <w:rsid w:val="001C4A9A"/>
    <w:rsid w:val="001C4D1D"/>
    <w:rsid w:val="001C515B"/>
    <w:rsid w:val="001C587B"/>
    <w:rsid w:val="001C5ACD"/>
    <w:rsid w:val="001C5CD8"/>
    <w:rsid w:val="001C67AE"/>
    <w:rsid w:val="001C698A"/>
    <w:rsid w:val="001C71EB"/>
    <w:rsid w:val="001C76D3"/>
    <w:rsid w:val="001C77B3"/>
    <w:rsid w:val="001C77BB"/>
    <w:rsid w:val="001D05D5"/>
    <w:rsid w:val="001D0C52"/>
    <w:rsid w:val="001D103D"/>
    <w:rsid w:val="001D17FF"/>
    <w:rsid w:val="001D196D"/>
    <w:rsid w:val="001D2E61"/>
    <w:rsid w:val="001D3235"/>
    <w:rsid w:val="001D3921"/>
    <w:rsid w:val="001D4161"/>
    <w:rsid w:val="001D4472"/>
    <w:rsid w:val="001D4DAF"/>
    <w:rsid w:val="001D520B"/>
    <w:rsid w:val="001D57EF"/>
    <w:rsid w:val="001D5F86"/>
    <w:rsid w:val="001D61E1"/>
    <w:rsid w:val="001D6D1D"/>
    <w:rsid w:val="001D73FA"/>
    <w:rsid w:val="001D7AE3"/>
    <w:rsid w:val="001D7F47"/>
    <w:rsid w:val="001E019D"/>
    <w:rsid w:val="001E0228"/>
    <w:rsid w:val="001E05DD"/>
    <w:rsid w:val="001E06F2"/>
    <w:rsid w:val="001E0B75"/>
    <w:rsid w:val="001E11DE"/>
    <w:rsid w:val="001E1961"/>
    <w:rsid w:val="001E1E4D"/>
    <w:rsid w:val="001E1EE6"/>
    <w:rsid w:val="001E29D5"/>
    <w:rsid w:val="001E2A11"/>
    <w:rsid w:val="001E35CF"/>
    <w:rsid w:val="001E3DA5"/>
    <w:rsid w:val="001E4A1F"/>
    <w:rsid w:val="001E5375"/>
    <w:rsid w:val="001E5783"/>
    <w:rsid w:val="001E5852"/>
    <w:rsid w:val="001E6AD8"/>
    <w:rsid w:val="001E6B20"/>
    <w:rsid w:val="001E736B"/>
    <w:rsid w:val="001E754F"/>
    <w:rsid w:val="001E7568"/>
    <w:rsid w:val="001E765E"/>
    <w:rsid w:val="001F00C0"/>
    <w:rsid w:val="001F00E7"/>
    <w:rsid w:val="001F0421"/>
    <w:rsid w:val="001F0D62"/>
    <w:rsid w:val="001F1143"/>
    <w:rsid w:val="001F1357"/>
    <w:rsid w:val="001F1428"/>
    <w:rsid w:val="001F168A"/>
    <w:rsid w:val="001F182C"/>
    <w:rsid w:val="001F1887"/>
    <w:rsid w:val="001F18B6"/>
    <w:rsid w:val="001F1B94"/>
    <w:rsid w:val="001F1CA4"/>
    <w:rsid w:val="001F1DF9"/>
    <w:rsid w:val="001F1E26"/>
    <w:rsid w:val="001F1F7D"/>
    <w:rsid w:val="001F2376"/>
    <w:rsid w:val="001F268C"/>
    <w:rsid w:val="001F2AB8"/>
    <w:rsid w:val="001F2B6C"/>
    <w:rsid w:val="001F2EAD"/>
    <w:rsid w:val="001F333B"/>
    <w:rsid w:val="001F34DA"/>
    <w:rsid w:val="001F3654"/>
    <w:rsid w:val="001F407B"/>
    <w:rsid w:val="001F419E"/>
    <w:rsid w:val="001F42ED"/>
    <w:rsid w:val="001F4ABA"/>
    <w:rsid w:val="001F4FDC"/>
    <w:rsid w:val="001F5956"/>
    <w:rsid w:val="001F6A50"/>
    <w:rsid w:val="001F7073"/>
    <w:rsid w:val="001F76BF"/>
    <w:rsid w:val="001F78AE"/>
    <w:rsid w:val="001F7A7C"/>
    <w:rsid w:val="001F7EF9"/>
    <w:rsid w:val="0020043B"/>
    <w:rsid w:val="00200D12"/>
    <w:rsid w:val="002019FB"/>
    <w:rsid w:val="00201D8A"/>
    <w:rsid w:val="002045FE"/>
    <w:rsid w:val="00204837"/>
    <w:rsid w:val="00204B9B"/>
    <w:rsid w:val="00204E1A"/>
    <w:rsid w:val="0020573A"/>
    <w:rsid w:val="00205C6C"/>
    <w:rsid w:val="00205CEE"/>
    <w:rsid w:val="00206025"/>
    <w:rsid w:val="002066AA"/>
    <w:rsid w:val="00206DAF"/>
    <w:rsid w:val="002070CA"/>
    <w:rsid w:val="002074D4"/>
    <w:rsid w:val="0020774C"/>
    <w:rsid w:val="002079C6"/>
    <w:rsid w:val="00210961"/>
    <w:rsid w:val="0021147A"/>
    <w:rsid w:val="002115DC"/>
    <w:rsid w:val="00211AC8"/>
    <w:rsid w:val="00211BB7"/>
    <w:rsid w:val="0021228C"/>
    <w:rsid w:val="00212451"/>
    <w:rsid w:val="0021293D"/>
    <w:rsid w:val="00212C05"/>
    <w:rsid w:val="002137E9"/>
    <w:rsid w:val="00213848"/>
    <w:rsid w:val="00213BC3"/>
    <w:rsid w:val="00213BD1"/>
    <w:rsid w:val="00214068"/>
    <w:rsid w:val="00214283"/>
    <w:rsid w:val="002142BB"/>
    <w:rsid w:val="00215228"/>
    <w:rsid w:val="002156E0"/>
    <w:rsid w:val="00215721"/>
    <w:rsid w:val="00215E3F"/>
    <w:rsid w:val="0021621E"/>
    <w:rsid w:val="0021674B"/>
    <w:rsid w:val="0021680E"/>
    <w:rsid w:val="00217012"/>
    <w:rsid w:val="00220173"/>
    <w:rsid w:val="002201D9"/>
    <w:rsid w:val="00221351"/>
    <w:rsid w:val="00221D54"/>
    <w:rsid w:val="00222116"/>
    <w:rsid w:val="0022296E"/>
    <w:rsid w:val="00222A50"/>
    <w:rsid w:val="00223699"/>
    <w:rsid w:val="00223B18"/>
    <w:rsid w:val="00223E7C"/>
    <w:rsid w:val="00224209"/>
    <w:rsid w:val="00224659"/>
    <w:rsid w:val="00224C87"/>
    <w:rsid w:val="002250F9"/>
    <w:rsid w:val="00225D22"/>
    <w:rsid w:val="00226467"/>
    <w:rsid w:val="00226541"/>
    <w:rsid w:val="00226BB9"/>
    <w:rsid w:val="00227170"/>
    <w:rsid w:val="00227F8B"/>
    <w:rsid w:val="002303DB"/>
    <w:rsid w:val="00230B61"/>
    <w:rsid w:val="00230CE5"/>
    <w:rsid w:val="00230F6A"/>
    <w:rsid w:val="002311E6"/>
    <w:rsid w:val="0023139A"/>
    <w:rsid w:val="0023141B"/>
    <w:rsid w:val="00231427"/>
    <w:rsid w:val="00231545"/>
    <w:rsid w:val="002317D8"/>
    <w:rsid w:val="00232380"/>
    <w:rsid w:val="002323FA"/>
    <w:rsid w:val="00232914"/>
    <w:rsid w:val="00232958"/>
    <w:rsid w:val="00232B4D"/>
    <w:rsid w:val="002330EE"/>
    <w:rsid w:val="0023333D"/>
    <w:rsid w:val="0023381B"/>
    <w:rsid w:val="00233846"/>
    <w:rsid w:val="00233985"/>
    <w:rsid w:val="00233BA4"/>
    <w:rsid w:val="00233E51"/>
    <w:rsid w:val="00233F0F"/>
    <w:rsid w:val="0023433B"/>
    <w:rsid w:val="002345E8"/>
    <w:rsid w:val="00234794"/>
    <w:rsid w:val="00235138"/>
    <w:rsid w:val="00235EBA"/>
    <w:rsid w:val="00235EDD"/>
    <w:rsid w:val="0023607C"/>
    <w:rsid w:val="002366D5"/>
    <w:rsid w:val="00236913"/>
    <w:rsid w:val="00236B79"/>
    <w:rsid w:val="00236E59"/>
    <w:rsid w:val="00237273"/>
    <w:rsid w:val="00237AFE"/>
    <w:rsid w:val="00240067"/>
    <w:rsid w:val="00240144"/>
    <w:rsid w:val="00240DC8"/>
    <w:rsid w:val="00240ECD"/>
    <w:rsid w:val="0024180C"/>
    <w:rsid w:val="00242014"/>
    <w:rsid w:val="002421B6"/>
    <w:rsid w:val="002425B1"/>
    <w:rsid w:val="00242745"/>
    <w:rsid w:val="002428CF"/>
    <w:rsid w:val="00243517"/>
    <w:rsid w:val="002437B2"/>
    <w:rsid w:val="00243825"/>
    <w:rsid w:val="00243943"/>
    <w:rsid w:val="00243BBD"/>
    <w:rsid w:val="00245093"/>
    <w:rsid w:val="00245656"/>
    <w:rsid w:val="00245823"/>
    <w:rsid w:val="00245C0A"/>
    <w:rsid w:val="00246853"/>
    <w:rsid w:val="00246AE8"/>
    <w:rsid w:val="00247322"/>
    <w:rsid w:val="0024763A"/>
    <w:rsid w:val="00247873"/>
    <w:rsid w:val="00247936"/>
    <w:rsid w:val="00247B76"/>
    <w:rsid w:val="00247EE6"/>
    <w:rsid w:val="00251F95"/>
    <w:rsid w:val="00252466"/>
    <w:rsid w:val="00252590"/>
    <w:rsid w:val="00252869"/>
    <w:rsid w:val="00254771"/>
    <w:rsid w:val="00254ECB"/>
    <w:rsid w:val="002553AD"/>
    <w:rsid w:val="00255B39"/>
    <w:rsid w:val="00255D71"/>
    <w:rsid w:val="00255E65"/>
    <w:rsid w:val="002560E5"/>
    <w:rsid w:val="0025679C"/>
    <w:rsid w:val="002568A6"/>
    <w:rsid w:val="00256BEF"/>
    <w:rsid w:val="00256CDB"/>
    <w:rsid w:val="00257521"/>
    <w:rsid w:val="00257B21"/>
    <w:rsid w:val="00257C1E"/>
    <w:rsid w:val="0026040B"/>
    <w:rsid w:val="00260611"/>
    <w:rsid w:val="00260783"/>
    <w:rsid w:val="00260ABB"/>
    <w:rsid w:val="0026103A"/>
    <w:rsid w:val="00261AF1"/>
    <w:rsid w:val="00261D61"/>
    <w:rsid w:val="00261DC3"/>
    <w:rsid w:val="00262611"/>
    <w:rsid w:val="002629F4"/>
    <w:rsid w:val="00262C57"/>
    <w:rsid w:val="002632D4"/>
    <w:rsid w:val="00263538"/>
    <w:rsid w:val="00263A66"/>
    <w:rsid w:val="00263B27"/>
    <w:rsid w:val="00263F90"/>
    <w:rsid w:val="002641AA"/>
    <w:rsid w:val="00264C19"/>
    <w:rsid w:val="00264DD5"/>
    <w:rsid w:val="0026514C"/>
    <w:rsid w:val="002661FB"/>
    <w:rsid w:val="002666B6"/>
    <w:rsid w:val="00266BAE"/>
    <w:rsid w:val="00266D6B"/>
    <w:rsid w:val="002709CF"/>
    <w:rsid w:val="00270D2E"/>
    <w:rsid w:val="00271217"/>
    <w:rsid w:val="00271366"/>
    <w:rsid w:val="00271A25"/>
    <w:rsid w:val="00271B72"/>
    <w:rsid w:val="00272DCB"/>
    <w:rsid w:val="002737F9"/>
    <w:rsid w:val="00273946"/>
    <w:rsid w:val="00273A03"/>
    <w:rsid w:val="00273B2D"/>
    <w:rsid w:val="00273E0D"/>
    <w:rsid w:val="00273F27"/>
    <w:rsid w:val="00274013"/>
    <w:rsid w:val="0027428F"/>
    <w:rsid w:val="00274699"/>
    <w:rsid w:val="0027475E"/>
    <w:rsid w:val="00274D7F"/>
    <w:rsid w:val="00275CF8"/>
    <w:rsid w:val="00275D7C"/>
    <w:rsid w:val="00276382"/>
    <w:rsid w:val="002769AF"/>
    <w:rsid w:val="002769C7"/>
    <w:rsid w:val="002771D5"/>
    <w:rsid w:val="00277262"/>
    <w:rsid w:val="0027767D"/>
    <w:rsid w:val="0027784C"/>
    <w:rsid w:val="002779E4"/>
    <w:rsid w:val="00277D35"/>
    <w:rsid w:val="002802F3"/>
    <w:rsid w:val="0028096F"/>
    <w:rsid w:val="00280A26"/>
    <w:rsid w:val="00280E04"/>
    <w:rsid w:val="00281341"/>
    <w:rsid w:val="002815F0"/>
    <w:rsid w:val="00281E03"/>
    <w:rsid w:val="00281E8C"/>
    <w:rsid w:val="00281EA7"/>
    <w:rsid w:val="002822EE"/>
    <w:rsid w:val="0028298F"/>
    <w:rsid w:val="00282E57"/>
    <w:rsid w:val="00282EE4"/>
    <w:rsid w:val="00283FDF"/>
    <w:rsid w:val="002843F6"/>
    <w:rsid w:val="00284B3F"/>
    <w:rsid w:val="00284EB0"/>
    <w:rsid w:val="00284FB7"/>
    <w:rsid w:val="00285882"/>
    <w:rsid w:val="00286C3A"/>
    <w:rsid w:val="00286CF9"/>
    <w:rsid w:val="00287764"/>
    <w:rsid w:val="00290819"/>
    <w:rsid w:val="002914E5"/>
    <w:rsid w:val="00291E40"/>
    <w:rsid w:val="002924B8"/>
    <w:rsid w:val="002931FE"/>
    <w:rsid w:val="002935CF"/>
    <w:rsid w:val="00294B7C"/>
    <w:rsid w:val="00295A9D"/>
    <w:rsid w:val="002961D9"/>
    <w:rsid w:val="00296DBC"/>
    <w:rsid w:val="00296EA5"/>
    <w:rsid w:val="0029728D"/>
    <w:rsid w:val="00297548"/>
    <w:rsid w:val="00297DE1"/>
    <w:rsid w:val="00297EB8"/>
    <w:rsid w:val="00297FB1"/>
    <w:rsid w:val="002A0319"/>
    <w:rsid w:val="002A0414"/>
    <w:rsid w:val="002A087A"/>
    <w:rsid w:val="002A0BBA"/>
    <w:rsid w:val="002A0F3D"/>
    <w:rsid w:val="002A1949"/>
    <w:rsid w:val="002A1A32"/>
    <w:rsid w:val="002A1B34"/>
    <w:rsid w:val="002A2B9F"/>
    <w:rsid w:val="002A2F83"/>
    <w:rsid w:val="002A3060"/>
    <w:rsid w:val="002A3E02"/>
    <w:rsid w:val="002A3E7E"/>
    <w:rsid w:val="002A404D"/>
    <w:rsid w:val="002A4D35"/>
    <w:rsid w:val="002A4DC4"/>
    <w:rsid w:val="002A5342"/>
    <w:rsid w:val="002A557F"/>
    <w:rsid w:val="002A5B89"/>
    <w:rsid w:val="002A5EFF"/>
    <w:rsid w:val="002A6356"/>
    <w:rsid w:val="002A63BF"/>
    <w:rsid w:val="002A68DE"/>
    <w:rsid w:val="002A79C9"/>
    <w:rsid w:val="002B00B7"/>
    <w:rsid w:val="002B09DE"/>
    <w:rsid w:val="002B0D57"/>
    <w:rsid w:val="002B0F7A"/>
    <w:rsid w:val="002B1320"/>
    <w:rsid w:val="002B1748"/>
    <w:rsid w:val="002B1754"/>
    <w:rsid w:val="002B2252"/>
    <w:rsid w:val="002B23B9"/>
    <w:rsid w:val="002B2655"/>
    <w:rsid w:val="002B27DA"/>
    <w:rsid w:val="002B4902"/>
    <w:rsid w:val="002B4F79"/>
    <w:rsid w:val="002B511D"/>
    <w:rsid w:val="002B5158"/>
    <w:rsid w:val="002B5571"/>
    <w:rsid w:val="002B56B7"/>
    <w:rsid w:val="002B56CB"/>
    <w:rsid w:val="002B5A51"/>
    <w:rsid w:val="002B6304"/>
    <w:rsid w:val="002B63E3"/>
    <w:rsid w:val="002B6623"/>
    <w:rsid w:val="002B6D6D"/>
    <w:rsid w:val="002B6E43"/>
    <w:rsid w:val="002B718A"/>
    <w:rsid w:val="002B74A3"/>
    <w:rsid w:val="002B7A72"/>
    <w:rsid w:val="002B7AA1"/>
    <w:rsid w:val="002C01AE"/>
    <w:rsid w:val="002C038F"/>
    <w:rsid w:val="002C06D8"/>
    <w:rsid w:val="002C1403"/>
    <w:rsid w:val="002C140E"/>
    <w:rsid w:val="002C1536"/>
    <w:rsid w:val="002C16F9"/>
    <w:rsid w:val="002C2316"/>
    <w:rsid w:val="002C33A8"/>
    <w:rsid w:val="002C43BD"/>
    <w:rsid w:val="002C46F3"/>
    <w:rsid w:val="002C4A3F"/>
    <w:rsid w:val="002C5597"/>
    <w:rsid w:val="002C56D1"/>
    <w:rsid w:val="002C5B9F"/>
    <w:rsid w:val="002C65B4"/>
    <w:rsid w:val="002C6A86"/>
    <w:rsid w:val="002C6D83"/>
    <w:rsid w:val="002C6F93"/>
    <w:rsid w:val="002C765C"/>
    <w:rsid w:val="002C7A20"/>
    <w:rsid w:val="002C7CBC"/>
    <w:rsid w:val="002D0174"/>
    <w:rsid w:val="002D0446"/>
    <w:rsid w:val="002D0869"/>
    <w:rsid w:val="002D0A9A"/>
    <w:rsid w:val="002D12B4"/>
    <w:rsid w:val="002D283F"/>
    <w:rsid w:val="002D3510"/>
    <w:rsid w:val="002D35E5"/>
    <w:rsid w:val="002D3A7F"/>
    <w:rsid w:val="002D3E94"/>
    <w:rsid w:val="002D425C"/>
    <w:rsid w:val="002D4420"/>
    <w:rsid w:val="002D46FD"/>
    <w:rsid w:val="002D4747"/>
    <w:rsid w:val="002D47DC"/>
    <w:rsid w:val="002D4862"/>
    <w:rsid w:val="002D521D"/>
    <w:rsid w:val="002D5B3B"/>
    <w:rsid w:val="002D6532"/>
    <w:rsid w:val="002D70B4"/>
    <w:rsid w:val="002D7440"/>
    <w:rsid w:val="002D7833"/>
    <w:rsid w:val="002E0C08"/>
    <w:rsid w:val="002E0EDF"/>
    <w:rsid w:val="002E1051"/>
    <w:rsid w:val="002E200C"/>
    <w:rsid w:val="002E23FF"/>
    <w:rsid w:val="002E25FE"/>
    <w:rsid w:val="002E2628"/>
    <w:rsid w:val="002E2870"/>
    <w:rsid w:val="002E3F9A"/>
    <w:rsid w:val="002E457E"/>
    <w:rsid w:val="002E474F"/>
    <w:rsid w:val="002E4AAB"/>
    <w:rsid w:val="002E52EF"/>
    <w:rsid w:val="002E5681"/>
    <w:rsid w:val="002E577D"/>
    <w:rsid w:val="002E5AA6"/>
    <w:rsid w:val="002E6435"/>
    <w:rsid w:val="002E6C40"/>
    <w:rsid w:val="002E7184"/>
    <w:rsid w:val="002E74D3"/>
    <w:rsid w:val="002E785B"/>
    <w:rsid w:val="002E7C10"/>
    <w:rsid w:val="002F0AB9"/>
    <w:rsid w:val="002F0CE7"/>
    <w:rsid w:val="002F0FDD"/>
    <w:rsid w:val="002F1892"/>
    <w:rsid w:val="002F1E18"/>
    <w:rsid w:val="002F2914"/>
    <w:rsid w:val="002F2CA1"/>
    <w:rsid w:val="002F38FD"/>
    <w:rsid w:val="002F42E1"/>
    <w:rsid w:val="002F4661"/>
    <w:rsid w:val="002F4DAC"/>
    <w:rsid w:val="002F5315"/>
    <w:rsid w:val="002F562F"/>
    <w:rsid w:val="002F6097"/>
    <w:rsid w:val="002F6504"/>
    <w:rsid w:val="002F7E95"/>
    <w:rsid w:val="00300350"/>
    <w:rsid w:val="003005D0"/>
    <w:rsid w:val="0030094C"/>
    <w:rsid w:val="003009DC"/>
    <w:rsid w:val="00300C22"/>
    <w:rsid w:val="0030140C"/>
    <w:rsid w:val="003020A1"/>
    <w:rsid w:val="0030215A"/>
    <w:rsid w:val="00302508"/>
    <w:rsid w:val="00302D60"/>
    <w:rsid w:val="00303A7E"/>
    <w:rsid w:val="00304BC1"/>
    <w:rsid w:val="00304C9E"/>
    <w:rsid w:val="00306635"/>
    <w:rsid w:val="003069C2"/>
    <w:rsid w:val="00307624"/>
    <w:rsid w:val="00307727"/>
    <w:rsid w:val="0030780F"/>
    <w:rsid w:val="00307E47"/>
    <w:rsid w:val="00307F72"/>
    <w:rsid w:val="00307FD2"/>
    <w:rsid w:val="003102D0"/>
    <w:rsid w:val="00310422"/>
    <w:rsid w:val="00310C41"/>
    <w:rsid w:val="00311247"/>
    <w:rsid w:val="003115B8"/>
    <w:rsid w:val="00311AAE"/>
    <w:rsid w:val="00311ABC"/>
    <w:rsid w:val="00311F6D"/>
    <w:rsid w:val="0031239E"/>
    <w:rsid w:val="003123A2"/>
    <w:rsid w:val="00312E46"/>
    <w:rsid w:val="0031315E"/>
    <w:rsid w:val="00313173"/>
    <w:rsid w:val="003132B5"/>
    <w:rsid w:val="00313501"/>
    <w:rsid w:val="00313C66"/>
    <w:rsid w:val="00313D32"/>
    <w:rsid w:val="003146F2"/>
    <w:rsid w:val="00315119"/>
    <w:rsid w:val="0031541E"/>
    <w:rsid w:val="0031594B"/>
    <w:rsid w:val="003160E2"/>
    <w:rsid w:val="003164C4"/>
    <w:rsid w:val="00316A7A"/>
    <w:rsid w:val="003170EA"/>
    <w:rsid w:val="00320547"/>
    <w:rsid w:val="00320F75"/>
    <w:rsid w:val="003212A6"/>
    <w:rsid w:val="00321B13"/>
    <w:rsid w:val="00322029"/>
    <w:rsid w:val="00322BF1"/>
    <w:rsid w:val="00322CAA"/>
    <w:rsid w:val="00322DAA"/>
    <w:rsid w:val="00322DFE"/>
    <w:rsid w:val="00322E0F"/>
    <w:rsid w:val="003232D8"/>
    <w:rsid w:val="00323594"/>
    <w:rsid w:val="00323A97"/>
    <w:rsid w:val="00323C48"/>
    <w:rsid w:val="00323DE7"/>
    <w:rsid w:val="00323ECE"/>
    <w:rsid w:val="00324431"/>
    <w:rsid w:val="00325978"/>
    <w:rsid w:val="00325E06"/>
    <w:rsid w:val="003261AA"/>
    <w:rsid w:val="00326664"/>
    <w:rsid w:val="00326C7D"/>
    <w:rsid w:val="0032732F"/>
    <w:rsid w:val="003274AF"/>
    <w:rsid w:val="00327601"/>
    <w:rsid w:val="0033091D"/>
    <w:rsid w:val="00330E6C"/>
    <w:rsid w:val="0033144E"/>
    <w:rsid w:val="00331C4B"/>
    <w:rsid w:val="00331E4B"/>
    <w:rsid w:val="0033349B"/>
    <w:rsid w:val="0033365C"/>
    <w:rsid w:val="00334164"/>
    <w:rsid w:val="003341CE"/>
    <w:rsid w:val="003343CC"/>
    <w:rsid w:val="003343D7"/>
    <w:rsid w:val="003343DB"/>
    <w:rsid w:val="00334862"/>
    <w:rsid w:val="00334EB7"/>
    <w:rsid w:val="00335E87"/>
    <w:rsid w:val="00335ED7"/>
    <w:rsid w:val="00335F03"/>
    <w:rsid w:val="00336066"/>
    <w:rsid w:val="003365DC"/>
    <w:rsid w:val="0033683C"/>
    <w:rsid w:val="00336D73"/>
    <w:rsid w:val="00336E30"/>
    <w:rsid w:val="0033764B"/>
    <w:rsid w:val="00337F06"/>
    <w:rsid w:val="003405AF"/>
    <w:rsid w:val="00340A22"/>
    <w:rsid w:val="00341799"/>
    <w:rsid w:val="003425D9"/>
    <w:rsid w:val="003429DF"/>
    <w:rsid w:val="003431B0"/>
    <w:rsid w:val="0034427E"/>
    <w:rsid w:val="00344377"/>
    <w:rsid w:val="00344B23"/>
    <w:rsid w:val="003457E7"/>
    <w:rsid w:val="00345F98"/>
    <w:rsid w:val="0034638A"/>
    <w:rsid w:val="00346A38"/>
    <w:rsid w:val="00346CE8"/>
    <w:rsid w:val="00346F16"/>
    <w:rsid w:val="00346F71"/>
    <w:rsid w:val="00347510"/>
    <w:rsid w:val="00350341"/>
    <w:rsid w:val="00350796"/>
    <w:rsid w:val="00350B02"/>
    <w:rsid w:val="00350E3B"/>
    <w:rsid w:val="00351629"/>
    <w:rsid w:val="00351A14"/>
    <w:rsid w:val="00351A43"/>
    <w:rsid w:val="00351F0C"/>
    <w:rsid w:val="00352B37"/>
    <w:rsid w:val="00352C72"/>
    <w:rsid w:val="00352D1D"/>
    <w:rsid w:val="00352D34"/>
    <w:rsid w:val="0035347B"/>
    <w:rsid w:val="00353AE3"/>
    <w:rsid w:val="00353C9A"/>
    <w:rsid w:val="00354027"/>
    <w:rsid w:val="003544C2"/>
    <w:rsid w:val="003549A2"/>
    <w:rsid w:val="00354CED"/>
    <w:rsid w:val="00355D90"/>
    <w:rsid w:val="0035669C"/>
    <w:rsid w:val="00356A95"/>
    <w:rsid w:val="00357029"/>
    <w:rsid w:val="00357497"/>
    <w:rsid w:val="0035764F"/>
    <w:rsid w:val="003578FD"/>
    <w:rsid w:val="00357A44"/>
    <w:rsid w:val="003600D1"/>
    <w:rsid w:val="003603F8"/>
    <w:rsid w:val="00360A3D"/>
    <w:rsid w:val="00360BFF"/>
    <w:rsid w:val="00360DA4"/>
    <w:rsid w:val="00360EDE"/>
    <w:rsid w:val="003611DC"/>
    <w:rsid w:val="003618C0"/>
    <w:rsid w:val="00361919"/>
    <w:rsid w:val="00362436"/>
    <w:rsid w:val="0036243C"/>
    <w:rsid w:val="00362A07"/>
    <w:rsid w:val="00362A67"/>
    <w:rsid w:val="0036357B"/>
    <w:rsid w:val="003648AC"/>
    <w:rsid w:val="00364F62"/>
    <w:rsid w:val="00365170"/>
    <w:rsid w:val="003652CA"/>
    <w:rsid w:val="00365F14"/>
    <w:rsid w:val="0036667E"/>
    <w:rsid w:val="00366E3B"/>
    <w:rsid w:val="0036742C"/>
    <w:rsid w:val="00367C35"/>
    <w:rsid w:val="00367C89"/>
    <w:rsid w:val="00367CAD"/>
    <w:rsid w:val="00370D87"/>
    <w:rsid w:val="003724B8"/>
    <w:rsid w:val="00372901"/>
    <w:rsid w:val="00372F10"/>
    <w:rsid w:val="003731DC"/>
    <w:rsid w:val="003735D2"/>
    <w:rsid w:val="00373908"/>
    <w:rsid w:val="0037476F"/>
    <w:rsid w:val="00375A48"/>
    <w:rsid w:val="00375C1C"/>
    <w:rsid w:val="00375D53"/>
    <w:rsid w:val="00375F0F"/>
    <w:rsid w:val="0037646F"/>
    <w:rsid w:val="00376F66"/>
    <w:rsid w:val="003770B6"/>
    <w:rsid w:val="00380729"/>
    <w:rsid w:val="00380FA5"/>
    <w:rsid w:val="0038116E"/>
    <w:rsid w:val="00381856"/>
    <w:rsid w:val="003818A0"/>
    <w:rsid w:val="00381F2E"/>
    <w:rsid w:val="0038245A"/>
    <w:rsid w:val="003829B8"/>
    <w:rsid w:val="003833E5"/>
    <w:rsid w:val="00383448"/>
    <w:rsid w:val="003845DC"/>
    <w:rsid w:val="003846DD"/>
    <w:rsid w:val="003847DE"/>
    <w:rsid w:val="00384E36"/>
    <w:rsid w:val="00384F00"/>
    <w:rsid w:val="00385360"/>
    <w:rsid w:val="0038618E"/>
    <w:rsid w:val="00386743"/>
    <w:rsid w:val="00386CBB"/>
    <w:rsid w:val="00386FE7"/>
    <w:rsid w:val="00387C92"/>
    <w:rsid w:val="00387CF5"/>
    <w:rsid w:val="00387F17"/>
    <w:rsid w:val="0039022E"/>
    <w:rsid w:val="003908BE"/>
    <w:rsid w:val="00391392"/>
    <w:rsid w:val="0039173E"/>
    <w:rsid w:val="003917AC"/>
    <w:rsid w:val="0039254F"/>
    <w:rsid w:val="003933DB"/>
    <w:rsid w:val="00393A6B"/>
    <w:rsid w:val="00393F1B"/>
    <w:rsid w:val="00393FA9"/>
    <w:rsid w:val="0039458D"/>
    <w:rsid w:val="003945A5"/>
    <w:rsid w:val="00394F78"/>
    <w:rsid w:val="00395320"/>
    <w:rsid w:val="003960B8"/>
    <w:rsid w:val="0039618F"/>
    <w:rsid w:val="00396478"/>
    <w:rsid w:val="003964FB"/>
    <w:rsid w:val="003965B8"/>
    <w:rsid w:val="00396DBD"/>
    <w:rsid w:val="003973D1"/>
    <w:rsid w:val="0039757E"/>
    <w:rsid w:val="00397D34"/>
    <w:rsid w:val="00397F49"/>
    <w:rsid w:val="003A0874"/>
    <w:rsid w:val="003A0E76"/>
    <w:rsid w:val="003A1703"/>
    <w:rsid w:val="003A1ED8"/>
    <w:rsid w:val="003A1EF8"/>
    <w:rsid w:val="003A2363"/>
    <w:rsid w:val="003A267E"/>
    <w:rsid w:val="003A28DD"/>
    <w:rsid w:val="003A29C0"/>
    <w:rsid w:val="003A2FF0"/>
    <w:rsid w:val="003A3691"/>
    <w:rsid w:val="003A39AD"/>
    <w:rsid w:val="003A3EE2"/>
    <w:rsid w:val="003A3F89"/>
    <w:rsid w:val="003A4510"/>
    <w:rsid w:val="003A482C"/>
    <w:rsid w:val="003A558E"/>
    <w:rsid w:val="003A5D79"/>
    <w:rsid w:val="003A666D"/>
    <w:rsid w:val="003A7627"/>
    <w:rsid w:val="003A773B"/>
    <w:rsid w:val="003B0605"/>
    <w:rsid w:val="003B0738"/>
    <w:rsid w:val="003B0A96"/>
    <w:rsid w:val="003B105A"/>
    <w:rsid w:val="003B1860"/>
    <w:rsid w:val="003B2121"/>
    <w:rsid w:val="003B22A2"/>
    <w:rsid w:val="003B23AF"/>
    <w:rsid w:val="003B24F4"/>
    <w:rsid w:val="003B276B"/>
    <w:rsid w:val="003B2F19"/>
    <w:rsid w:val="003B31E1"/>
    <w:rsid w:val="003B3482"/>
    <w:rsid w:val="003B383C"/>
    <w:rsid w:val="003B40F1"/>
    <w:rsid w:val="003B4467"/>
    <w:rsid w:val="003B4559"/>
    <w:rsid w:val="003B48CD"/>
    <w:rsid w:val="003B4E49"/>
    <w:rsid w:val="003B5206"/>
    <w:rsid w:val="003B542E"/>
    <w:rsid w:val="003B54FC"/>
    <w:rsid w:val="003B571A"/>
    <w:rsid w:val="003B630D"/>
    <w:rsid w:val="003B683B"/>
    <w:rsid w:val="003B68F3"/>
    <w:rsid w:val="003B6ED3"/>
    <w:rsid w:val="003B72BB"/>
    <w:rsid w:val="003B72DC"/>
    <w:rsid w:val="003C0156"/>
    <w:rsid w:val="003C05CF"/>
    <w:rsid w:val="003C0893"/>
    <w:rsid w:val="003C0BBE"/>
    <w:rsid w:val="003C13A4"/>
    <w:rsid w:val="003C1748"/>
    <w:rsid w:val="003C1E8A"/>
    <w:rsid w:val="003C202C"/>
    <w:rsid w:val="003C28B6"/>
    <w:rsid w:val="003C3509"/>
    <w:rsid w:val="003C3BB9"/>
    <w:rsid w:val="003C3E56"/>
    <w:rsid w:val="003C491E"/>
    <w:rsid w:val="003C4CC4"/>
    <w:rsid w:val="003C4E3D"/>
    <w:rsid w:val="003C54CF"/>
    <w:rsid w:val="003C5974"/>
    <w:rsid w:val="003C5B6E"/>
    <w:rsid w:val="003C5FD7"/>
    <w:rsid w:val="003C6CAA"/>
    <w:rsid w:val="003C6E44"/>
    <w:rsid w:val="003C7D57"/>
    <w:rsid w:val="003C7EEE"/>
    <w:rsid w:val="003D014D"/>
    <w:rsid w:val="003D075A"/>
    <w:rsid w:val="003D106D"/>
    <w:rsid w:val="003D1332"/>
    <w:rsid w:val="003D1484"/>
    <w:rsid w:val="003D15D6"/>
    <w:rsid w:val="003D1776"/>
    <w:rsid w:val="003D18CE"/>
    <w:rsid w:val="003D1AEA"/>
    <w:rsid w:val="003D1FE6"/>
    <w:rsid w:val="003D291F"/>
    <w:rsid w:val="003D376E"/>
    <w:rsid w:val="003D39E9"/>
    <w:rsid w:val="003D3D00"/>
    <w:rsid w:val="003D42DA"/>
    <w:rsid w:val="003D43DC"/>
    <w:rsid w:val="003D45C6"/>
    <w:rsid w:val="003D5C96"/>
    <w:rsid w:val="003D5EC2"/>
    <w:rsid w:val="003D5F91"/>
    <w:rsid w:val="003D6CDF"/>
    <w:rsid w:val="003D738A"/>
    <w:rsid w:val="003D76BA"/>
    <w:rsid w:val="003D7B20"/>
    <w:rsid w:val="003D7CC0"/>
    <w:rsid w:val="003D7D33"/>
    <w:rsid w:val="003D7E6F"/>
    <w:rsid w:val="003E0171"/>
    <w:rsid w:val="003E01DE"/>
    <w:rsid w:val="003E0435"/>
    <w:rsid w:val="003E04C9"/>
    <w:rsid w:val="003E07AD"/>
    <w:rsid w:val="003E0978"/>
    <w:rsid w:val="003E15FD"/>
    <w:rsid w:val="003E185D"/>
    <w:rsid w:val="003E2DDF"/>
    <w:rsid w:val="003E35F2"/>
    <w:rsid w:val="003E37BF"/>
    <w:rsid w:val="003E3C1B"/>
    <w:rsid w:val="003E405B"/>
    <w:rsid w:val="003E45E6"/>
    <w:rsid w:val="003E47A3"/>
    <w:rsid w:val="003E4CBB"/>
    <w:rsid w:val="003E522B"/>
    <w:rsid w:val="003E55E3"/>
    <w:rsid w:val="003E5B55"/>
    <w:rsid w:val="003E5E2B"/>
    <w:rsid w:val="003E600E"/>
    <w:rsid w:val="003E6828"/>
    <w:rsid w:val="003E726B"/>
    <w:rsid w:val="003E7325"/>
    <w:rsid w:val="003E7AF8"/>
    <w:rsid w:val="003E7F7B"/>
    <w:rsid w:val="003F035D"/>
    <w:rsid w:val="003F0C31"/>
    <w:rsid w:val="003F0E2E"/>
    <w:rsid w:val="003F1042"/>
    <w:rsid w:val="003F123F"/>
    <w:rsid w:val="003F1CF3"/>
    <w:rsid w:val="003F2706"/>
    <w:rsid w:val="003F28EF"/>
    <w:rsid w:val="003F2E27"/>
    <w:rsid w:val="003F39FA"/>
    <w:rsid w:val="003F3BE9"/>
    <w:rsid w:val="003F3F20"/>
    <w:rsid w:val="003F4060"/>
    <w:rsid w:val="003F4334"/>
    <w:rsid w:val="003F4536"/>
    <w:rsid w:val="003F456D"/>
    <w:rsid w:val="003F474F"/>
    <w:rsid w:val="003F49E8"/>
    <w:rsid w:val="003F4A88"/>
    <w:rsid w:val="003F4C02"/>
    <w:rsid w:val="003F5439"/>
    <w:rsid w:val="003F54E8"/>
    <w:rsid w:val="003F5B77"/>
    <w:rsid w:val="003F6B49"/>
    <w:rsid w:val="003F7572"/>
    <w:rsid w:val="00400328"/>
    <w:rsid w:val="00400350"/>
    <w:rsid w:val="004003E9"/>
    <w:rsid w:val="0040073E"/>
    <w:rsid w:val="00400D5D"/>
    <w:rsid w:val="004012C1"/>
    <w:rsid w:val="00401582"/>
    <w:rsid w:val="00401709"/>
    <w:rsid w:val="004019D5"/>
    <w:rsid w:val="00401B43"/>
    <w:rsid w:val="00402432"/>
    <w:rsid w:val="004026B8"/>
    <w:rsid w:val="0040285F"/>
    <w:rsid w:val="00402C58"/>
    <w:rsid w:val="004036F2"/>
    <w:rsid w:val="0040419E"/>
    <w:rsid w:val="00404298"/>
    <w:rsid w:val="0040448D"/>
    <w:rsid w:val="00404E1E"/>
    <w:rsid w:val="00404E24"/>
    <w:rsid w:val="004056E9"/>
    <w:rsid w:val="00405A98"/>
    <w:rsid w:val="00407E8D"/>
    <w:rsid w:val="0041044F"/>
    <w:rsid w:val="0041057D"/>
    <w:rsid w:val="004105EA"/>
    <w:rsid w:val="004106BD"/>
    <w:rsid w:val="0041079F"/>
    <w:rsid w:val="0041119B"/>
    <w:rsid w:val="00411205"/>
    <w:rsid w:val="00411672"/>
    <w:rsid w:val="0041222F"/>
    <w:rsid w:val="00412261"/>
    <w:rsid w:val="00412A3C"/>
    <w:rsid w:val="0041319A"/>
    <w:rsid w:val="0041399A"/>
    <w:rsid w:val="00413A9E"/>
    <w:rsid w:val="00413E6D"/>
    <w:rsid w:val="00413F61"/>
    <w:rsid w:val="00414D0A"/>
    <w:rsid w:val="004152BF"/>
    <w:rsid w:val="00415B1A"/>
    <w:rsid w:val="00415CBF"/>
    <w:rsid w:val="00416296"/>
    <w:rsid w:val="004164E1"/>
    <w:rsid w:val="0041718C"/>
    <w:rsid w:val="004172BC"/>
    <w:rsid w:val="004175F2"/>
    <w:rsid w:val="0041796D"/>
    <w:rsid w:val="004179FF"/>
    <w:rsid w:val="00420125"/>
    <w:rsid w:val="004203C8"/>
    <w:rsid w:val="0042157D"/>
    <w:rsid w:val="004219F5"/>
    <w:rsid w:val="00421AD8"/>
    <w:rsid w:val="00421FEC"/>
    <w:rsid w:val="00422765"/>
    <w:rsid w:val="00422B0A"/>
    <w:rsid w:val="00422D25"/>
    <w:rsid w:val="00424940"/>
    <w:rsid w:val="00424B96"/>
    <w:rsid w:val="00424EEB"/>
    <w:rsid w:val="004253FB"/>
    <w:rsid w:val="004269F1"/>
    <w:rsid w:val="00427207"/>
    <w:rsid w:val="004275BE"/>
    <w:rsid w:val="00430376"/>
    <w:rsid w:val="00430C6A"/>
    <w:rsid w:val="0043190E"/>
    <w:rsid w:val="00431DA6"/>
    <w:rsid w:val="0043207E"/>
    <w:rsid w:val="00432FE0"/>
    <w:rsid w:val="00433423"/>
    <w:rsid w:val="00434207"/>
    <w:rsid w:val="004347F3"/>
    <w:rsid w:val="00434953"/>
    <w:rsid w:val="00434B58"/>
    <w:rsid w:val="00435013"/>
    <w:rsid w:val="004355D6"/>
    <w:rsid w:val="00436768"/>
    <w:rsid w:val="00436AB9"/>
    <w:rsid w:val="0043724D"/>
    <w:rsid w:val="00437423"/>
    <w:rsid w:val="0044010E"/>
    <w:rsid w:val="00440495"/>
    <w:rsid w:val="00440C8C"/>
    <w:rsid w:val="004415FE"/>
    <w:rsid w:val="00441AA3"/>
    <w:rsid w:val="004423BE"/>
    <w:rsid w:val="00442A22"/>
    <w:rsid w:val="00442E30"/>
    <w:rsid w:val="00443457"/>
    <w:rsid w:val="00443715"/>
    <w:rsid w:val="00443C8A"/>
    <w:rsid w:val="0044454C"/>
    <w:rsid w:val="00444837"/>
    <w:rsid w:val="00444B2A"/>
    <w:rsid w:val="00444DA2"/>
    <w:rsid w:val="00444E1C"/>
    <w:rsid w:val="00444FEF"/>
    <w:rsid w:val="00445752"/>
    <w:rsid w:val="004458A4"/>
    <w:rsid w:val="00445F94"/>
    <w:rsid w:val="0044670B"/>
    <w:rsid w:val="00446811"/>
    <w:rsid w:val="00446B8C"/>
    <w:rsid w:val="004474A5"/>
    <w:rsid w:val="0044763A"/>
    <w:rsid w:val="00447C88"/>
    <w:rsid w:val="004501C6"/>
    <w:rsid w:val="004502B5"/>
    <w:rsid w:val="00450643"/>
    <w:rsid w:val="00450909"/>
    <w:rsid w:val="00451052"/>
    <w:rsid w:val="00451212"/>
    <w:rsid w:val="0045127C"/>
    <w:rsid w:val="00451516"/>
    <w:rsid w:val="00451694"/>
    <w:rsid w:val="0045270B"/>
    <w:rsid w:val="00452766"/>
    <w:rsid w:val="004527E3"/>
    <w:rsid w:val="00453C85"/>
    <w:rsid w:val="0045442C"/>
    <w:rsid w:val="00455E42"/>
    <w:rsid w:val="0045610D"/>
    <w:rsid w:val="0045662D"/>
    <w:rsid w:val="004567A0"/>
    <w:rsid w:val="00456CA0"/>
    <w:rsid w:val="00457147"/>
    <w:rsid w:val="004572CF"/>
    <w:rsid w:val="00457CD7"/>
    <w:rsid w:val="00460275"/>
    <w:rsid w:val="004611FA"/>
    <w:rsid w:val="0046149E"/>
    <w:rsid w:val="00461789"/>
    <w:rsid w:val="004620D1"/>
    <w:rsid w:val="00462309"/>
    <w:rsid w:val="004624B2"/>
    <w:rsid w:val="00462BDB"/>
    <w:rsid w:val="004630E8"/>
    <w:rsid w:val="004633BC"/>
    <w:rsid w:val="00463B55"/>
    <w:rsid w:val="00463E0E"/>
    <w:rsid w:val="00464426"/>
    <w:rsid w:val="0046457D"/>
    <w:rsid w:val="00464710"/>
    <w:rsid w:val="00464827"/>
    <w:rsid w:val="0046599C"/>
    <w:rsid w:val="00466F76"/>
    <w:rsid w:val="0046724B"/>
    <w:rsid w:val="00467388"/>
    <w:rsid w:val="004677F4"/>
    <w:rsid w:val="00470201"/>
    <w:rsid w:val="00470933"/>
    <w:rsid w:val="0047097D"/>
    <w:rsid w:val="00470AAD"/>
    <w:rsid w:val="00471295"/>
    <w:rsid w:val="0047203E"/>
    <w:rsid w:val="004722FB"/>
    <w:rsid w:val="00472FF2"/>
    <w:rsid w:val="00473100"/>
    <w:rsid w:val="004732E4"/>
    <w:rsid w:val="0047399F"/>
    <w:rsid w:val="0047487B"/>
    <w:rsid w:val="00474E5F"/>
    <w:rsid w:val="00474E66"/>
    <w:rsid w:val="004753DF"/>
    <w:rsid w:val="004765CD"/>
    <w:rsid w:val="004772E4"/>
    <w:rsid w:val="00477413"/>
    <w:rsid w:val="00477E7A"/>
    <w:rsid w:val="00480810"/>
    <w:rsid w:val="00481450"/>
    <w:rsid w:val="004818C6"/>
    <w:rsid w:val="00481D4B"/>
    <w:rsid w:val="00481F01"/>
    <w:rsid w:val="004821EC"/>
    <w:rsid w:val="0048238B"/>
    <w:rsid w:val="004824A2"/>
    <w:rsid w:val="00482AA6"/>
    <w:rsid w:val="00483267"/>
    <w:rsid w:val="0048411A"/>
    <w:rsid w:val="00485476"/>
    <w:rsid w:val="004859E0"/>
    <w:rsid w:val="00486588"/>
    <w:rsid w:val="0048662B"/>
    <w:rsid w:val="0048679B"/>
    <w:rsid w:val="0048681E"/>
    <w:rsid w:val="00486B9C"/>
    <w:rsid w:val="00487210"/>
    <w:rsid w:val="004879AB"/>
    <w:rsid w:val="00487D63"/>
    <w:rsid w:val="00490339"/>
    <w:rsid w:val="0049057E"/>
    <w:rsid w:val="004909DC"/>
    <w:rsid w:val="00490C45"/>
    <w:rsid w:val="004913B8"/>
    <w:rsid w:val="00492CAB"/>
    <w:rsid w:val="00492FEB"/>
    <w:rsid w:val="00493035"/>
    <w:rsid w:val="0049376D"/>
    <w:rsid w:val="0049449E"/>
    <w:rsid w:val="00494827"/>
    <w:rsid w:val="00494FA1"/>
    <w:rsid w:val="00495091"/>
    <w:rsid w:val="0049615A"/>
    <w:rsid w:val="0049660F"/>
    <w:rsid w:val="00496BAE"/>
    <w:rsid w:val="00496C41"/>
    <w:rsid w:val="004971A8"/>
    <w:rsid w:val="004971DB"/>
    <w:rsid w:val="00497306"/>
    <w:rsid w:val="00497AE6"/>
    <w:rsid w:val="00497E8F"/>
    <w:rsid w:val="004A0A9D"/>
    <w:rsid w:val="004A103C"/>
    <w:rsid w:val="004A17C3"/>
    <w:rsid w:val="004A2107"/>
    <w:rsid w:val="004A2657"/>
    <w:rsid w:val="004A2C71"/>
    <w:rsid w:val="004A2CB5"/>
    <w:rsid w:val="004A2D1F"/>
    <w:rsid w:val="004A3254"/>
    <w:rsid w:val="004A36FD"/>
    <w:rsid w:val="004A3B81"/>
    <w:rsid w:val="004A4026"/>
    <w:rsid w:val="004A45A9"/>
    <w:rsid w:val="004A47F4"/>
    <w:rsid w:val="004A5E47"/>
    <w:rsid w:val="004A60D1"/>
    <w:rsid w:val="004A6A79"/>
    <w:rsid w:val="004A6C8E"/>
    <w:rsid w:val="004A7778"/>
    <w:rsid w:val="004A7E40"/>
    <w:rsid w:val="004B00E1"/>
    <w:rsid w:val="004B0792"/>
    <w:rsid w:val="004B0FEA"/>
    <w:rsid w:val="004B1A12"/>
    <w:rsid w:val="004B1D11"/>
    <w:rsid w:val="004B2013"/>
    <w:rsid w:val="004B3028"/>
    <w:rsid w:val="004B3C19"/>
    <w:rsid w:val="004B485A"/>
    <w:rsid w:val="004B48BA"/>
    <w:rsid w:val="004B5050"/>
    <w:rsid w:val="004B54EA"/>
    <w:rsid w:val="004B5DF7"/>
    <w:rsid w:val="004B5E87"/>
    <w:rsid w:val="004B6629"/>
    <w:rsid w:val="004B66BD"/>
    <w:rsid w:val="004B77BF"/>
    <w:rsid w:val="004B7A01"/>
    <w:rsid w:val="004C0044"/>
    <w:rsid w:val="004C0092"/>
    <w:rsid w:val="004C0CA9"/>
    <w:rsid w:val="004C2442"/>
    <w:rsid w:val="004C350D"/>
    <w:rsid w:val="004C39C7"/>
    <w:rsid w:val="004C3AB2"/>
    <w:rsid w:val="004C3C50"/>
    <w:rsid w:val="004C42E6"/>
    <w:rsid w:val="004C4320"/>
    <w:rsid w:val="004C4596"/>
    <w:rsid w:val="004C49AB"/>
    <w:rsid w:val="004C4A32"/>
    <w:rsid w:val="004C4B53"/>
    <w:rsid w:val="004C4F47"/>
    <w:rsid w:val="004C4FFF"/>
    <w:rsid w:val="004C5E2C"/>
    <w:rsid w:val="004C69BD"/>
    <w:rsid w:val="004C6DFE"/>
    <w:rsid w:val="004C7005"/>
    <w:rsid w:val="004C7392"/>
    <w:rsid w:val="004C7ACF"/>
    <w:rsid w:val="004D038C"/>
    <w:rsid w:val="004D0675"/>
    <w:rsid w:val="004D0F8A"/>
    <w:rsid w:val="004D1597"/>
    <w:rsid w:val="004D1993"/>
    <w:rsid w:val="004D1CC8"/>
    <w:rsid w:val="004D1FA8"/>
    <w:rsid w:val="004D264A"/>
    <w:rsid w:val="004D3200"/>
    <w:rsid w:val="004D3882"/>
    <w:rsid w:val="004D38FE"/>
    <w:rsid w:val="004D446C"/>
    <w:rsid w:val="004D49BB"/>
    <w:rsid w:val="004D4BB6"/>
    <w:rsid w:val="004D575B"/>
    <w:rsid w:val="004D5B7F"/>
    <w:rsid w:val="004D617E"/>
    <w:rsid w:val="004D61E8"/>
    <w:rsid w:val="004D6369"/>
    <w:rsid w:val="004D63AE"/>
    <w:rsid w:val="004D6CEB"/>
    <w:rsid w:val="004D7663"/>
    <w:rsid w:val="004D7CB5"/>
    <w:rsid w:val="004D7CF3"/>
    <w:rsid w:val="004E0960"/>
    <w:rsid w:val="004E1575"/>
    <w:rsid w:val="004E16F0"/>
    <w:rsid w:val="004E188E"/>
    <w:rsid w:val="004E18A4"/>
    <w:rsid w:val="004E1AB0"/>
    <w:rsid w:val="004E1E18"/>
    <w:rsid w:val="004E2106"/>
    <w:rsid w:val="004E2845"/>
    <w:rsid w:val="004E2E11"/>
    <w:rsid w:val="004E2E33"/>
    <w:rsid w:val="004E3561"/>
    <w:rsid w:val="004E366B"/>
    <w:rsid w:val="004E3BBD"/>
    <w:rsid w:val="004E3CB1"/>
    <w:rsid w:val="004E3D1B"/>
    <w:rsid w:val="004E484D"/>
    <w:rsid w:val="004E546F"/>
    <w:rsid w:val="004E55EC"/>
    <w:rsid w:val="004E5671"/>
    <w:rsid w:val="004E5D66"/>
    <w:rsid w:val="004E6D87"/>
    <w:rsid w:val="004E7667"/>
    <w:rsid w:val="004E7814"/>
    <w:rsid w:val="004E79E6"/>
    <w:rsid w:val="004E7F32"/>
    <w:rsid w:val="004F0769"/>
    <w:rsid w:val="004F0FC5"/>
    <w:rsid w:val="004F1513"/>
    <w:rsid w:val="004F16B7"/>
    <w:rsid w:val="004F1941"/>
    <w:rsid w:val="004F1A86"/>
    <w:rsid w:val="004F200B"/>
    <w:rsid w:val="004F2350"/>
    <w:rsid w:val="004F2420"/>
    <w:rsid w:val="004F2568"/>
    <w:rsid w:val="004F25C5"/>
    <w:rsid w:val="004F303F"/>
    <w:rsid w:val="004F3070"/>
    <w:rsid w:val="004F32B4"/>
    <w:rsid w:val="004F3454"/>
    <w:rsid w:val="004F3CFE"/>
    <w:rsid w:val="004F4C6F"/>
    <w:rsid w:val="004F4EF1"/>
    <w:rsid w:val="004F655D"/>
    <w:rsid w:val="004F6ABF"/>
    <w:rsid w:val="004F7E66"/>
    <w:rsid w:val="00500219"/>
    <w:rsid w:val="005003E6"/>
    <w:rsid w:val="00500440"/>
    <w:rsid w:val="00500441"/>
    <w:rsid w:val="00500C70"/>
    <w:rsid w:val="005010AD"/>
    <w:rsid w:val="005020DD"/>
    <w:rsid w:val="00502332"/>
    <w:rsid w:val="005026BF"/>
    <w:rsid w:val="005029CD"/>
    <w:rsid w:val="00503683"/>
    <w:rsid w:val="00503C25"/>
    <w:rsid w:val="00504763"/>
    <w:rsid w:val="00504D00"/>
    <w:rsid w:val="00505478"/>
    <w:rsid w:val="00505580"/>
    <w:rsid w:val="00505A6B"/>
    <w:rsid w:val="00505CF4"/>
    <w:rsid w:val="00506094"/>
    <w:rsid w:val="00506205"/>
    <w:rsid w:val="005063D1"/>
    <w:rsid w:val="005070A6"/>
    <w:rsid w:val="005108D6"/>
    <w:rsid w:val="00510B77"/>
    <w:rsid w:val="00510D28"/>
    <w:rsid w:val="00511107"/>
    <w:rsid w:val="005112D3"/>
    <w:rsid w:val="00511757"/>
    <w:rsid w:val="005117B4"/>
    <w:rsid w:val="00511A5D"/>
    <w:rsid w:val="00511A8D"/>
    <w:rsid w:val="00511C69"/>
    <w:rsid w:val="00512244"/>
    <w:rsid w:val="005128B8"/>
    <w:rsid w:val="005135A7"/>
    <w:rsid w:val="00513819"/>
    <w:rsid w:val="00513C80"/>
    <w:rsid w:val="00513DC1"/>
    <w:rsid w:val="005145BA"/>
    <w:rsid w:val="00514C9E"/>
    <w:rsid w:val="00515105"/>
    <w:rsid w:val="00515588"/>
    <w:rsid w:val="00516827"/>
    <w:rsid w:val="00516896"/>
    <w:rsid w:val="00516EE8"/>
    <w:rsid w:val="00517006"/>
    <w:rsid w:val="0051711A"/>
    <w:rsid w:val="005171A0"/>
    <w:rsid w:val="00517AEE"/>
    <w:rsid w:val="00517E58"/>
    <w:rsid w:val="005200FD"/>
    <w:rsid w:val="00520426"/>
    <w:rsid w:val="005205A5"/>
    <w:rsid w:val="0052106D"/>
    <w:rsid w:val="005214E0"/>
    <w:rsid w:val="005218A5"/>
    <w:rsid w:val="00521D3E"/>
    <w:rsid w:val="00522606"/>
    <w:rsid w:val="00522A3A"/>
    <w:rsid w:val="0052312A"/>
    <w:rsid w:val="005232A7"/>
    <w:rsid w:val="00523749"/>
    <w:rsid w:val="00523B66"/>
    <w:rsid w:val="00524066"/>
    <w:rsid w:val="0052427F"/>
    <w:rsid w:val="0052488A"/>
    <w:rsid w:val="00524CC1"/>
    <w:rsid w:val="00525781"/>
    <w:rsid w:val="005258A4"/>
    <w:rsid w:val="0052592D"/>
    <w:rsid w:val="00525F22"/>
    <w:rsid w:val="00526559"/>
    <w:rsid w:val="00526888"/>
    <w:rsid w:val="005276C0"/>
    <w:rsid w:val="0053109E"/>
    <w:rsid w:val="00531129"/>
    <w:rsid w:val="00531149"/>
    <w:rsid w:val="005317CA"/>
    <w:rsid w:val="005318F5"/>
    <w:rsid w:val="00531C9E"/>
    <w:rsid w:val="00532004"/>
    <w:rsid w:val="00532499"/>
    <w:rsid w:val="00532DCE"/>
    <w:rsid w:val="00533DC4"/>
    <w:rsid w:val="0053424E"/>
    <w:rsid w:val="0053431B"/>
    <w:rsid w:val="005344E0"/>
    <w:rsid w:val="00534CBC"/>
    <w:rsid w:val="00534FC1"/>
    <w:rsid w:val="00535225"/>
    <w:rsid w:val="00535520"/>
    <w:rsid w:val="005355A7"/>
    <w:rsid w:val="005356AB"/>
    <w:rsid w:val="005359A3"/>
    <w:rsid w:val="005366F7"/>
    <w:rsid w:val="00536DE2"/>
    <w:rsid w:val="00536F4C"/>
    <w:rsid w:val="005372F5"/>
    <w:rsid w:val="00537357"/>
    <w:rsid w:val="00537586"/>
    <w:rsid w:val="005376D6"/>
    <w:rsid w:val="00537797"/>
    <w:rsid w:val="00537B2C"/>
    <w:rsid w:val="00540069"/>
    <w:rsid w:val="005403BC"/>
    <w:rsid w:val="00540A35"/>
    <w:rsid w:val="00540A43"/>
    <w:rsid w:val="00541135"/>
    <w:rsid w:val="005415A4"/>
    <w:rsid w:val="005418BD"/>
    <w:rsid w:val="00541AC6"/>
    <w:rsid w:val="00541EFB"/>
    <w:rsid w:val="00542F39"/>
    <w:rsid w:val="005438DF"/>
    <w:rsid w:val="005439E6"/>
    <w:rsid w:val="00543FF0"/>
    <w:rsid w:val="005451ED"/>
    <w:rsid w:val="00545342"/>
    <w:rsid w:val="00545C09"/>
    <w:rsid w:val="00545F21"/>
    <w:rsid w:val="0054757A"/>
    <w:rsid w:val="005475BA"/>
    <w:rsid w:val="005476CB"/>
    <w:rsid w:val="005477C3"/>
    <w:rsid w:val="00550DA5"/>
    <w:rsid w:val="00550F14"/>
    <w:rsid w:val="005511B5"/>
    <w:rsid w:val="005513EE"/>
    <w:rsid w:val="00551A5B"/>
    <w:rsid w:val="00551E57"/>
    <w:rsid w:val="00552344"/>
    <w:rsid w:val="00552386"/>
    <w:rsid w:val="005525BB"/>
    <w:rsid w:val="005529AE"/>
    <w:rsid w:val="005533C2"/>
    <w:rsid w:val="00553995"/>
    <w:rsid w:val="00553E5D"/>
    <w:rsid w:val="005544A7"/>
    <w:rsid w:val="00554CDE"/>
    <w:rsid w:val="00555916"/>
    <w:rsid w:val="00556BBA"/>
    <w:rsid w:val="00557496"/>
    <w:rsid w:val="005578FD"/>
    <w:rsid w:val="0056014F"/>
    <w:rsid w:val="00560AA9"/>
    <w:rsid w:val="00561127"/>
    <w:rsid w:val="00561250"/>
    <w:rsid w:val="0056158A"/>
    <w:rsid w:val="00561E15"/>
    <w:rsid w:val="00561FB6"/>
    <w:rsid w:val="00562166"/>
    <w:rsid w:val="005623A1"/>
    <w:rsid w:val="00562733"/>
    <w:rsid w:val="005627C8"/>
    <w:rsid w:val="005628C5"/>
    <w:rsid w:val="00562FEC"/>
    <w:rsid w:val="005632DD"/>
    <w:rsid w:val="0056388F"/>
    <w:rsid w:val="0056418B"/>
    <w:rsid w:val="00564813"/>
    <w:rsid w:val="0056507F"/>
    <w:rsid w:val="005656F4"/>
    <w:rsid w:val="00565B31"/>
    <w:rsid w:val="00566C3A"/>
    <w:rsid w:val="00566E73"/>
    <w:rsid w:val="00566EDB"/>
    <w:rsid w:val="00566F5C"/>
    <w:rsid w:val="00567062"/>
    <w:rsid w:val="00567D7D"/>
    <w:rsid w:val="00567E0E"/>
    <w:rsid w:val="005702A0"/>
    <w:rsid w:val="005705F0"/>
    <w:rsid w:val="005708A8"/>
    <w:rsid w:val="00570A3A"/>
    <w:rsid w:val="005713D3"/>
    <w:rsid w:val="00571918"/>
    <w:rsid w:val="00571BFE"/>
    <w:rsid w:val="0057238E"/>
    <w:rsid w:val="0057252D"/>
    <w:rsid w:val="0057296C"/>
    <w:rsid w:val="00573044"/>
    <w:rsid w:val="005736B8"/>
    <w:rsid w:val="00573DAE"/>
    <w:rsid w:val="00574215"/>
    <w:rsid w:val="00574254"/>
    <w:rsid w:val="00574797"/>
    <w:rsid w:val="00574C68"/>
    <w:rsid w:val="0057558A"/>
    <w:rsid w:val="00575D53"/>
    <w:rsid w:val="00576215"/>
    <w:rsid w:val="00576D69"/>
    <w:rsid w:val="00576E5F"/>
    <w:rsid w:val="00577B23"/>
    <w:rsid w:val="00577BCA"/>
    <w:rsid w:val="005800E0"/>
    <w:rsid w:val="005804DD"/>
    <w:rsid w:val="00580D80"/>
    <w:rsid w:val="00580E17"/>
    <w:rsid w:val="0058106E"/>
    <w:rsid w:val="005813CA"/>
    <w:rsid w:val="00581701"/>
    <w:rsid w:val="0058189D"/>
    <w:rsid w:val="0058195E"/>
    <w:rsid w:val="005819D6"/>
    <w:rsid w:val="00583271"/>
    <w:rsid w:val="0058330B"/>
    <w:rsid w:val="00583D01"/>
    <w:rsid w:val="00583F7A"/>
    <w:rsid w:val="0058413A"/>
    <w:rsid w:val="005843ED"/>
    <w:rsid w:val="00584F16"/>
    <w:rsid w:val="005856C1"/>
    <w:rsid w:val="00586271"/>
    <w:rsid w:val="005864E6"/>
    <w:rsid w:val="00586ABD"/>
    <w:rsid w:val="00587B64"/>
    <w:rsid w:val="00587C27"/>
    <w:rsid w:val="00587FD5"/>
    <w:rsid w:val="005908D4"/>
    <w:rsid w:val="005908F2"/>
    <w:rsid w:val="00590956"/>
    <w:rsid w:val="00590F58"/>
    <w:rsid w:val="0059181E"/>
    <w:rsid w:val="00591C8C"/>
    <w:rsid w:val="00591FAB"/>
    <w:rsid w:val="005929F9"/>
    <w:rsid w:val="00592CA6"/>
    <w:rsid w:val="00592EBE"/>
    <w:rsid w:val="00593953"/>
    <w:rsid w:val="00593AD2"/>
    <w:rsid w:val="0059440B"/>
    <w:rsid w:val="00594642"/>
    <w:rsid w:val="00594729"/>
    <w:rsid w:val="00594931"/>
    <w:rsid w:val="00594BA3"/>
    <w:rsid w:val="00594BB2"/>
    <w:rsid w:val="00594D58"/>
    <w:rsid w:val="00594F63"/>
    <w:rsid w:val="00595157"/>
    <w:rsid w:val="005954A1"/>
    <w:rsid w:val="005963A4"/>
    <w:rsid w:val="00596498"/>
    <w:rsid w:val="00597200"/>
    <w:rsid w:val="0059729B"/>
    <w:rsid w:val="005972B9"/>
    <w:rsid w:val="00597535"/>
    <w:rsid w:val="005A03AE"/>
    <w:rsid w:val="005A0BEA"/>
    <w:rsid w:val="005A0C90"/>
    <w:rsid w:val="005A0D3D"/>
    <w:rsid w:val="005A151A"/>
    <w:rsid w:val="005A1672"/>
    <w:rsid w:val="005A1E50"/>
    <w:rsid w:val="005A20C2"/>
    <w:rsid w:val="005A28B9"/>
    <w:rsid w:val="005A33C7"/>
    <w:rsid w:val="005A40EA"/>
    <w:rsid w:val="005A4626"/>
    <w:rsid w:val="005A4FC9"/>
    <w:rsid w:val="005A5AC5"/>
    <w:rsid w:val="005A60B5"/>
    <w:rsid w:val="005A623D"/>
    <w:rsid w:val="005A667D"/>
    <w:rsid w:val="005A7134"/>
    <w:rsid w:val="005A7261"/>
    <w:rsid w:val="005A75F2"/>
    <w:rsid w:val="005A7963"/>
    <w:rsid w:val="005B0CE8"/>
    <w:rsid w:val="005B0D5E"/>
    <w:rsid w:val="005B2229"/>
    <w:rsid w:val="005B2CFB"/>
    <w:rsid w:val="005B317D"/>
    <w:rsid w:val="005B3821"/>
    <w:rsid w:val="005B3BAF"/>
    <w:rsid w:val="005B42CB"/>
    <w:rsid w:val="005B4CE0"/>
    <w:rsid w:val="005B5808"/>
    <w:rsid w:val="005B5DC5"/>
    <w:rsid w:val="005B648D"/>
    <w:rsid w:val="005B69CF"/>
    <w:rsid w:val="005B6E32"/>
    <w:rsid w:val="005B7448"/>
    <w:rsid w:val="005B7EB8"/>
    <w:rsid w:val="005C0781"/>
    <w:rsid w:val="005C1055"/>
    <w:rsid w:val="005C12A2"/>
    <w:rsid w:val="005C164A"/>
    <w:rsid w:val="005C1F64"/>
    <w:rsid w:val="005C20D7"/>
    <w:rsid w:val="005C2247"/>
    <w:rsid w:val="005C2543"/>
    <w:rsid w:val="005C4684"/>
    <w:rsid w:val="005C46B1"/>
    <w:rsid w:val="005C5B7A"/>
    <w:rsid w:val="005C63C0"/>
    <w:rsid w:val="005C78DB"/>
    <w:rsid w:val="005D007D"/>
    <w:rsid w:val="005D090A"/>
    <w:rsid w:val="005D0A53"/>
    <w:rsid w:val="005D0C6E"/>
    <w:rsid w:val="005D2272"/>
    <w:rsid w:val="005D23E5"/>
    <w:rsid w:val="005D2A8E"/>
    <w:rsid w:val="005D2CE5"/>
    <w:rsid w:val="005D3000"/>
    <w:rsid w:val="005D31FF"/>
    <w:rsid w:val="005D36D9"/>
    <w:rsid w:val="005D4389"/>
    <w:rsid w:val="005D4932"/>
    <w:rsid w:val="005D4954"/>
    <w:rsid w:val="005D4B96"/>
    <w:rsid w:val="005D5649"/>
    <w:rsid w:val="005D5FC4"/>
    <w:rsid w:val="005D631B"/>
    <w:rsid w:val="005D69B9"/>
    <w:rsid w:val="005D7881"/>
    <w:rsid w:val="005E02AA"/>
    <w:rsid w:val="005E0C44"/>
    <w:rsid w:val="005E0E52"/>
    <w:rsid w:val="005E15DE"/>
    <w:rsid w:val="005E1F38"/>
    <w:rsid w:val="005E20CE"/>
    <w:rsid w:val="005E25C5"/>
    <w:rsid w:val="005E2BA7"/>
    <w:rsid w:val="005E4AF8"/>
    <w:rsid w:val="005E4F57"/>
    <w:rsid w:val="005E5452"/>
    <w:rsid w:val="005E5549"/>
    <w:rsid w:val="005E55D3"/>
    <w:rsid w:val="005E5D3D"/>
    <w:rsid w:val="005E745C"/>
    <w:rsid w:val="005E767A"/>
    <w:rsid w:val="005E79E1"/>
    <w:rsid w:val="005E7B10"/>
    <w:rsid w:val="005E7C24"/>
    <w:rsid w:val="005E7CB5"/>
    <w:rsid w:val="005F00AB"/>
    <w:rsid w:val="005F0389"/>
    <w:rsid w:val="005F06A9"/>
    <w:rsid w:val="005F0F8D"/>
    <w:rsid w:val="005F12F1"/>
    <w:rsid w:val="005F1888"/>
    <w:rsid w:val="005F19AE"/>
    <w:rsid w:val="005F1A8B"/>
    <w:rsid w:val="005F1B3D"/>
    <w:rsid w:val="005F1D39"/>
    <w:rsid w:val="005F1E3E"/>
    <w:rsid w:val="005F2033"/>
    <w:rsid w:val="005F2834"/>
    <w:rsid w:val="005F2A81"/>
    <w:rsid w:val="005F38D4"/>
    <w:rsid w:val="005F3918"/>
    <w:rsid w:val="005F39C0"/>
    <w:rsid w:val="005F39E0"/>
    <w:rsid w:val="005F3AB3"/>
    <w:rsid w:val="005F3C82"/>
    <w:rsid w:val="005F3FCF"/>
    <w:rsid w:val="005F4DC9"/>
    <w:rsid w:val="005F5776"/>
    <w:rsid w:val="005F5784"/>
    <w:rsid w:val="005F578C"/>
    <w:rsid w:val="005F5F35"/>
    <w:rsid w:val="005F6516"/>
    <w:rsid w:val="005F6896"/>
    <w:rsid w:val="005F6DB7"/>
    <w:rsid w:val="005F704F"/>
    <w:rsid w:val="005F7DAE"/>
    <w:rsid w:val="00600150"/>
    <w:rsid w:val="006001FF"/>
    <w:rsid w:val="006004B3"/>
    <w:rsid w:val="00600946"/>
    <w:rsid w:val="00600B25"/>
    <w:rsid w:val="0060102B"/>
    <w:rsid w:val="00602259"/>
    <w:rsid w:val="00602B0B"/>
    <w:rsid w:val="00602B34"/>
    <w:rsid w:val="00602C16"/>
    <w:rsid w:val="00602D37"/>
    <w:rsid w:val="00603184"/>
    <w:rsid w:val="00603566"/>
    <w:rsid w:val="00603DC1"/>
    <w:rsid w:val="00603F4C"/>
    <w:rsid w:val="00604326"/>
    <w:rsid w:val="00604375"/>
    <w:rsid w:val="00604904"/>
    <w:rsid w:val="00604919"/>
    <w:rsid w:val="00604B3C"/>
    <w:rsid w:val="00605002"/>
    <w:rsid w:val="00605041"/>
    <w:rsid w:val="00605667"/>
    <w:rsid w:val="00605917"/>
    <w:rsid w:val="00605FD1"/>
    <w:rsid w:val="0060622F"/>
    <w:rsid w:val="0060761C"/>
    <w:rsid w:val="00607BA8"/>
    <w:rsid w:val="00607DE7"/>
    <w:rsid w:val="00611576"/>
    <w:rsid w:val="00611AC8"/>
    <w:rsid w:val="00611F16"/>
    <w:rsid w:val="0061292A"/>
    <w:rsid w:val="00612975"/>
    <w:rsid w:val="006129CB"/>
    <w:rsid w:val="006129D0"/>
    <w:rsid w:val="00612AB8"/>
    <w:rsid w:val="00612CFD"/>
    <w:rsid w:val="00613266"/>
    <w:rsid w:val="0061390E"/>
    <w:rsid w:val="00613ED5"/>
    <w:rsid w:val="00614226"/>
    <w:rsid w:val="00614257"/>
    <w:rsid w:val="00614C0A"/>
    <w:rsid w:val="00614E0E"/>
    <w:rsid w:val="00615A93"/>
    <w:rsid w:val="00615B9C"/>
    <w:rsid w:val="00615F14"/>
    <w:rsid w:val="006163B8"/>
    <w:rsid w:val="0061689A"/>
    <w:rsid w:val="00616E09"/>
    <w:rsid w:val="00616F6C"/>
    <w:rsid w:val="00617013"/>
    <w:rsid w:val="006215F0"/>
    <w:rsid w:val="0062166D"/>
    <w:rsid w:val="00621829"/>
    <w:rsid w:val="00621EB3"/>
    <w:rsid w:val="006221BF"/>
    <w:rsid w:val="00622EED"/>
    <w:rsid w:val="00623334"/>
    <w:rsid w:val="00623A68"/>
    <w:rsid w:val="00623ED3"/>
    <w:rsid w:val="0062473C"/>
    <w:rsid w:val="00625056"/>
    <w:rsid w:val="00626260"/>
    <w:rsid w:val="006267FF"/>
    <w:rsid w:val="00626978"/>
    <w:rsid w:val="00626E6A"/>
    <w:rsid w:val="006273E7"/>
    <w:rsid w:val="00627A2E"/>
    <w:rsid w:val="00627DE5"/>
    <w:rsid w:val="006306DF"/>
    <w:rsid w:val="0063093C"/>
    <w:rsid w:val="00630A57"/>
    <w:rsid w:val="00630D39"/>
    <w:rsid w:val="006314AB"/>
    <w:rsid w:val="006315F1"/>
    <w:rsid w:val="00632087"/>
    <w:rsid w:val="00633B93"/>
    <w:rsid w:val="00633C6F"/>
    <w:rsid w:val="006341ED"/>
    <w:rsid w:val="0063432D"/>
    <w:rsid w:val="00634B89"/>
    <w:rsid w:val="00634BAF"/>
    <w:rsid w:val="00635115"/>
    <w:rsid w:val="00635185"/>
    <w:rsid w:val="0063519D"/>
    <w:rsid w:val="00635538"/>
    <w:rsid w:val="00635E39"/>
    <w:rsid w:val="00636083"/>
    <w:rsid w:val="0063663D"/>
    <w:rsid w:val="00636B6D"/>
    <w:rsid w:val="00636BDB"/>
    <w:rsid w:val="00636C31"/>
    <w:rsid w:val="00640906"/>
    <w:rsid w:val="00640CBE"/>
    <w:rsid w:val="00640F9E"/>
    <w:rsid w:val="0064110A"/>
    <w:rsid w:val="0064110B"/>
    <w:rsid w:val="0064150E"/>
    <w:rsid w:val="00641AF6"/>
    <w:rsid w:val="00641D0B"/>
    <w:rsid w:val="00641D9C"/>
    <w:rsid w:val="00642386"/>
    <w:rsid w:val="0064291C"/>
    <w:rsid w:val="00642E3B"/>
    <w:rsid w:val="00642F45"/>
    <w:rsid w:val="00643133"/>
    <w:rsid w:val="0064324F"/>
    <w:rsid w:val="00643F64"/>
    <w:rsid w:val="006450A5"/>
    <w:rsid w:val="0064516E"/>
    <w:rsid w:val="006451BE"/>
    <w:rsid w:val="006453F4"/>
    <w:rsid w:val="00645800"/>
    <w:rsid w:val="00645FD4"/>
    <w:rsid w:val="0064600E"/>
    <w:rsid w:val="006461DC"/>
    <w:rsid w:val="006465A7"/>
    <w:rsid w:val="00647CC9"/>
    <w:rsid w:val="006502B7"/>
    <w:rsid w:val="00650E1B"/>
    <w:rsid w:val="0065147B"/>
    <w:rsid w:val="00651E6D"/>
    <w:rsid w:val="00651E90"/>
    <w:rsid w:val="006524AD"/>
    <w:rsid w:val="00652702"/>
    <w:rsid w:val="00652DE5"/>
    <w:rsid w:val="00652F4C"/>
    <w:rsid w:val="006531E9"/>
    <w:rsid w:val="00653959"/>
    <w:rsid w:val="006539C4"/>
    <w:rsid w:val="00653C5E"/>
    <w:rsid w:val="00654F55"/>
    <w:rsid w:val="006558A9"/>
    <w:rsid w:val="006561C1"/>
    <w:rsid w:val="00656443"/>
    <w:rsid w:val="006569B0"/>
    <w:rsid w:val="006574E0"/>
    <w:rsid w:val="00660620"/>
    <w:rsid w:val="00660674"/>
    <w:rsid w:val="00660782"/>
    <w:rsid w:val="00660B83"/>
    <w:rsid w:val="00660D29"/>
    <w:rsid w:val="00661162"/>
    <w:rsid w:val="0066166D"/>
    <w:rsid w:val="006617CF"/>
    <w:rsid w:val="006625D4"/>
    <w:rsid w:val="00662B1E"/>
    <w:rsid w:val="0066406D"/>
    <w:rsid w:val="00664082"/>
    <w:rsid w:val="0066434F"/>
    <w:rsid w:val="00664979"/>
    <w:rsid w:val="00665235"/>
    <w:rsid w:val="006655E5"/>
    <w:rsid w:val="006658A0"/>
    <w:rsid w:val="006658B8"/>
    <w:rsid w:val="006658FE"/>
    <w:rsid w:val="0066590E"/>
    <w:rsid w:val="00665940"/>
    <w:rsid w:val="006659BF"/>
    <w:rsid w:val="00665B96"/>
    <w:rsid w:val="00665E07"/>
    <w:rsid w:val="006669E1"/>
    <w:rsid w:val="00666A32"/>
    <w:rsid w:val="00667333"/>
    <w:rsid w:val="0066746B"/>
    <w:rsid w:val="006674ED"/>
    <w:rsid w:val="00667A6F"/>
    <w:rsid w:val="00667D78"/>
    <w:rsid w:val="0067043D"/>
    <w:rsid w:val="00670566"/>
    <w:rsid w:val="006707AB"/>
    <w:rsid w:val="00670870"/>
    <w:rsid w:val="00670D7F"/>
    <w:rsid w:val="00670FE8"/>
    <w:rsid w:val="006711B2"/>
    <w:rsid w:val="00671B21"/>
    <w:rsid w:val="00671BD5"/>
    <w:rsid w:val="00671CD1"/>
    <w:rsid w:val="006721F1"/>
    <w:rsid w:val="00673E76"/>
    <w:rsid w:val="006742CC"/>
    <w:rsid w:val="006742EC"/>
    <w:rsid w:val="006748A7"/>
    <w:rsid w:val="00674943"/>
    <w:rsid w:val="00674A8F"/>
    <w:rsid w:val="00674E7F"/>
    <w:rsid w:val="0067580A"/>
    <w:rsid w:val="006760F2"/>
    <w:rsid w:val="0067614F"/>
    <w:rsid w:val="006766D0"/>
    <w:rsid w:val="006768AA"/>
    <w:rsid w:val="00676B64"/>
    <w:rsid w:val="00676C75"/>
    <w:rsid w:val="00676F0F"/>
    <w:rsid w:val="0067742C"/>
    <w:rsid w:val="00677D0B"/>
    <w:rsid w:val="00681046"/>
    <w:rsid w:val="00681517"/>
    <w:rsid w:val="0068193B"/>
    <w:rsid w:val="0068281D"/>
    <w:rsid w:val="006839AF"/>
    <w:rsid w:val="00683AC1"/>
    <w:rsid w:val="00684028"/>
    <w:rsid w:val="0068440D"/>
    <w:rsid w:val="0068446F"/>
    <w:rsid w:val="00685883"/>
    <w:rsid w:val="0068634A"/>
    <w:rsid w:val="00686C70"/>
    <w:rsid w:val="00687752"/>
    <w:rsid w:val="00687B69"/>
    <w:rsid w:val="00687CF5"/>
    <w:rsid w:val="006904A1"/>
    <w:rsid w:val="00690C0B"/>
    <w:rsid w:val="00691A61"/>
    <w:rsid w:val="00691B23"/>
    <w:rsid w:val="00691E28"/>
    <w:rsid w:val="006923D6"/>
    <w:rsid w:val="00692C91"/>
    <w:rsid w:val="006930AF"/>
    <w:rsid w:val="0069334B"/>
    <w:rsid w:val="00693403"/>
    <w:rsid w:val="00693528"/>
    <w:rsid w:val="00693AEE"/>
    <w:rsid w:val="00693CEE"/>
    <w:rsid w:val="00693DAD"/>
    <w:rsid w:val="00693DDC"/>
    <w:rsid w:val="0069467E"/>
    <w:rsid w:val="006952EE"/>
    <w:rsid w:val="00695319"/>
    <w:rsid w:val="006954D4"/>
    <w:rsid w:val="00695990"/>
    <w:rsid w:val="00695C62"/>
    <w:rsid w:val="006966F2"/>
    <w:rsid w:val="00696C21"/>
    <w:rsid w:val="00696D34"/>
    <w:rsid w:val="00697493"/>
    <w:rsid w:val="006974C6"/>
    <w:rsid w:val="006976B0"/>
    <w:rsid w:val="00697809"/>
    <w:rsid w:val="00697877"/>
    <w:rsid w:val="00697929"/>
    <w:rsid w:val="006979C5"/>
    <w:rsid w:val="006A048E"/>
    <w:rsid w:val="006A0988"/>
    <w:rsid w:val="006A1072"/>
    <w:rsid w:val="006A11D1"/>
    <w:rsid w:val="006A1813"/>
    <w:rsid w:val="006A1897"/>
    <w:rsid w:val="006A1B7C"/>
    <w:rsid w:val="006A1F19"/>
    <w:rsid w:val="006A2052"/>
    <w:rsid w:val="006A2365"/>
    <w:rsid w:val="006A27CA"/>
    <w:rsid w:val="006A2806"/>
    <w:rsid w:val="006A30B7"/>
    <w:rsid w:val="006A3BF4"/>
    <w:rsid w:val="006A3C67"/>
    <w:rsid w:val="006A3E26"/>
    <w:rsid w:val="006A4E75"/>
    <w:rsid w:val="006A57C3"/>
    <w:rsid w:val="006A5CF9"/>
    <w:rsid w:val="006A5FED"/>
    <w:rsid w:val="006A71D9"/>
    <w:rsid w:val="006B0794"/>
    <w:rsid w:val="006B0A68"/>
    <w:rsid w:val="006B0A81"/>
    <w:rsid w:val="006B12A0"/>
    <w:rsid w:val="006B1565"/>
    <w:rsid w:val="006B159A"/>
    <w:rsid w:val="006B224D"/>
    <w:rsid w:val="006B24A5"/>
    <w:rsid w:val="006B29B7"/>
    <w:rsid w:val="006B2A2A"/>
    <w:rsid w:val="006B2C0D"/>
    <w:rsid w:val="006B3987"/>
    <w:rsid w:val="006B4DF9"/>
    <w:rsid w:val="006B526D"/>
    <w:rsid w:val="006B5B74"/>
    <w:rsid w:val="006B68F3"/>
    <w:rsid w:val="006B6E0B"/>
    <w:rsid w:val="006B71F3"/>
    <w:rsid w:val="006B7E1C"/>
    <w:rsid w:val="006C0519"/>
    <w:rsid w:val="006C099F"/>
    <w:rsid w:val="006C09D9"/>
    <w:rsid w:val="006C13CC"/>
    <w:rsid w:val="006C1B97"/>
    <w:rsid w:val="006C1BF0"/>
    <w:rsid w:val="006C1DA3"/>
    <w:rsid w:val="006C2927"/>
    <w:rsid w:val="006C2CAD"/>
    <w:rsid w:val="006C2F26"/>
    <w:rsid w:val="006C35D6"/>
    <w:rsid w:val="006C43C2"/>
    <w:rsid w:val="006C4616"/>
    <w:rsid w:val="006C4E00"/>
    <w:rsid w:val="006C4F99"/>
    <w:rsid w:val="006C5B1F"/>
    <w:rsid w:val="006C5DC6"/>
    <w:rsid w:val="006C711F"/>
    <w:rsid w:val="006C7260"/>
    <w:rsid w:val="006C7BA7"/>
    <w:rsid w:val="006D000B"/>
    <w:rsid w:val="006D00F5"/>
    <w:rsid w:val="006D0A09"/>
    <w:rsid w:val="006D10EB"/>
    <w:rsid w:val="006D1486"/>
    <w:rsid w:val="006D14A5"/>
    <w:rsid w:val="006D180E"/>
    <w:rsid w:val="006D1BCE"/>
    <w:rsid w:val="006D2B97"/>
    <w:rsid w:val="006D2D2E"/>
    <w:rsid w:val="006D3642"/>
    <w:rsid w:val="006D38A4"/>
    <w:rsid w:val="006D3DE5"/>
    <w:rsid w:val="006D3F3A"/>
    <w:rsid w:val="006D4622"/>
    <w:rsid w:val="006D4941"/>
    <w:rsid w:val="006D4BC9"/>
    <w:rsid w:val="006D50FB"/>
    <w:rsid w:val="006D53B5"/>
    <w:rsid w:val="006D60A1"/>
    <w:rsid w:val="006D7430"/>
    <w:rsid w:val="006D74B5"/>
    <w:rsid w:val="006D7583"/>
    <w:rsid w:val="006D7643"/>
    <w:rsid w:val="006D77A6"/>
    <w:rsid w:val="006D7A21"/>
    <w:rsid w:val="006E0373"/>
    <w:rsid w:val="006E04D2"/>
    <w:rsid w:val="006E0BE8"/>
    <w:rsid w:val="006E0C18"/>
    <w:rsid w:val="006E0C71"/>
    <w:rsid w:val="006E1060"/>
    <w:rsid w:val="006E14BD"/>
    <w:rsid w:val="006E1A1A"/>
    <w:rsid w:val="006E1CE0"/>
    <w:rsid w:val="006E1F3B"/>
    <w:rsid w:val="006E2135"/>
    <w:rsid w:val="006E2594"/>
    <w:rsid w:val="006E29E5"/>
    <w:rsid w:val="006E2D6D"/>
    <w:rsid w:val="006E2E4A"/>
    <w:rsid w:val="006E39C5"/>
    <w:rsid w:val="006E3A67"/>
    <w:rsid w:val="006E3B5F"/>
    <w:rsid w:val="006E3B8C"/>
    <w:rsid w:val="006E4D71"/>
    <w:rsid w:val="006E504B"/>
    <w:rsid w:val="006E59D0"/>
    <w:rsid w:val="006E5E25"/>
    <w:rsid w:val="006E663A"/>
    <w:rsid w:val="006E6C7C"/>
    <w:rsid w:val="006E780E"/>
    <w:rsid w:val="006E7888"/>
    <w:rsid w:val="006E7DEB"/>
    <w:rsid w:val="006F065F"/>
    <w:rsid w:val="006F08EC"/>
    <w:rsid w:val="006F10A4"/>
    <w:rsid w:val="006F10C7"/>
    <w:rsid w:val="006F13C0"/>
    <w:rsid w:val="006F1ADC"/>
    <w:rsid w:val="006F2DFA"/>
    <w:rsid w:val="006F319E"/>
    <w:rsid w:val="006F3701"/>
    <w:rsid w:val="006F39A7"/>
    <w:rsid w:val="006F3B5C"/>
    <w:rsid w:val="006F3D8F"/>
    <w:rsid w:val="006F413C"/>
    <w:rsid w:val="006F4B2B"/>
    <w:rsid w:val="006F60EF"/>
    <w:rsid w:val="006F6709"/>
    <w:rsid w:val="006F6A34"/>
    <w:rsid w:val="006F6B70"/>
    <w:rsid w:val="006F6D03"/>
    <w:rsid w:val="006F71C4"/>
    <w:rsid w:val="006F7C0A"/>
    <w:rsid w:val="006F7E7A"/>
    <w:rsid w:val="0070069A"/>
    <w:rsid w:val="0070173B"/>
    <w:rsid w:val="007027A3"/>
    <w:rsid w:val="00702C76"/>
    <w:rsid w:val="00702FAD"/>
    <w:rsid w:val="007030CE"/>
    <w:rsid w:val="00703267"/>
    <w:rsid w:val="00704E2D"/>
    <w:rsid w:val="0070541F"/>
    <w:rsid w:val="007059F0"/>
    <w:rsid w:val="00705C35"/>
    <w:rsid w:val="00705C9D"/>
    <w:rsid w:val="00705EA9"/>
    <w:rsid w:val="00706009"/>
    <w:rsid w:val="00706375"/>
    <w:rsid w:val="00706A0D"/>
    <w:rsid w:val="00706B48"/>
    <w:rsid w:val="00707511"/>
    <w:rsid w:val="0070799E"/>
    <w:rsid w:val="00707F04"/>
    <w:rsid w:val="00707F76"/>
    <w:rsid w:val="00710282"/>
    <w:rsid w:val="007103FB"/>
    <w:rsid w:val="00710A90"/>
    <w:rsid w:val="00710F53"/>
    <w:rsid w:val="00712208"/>
    <w:rsid w:val="007127EF"/>
    <w:rsid w:val="00712F2E"/>
    <w:rsid w:val="007130D0"/>
    <w:rsid w:val="00713623"/>
    <w:rsid w:val="00714906"/>
    <w:rsid w:val="00714F5A"/>
    <w:rsid w:val="0071543C"/>
    <w:rsid w:val="007154A2"/>
    <w:rsid w:val="00715A22"/>
    <w:rsid w:val="00715A8A"/>
    <w:rsid w:val="00715DA3"/>
    <w:rsid w:val="00716205"/>
    <w:rsid w:val="00716A2F"/>
    <w:rsid w:val="00716A5B"/>
    <w:rsid w:val="00716BDF"/>
    <w:rsid w:val="00716C45"/>
    <w:rsid w:val="007170FF"/>
    <w:rsid w:val="007175F5"/>
    <w:rsid w:val="0071774B"/>
    <w:rsid w:val="00717A11"/>
    <w:rsid w:val="00717C20"/>
    <w:rsid w:val="00717F33"/>
    <w:rsid w:val="00720048"/>
    <w:rsid w:val="007204D8"/>
    <w:rsid w:val="00721864"/>
    <w:rsid w:val="00721C53"/>
    <w:rsid w:val="00722352"/>
    <w:rsid w:val="0072253F"/>
    <w:rsid w:val="00722774"/>
    <w:rsid w:val="007235C0"/>
    <w:rsid w:val="00723A14"/>
    <w:rsid w:val="00723CDE"/>
    <w:rsid w:val="007252FC"/>
    <w:rsid w:val="00725799"/>
    <w:rsid w:val="00725EC0"/>
    <w:rsid w:val="0072686A"/>
    <w:rsid w:val="00726DD9"/>
    <w:rsid w:val="00727256"/>
    <w:rsid w:val="00727458"/>
    <w:rsid w:val="0073076A"/>
    <w:rsid w:val="00730C60"/>
    <w:rsid w:val="0073109B"/>
    <w:rsid w:val="007317DB"/>
    <w:rsid w:val="00731821"/>
    <w:rsid w:val="007322E2"/>
    <w:rsid w:val="0073243E"/>
    <w:rsid w:val="00732664"/>
    <w:rsid w:val="00732C1A"/>
    <w:rsid w:val="00732C35"/>
    <w:rsid w:val="00733776"/>
    <w:rsid w:val="00733F37"/>
    <w:rsid w:val="00734680"/>
    <w:rsid w:val="00734BA3"/>
    <w:rsid w:val="0073522A"/>
    <w:rsid w:val="00735AE7"/>
    <w:rsid w:val="00735CD6"/>
    <w:rsid w:val="0073612C"/>
    <w:rsid w:val="007364AB"/>
    <w:rsid w:val="00736940"/>
    <w:rsid w:val="00736AAD"/>
    <w:rsid w:val="00737197"/>
    <w:rsid w:val="007376F5"/>
    <w:rsid w:val="007377DB"/>
    <w:rsid w:val="00740BB9"/>
    <w:rsid w:val="007411CD"/>
    <w:rsid w:val="00741461"/>
    <w:rsid w:val="00741CB8"/>
    <w:rsid w:val="00742DB3"/>
    <w:rsid w:val="00743821"/>
    <w:rsid w:val="0074388E"/>
    <w:rsid w:val="00743A6C"/>
    <w:rsid w:val="00744013"/>
    <w:rsid w:val="00744228"/>
    <w:rsid w:val="007444EA"/>
    <w:rsid w:val="0074495B"/>
    <w:rsid w:val="00744C4F"/>
    <w:rsid w:val="00745811"/>
    <w:rsid w:val="007462F4"/>
    <w:rsid w:val="00746BCF"/>
    <w:rsid w:val="0074712E"/>
    <w:rsid w:val="007474D7"/>
    <w:rsid w:val="007474FD"/>
    <w:rsid w:val="007474FE"/>
    <w:rsid w:val="00747577"/>
    <w:rsid w:val="00747678"/>
    <w:rsid w:val="00747A05"/>
    <w:rsid w:val="00747CD8"/>
    <w:rsid w:val="00750225"/>
    <w:rsid w:val="007504CE"/>
    <w:rsid w:val="00750612"/>
    <w:rsid w:val="0075084F"/>
    <w:rsid w:val="00750A4F"/>
    <w:rsid w:val="00750F32"/>
    <w:rsid w:val="00751025"/>
    <w:rsid w:val="007516C5"/>
    <w:rsid w:val="007516CD"/>
    <w:rsid w:val="00751AFE"/>
    <w:rsid w:val="00751B7B"/>
    <w:rsid w:val="00751FF2"/>
    <w:rsid w:val="007522BA"/>
    <w:rsid w:val="00752B02"/>
    <w:rsid w:val="007530E9"/>
    <w:rsid w:val="00753A4C"/>
    <w:rsid w:val="007544D9"/>
    <w:rsid w:val="0075453F"/>
    <w:rsid w:val="00754E89"/>
    <w:rsid w:val="0075511F"/>
    <w:rsid w:val="00755519"/>
    <w:rsid w:val="007556EB"/>
    <w:rsid w:val="00756850"/>
    <w:rsid w:val="00756E8A"/>
    <w:rsid w:val="00756FEA"/>
    <w:rsid w:val="00757191"/>
    <w:rsid w:val="00757E11"/>
    <w:rsid w:val="00757F82"/>
    <w:rsid w:val="007600BB"/>
    <w:rsid w:val="007609AE"/>
    <w:rsid w:val="007609E5"/>
    <w:rsid w:val="00761659"/>
    <w:rsid w:val="00761A8E"/>
    <w:rsid w:val="00762685"/>
    <w:rsid w:val="00762C13"/>
    <w:rsid w:val="00762C44"/>
    <w:rsid w:val="00762FDF"/>
    <w:rsid w:val="00763034"/>
    <w:rsid w:val="007634B1"/>
    <w:rsid w:val="00763D8B"/>
    <w:rsid w:val="00763E28"/>
    <w:rsid w:val="00764835"/>
    <w:rsid w:val="00764EBA"/>
    <w:rsid w:val="00765331"/>
    <w:rsid w:val="00765889"/>
    <w:rsid w:val="00765CC8"/>
    <w:rsid w:val="0076637D"/>
    <w:rsid w:val="00766730"/>
    <w:rsid w:val="00766B15"/>
    <w:rsid w:val="00766B85"/>
    <w:rsid w:val="00766CDC"/>
    <w:rsid w:val="007671DE"/>
    <w:rsid w:val="007672C2"/>
    <w:rsid w:val="00767B1C"/>
    <w:rsid w:val="00767EA0"/>
    <w:rsid w:val="00770041"/>
    <w:rsid w:val="007703C4"/>
    <w:rsid w:val="00770B48"/>
    <w:rsid w:val="00772653"/>
    <w:rsid w:val="0077293A"/>
    <w:rsid w:val="00773045"/>
    <w:rsid w:val="007731E6"/>
    <w:rsid w:val="0077361D"/>
    <w:rsid w:val="00773907"/>
    <w:rsid w:val="00773AF8"/>
    <w:rsid w:val="00773D88"/>
    <w:rsid w:val="0077412E"/>
    <w:rsid w:val="0077471C"/>
    <w:rsid w:val="00774E14"/>
    <w:rsid w:val="00774E35"/>
    <w:rsid w:val="0077561E"/>
    <w:rsid w:val="00775B3B"/>
    <w:rsid w:val="00775C28"/>
    <w:rsid w:val="007760CF"/>
    <w:rsid w:val="0077626E"/>
    <w:rsid w:val="007765B4"/>
    <w:rsid w:val="007765FE"/>
    <w:rsid w:val="00776897"/>
    <w:rsid w:val="00776B83"/>
    <w:rsid w:val="007773D5"/>
    <w:rsid w:val="00777504"/>
    <w:rsid w:val="007776A7"/>
    <w:rsid w:val="00777A9A"/>
    <w:rsid w:val="00777BC6"/>
    <w:rsid w:val="00777DA7"/>
    <w:rsid w:val="00781694"/>
    <w:rsid w:val="007818A4"/>
    <w:rsid w:val="00781C0D"/>
    <w:rsid w:val="00781F5A"/>
    <w:rsid w:val="007821BA"/>
    <w:rsid w:val="00782210"/>
    <w:rsid w:val="007834AE"/>
    <w:rsid w:val="007838F0"/>
    <w:rsid w:val="00783994"/>
    <w:rsid w:val="00783FDF"/>
    <w:rsid w:val="00784583"/>
    <w:rsid w:val="0078492B"/>
    <w:rsid w:val="00784D70"/>
    <w:rsid w:val="00785217"/>
    <w:rsid w:val="00785E60"/>
    <w:rsid w:val="00785E68"/>
    <w:rsid w:val="00785ED4"/>
    <w:rsid w:val="00786CDA"/>
    <w:rsid w:val="00786E0F"/>
    <w:rsid w:val="00787D5C"/>
    <w:rsid w:val="00790595"/>
    <w:rsid w:val="00790A9D"/>
    <w:rsid w:val="007910FD"/>
    <w:rsid w:val="00791477"/>
    <w:rsid w:val="00791C66"/>
    <w:rsid w:val="0079224D"/>
    <w:rsid w:val="007939AA"/>
    <w:rsid w:val="00793BE4"/>
    <w:rsid w:val="0079440D"/>
    <w:rsid w:val="00795732"/>
    <w:rsid w:val="00796355"/>
    <w:rsid w:val="007967F9"/>
    <w:rsid w:val="00796A8A"/>
    <w:rsid w:val="007970DF"/>
    <w:rsid w:val="007A0691"/>
    <w:rsid w:val="007A106F"/>
    <w:rsid w:val="007A16AA"/>
    <w:rsid w:val="007A16D5"/>
    <w:rsid w:val="007A1776"/>
    <w:rsid w:val="007A1F87"/>
    <w:rsid w:val="007A21F2"/>
    <w:rsid w:val="007A264E"/>
    <w:rsid w:val="007A32CF"/>
    <w:rsid w:val="007A3367"/>
    <w:rsid w:val="007A37B3"/>
    <w:rsid w:val="007A3D88"/>
    <w:rsid w:val="007A4157"/>
    <w:rsid w:val="007A41A8"/>
    <w:rsid w:val="007A4D0C"/>
    <w:rsid w:val="007A4E8C"/>
    <w:rsid w:val="007A4F0E"/>
    <w:rsid w:val="007A52E1"/>
    <w:rsid w:val="007A56B7"/>
    <w:rsid w:val="007A5FE0"/>
    <w:rsid w:val="007A617A"/>
    <w:rsid w:val="007A66B7"/>
    <w:rsid w:val="007A6B96"/>
    <w:rsid w:val="007A7171"/>
    <w:rsid w:val="007A7214"/>
    <w:rsid w:val="007A734A"/>
    <w:rsid w:val="007A7827"/>
    <w:rsid w:val="007A796D"/>
    <w:rsid w:val="007A7A49"/>
    <w:rsid w:val="007A7C11"/>
    <w:rsid w:val="007B0247"/>
    <w:rsid w:val="007B02F6"/>
    <w:rsid w:val="007B05B8"/>
    <w:rsid w:val="007B07C4"/>
    <w:rsid w:val="007B21AB"/>
    <w:rsid w:val="007B2235"/>
    <w:rsid w:val="007B28AF"/>
    <w:rsid w:val="007B2E6A"/>
    <w:rsid w:val="007B3863"/>
    <w:rsid w:val="007B3DFC"/>
    <w:rsid w:val="007B40ED"/>
    <w:rsid w:val="007B4713"/>
    <w:rsid w:val="007B5775"/>
    <w:rsid w:val="007B579A"/>
    <w:rsid w:val="007B5E08"/>
    <w:rsid w:val="007B5E61"/>
    <w:rsid w:val="007B658F"/>
    <w:rsid w:val="007B6861"/>
    <w:rsid w:val="007B7388"/>
    <w:rsid w:val="007C0142"/>
    <w:rsid w:val="007C06D5"/>
    <w:rsid w:val="007C0DE5"/>
    <w:rsid w:val="007C0F74"/>
    <w:rsid w:val="007C11C2"/>
    <w:rsid w:val="007C1515"/>
    <w:rsid w:val="007C1A50"/>
    <w:rsid w:val="007C1C29"/>
    <w:rsid w:val="007C1C5A"/>
    <w:rsid w:val="007C1EA0"/>
    <w:rsid w:val="007C2658"/>
    <w:rsid w:val="007C2934"/>
    <w:rsid w:val="007C2FE0"/>
    <w:rsid w:val="007C342C"/>
    <w:rsid w:val="007C3858"/>
    <w:rsid w:val="007C4F0B"/>
    <w:rsid w:val="007C58B3"/>
    <w:rsid w:val="007C62B5"/>
    <w:rsid w:val="007C6D39"/>
    <w:rsid w:val="007C702A"/>
    <w:rsid w:val="007C74C8"/>
    <w:rsid w:val="007C7610"/>
    <w:rsid w:val="007C7B40"/>
    <w:rsid w:val="007D05B9"/>
    <w:rsid w:val="007D07AF"/>
    <w:rsid w:val="007D08EE"/>
    <w:rsid w:val="007D0EA2"/>
    <w:rsid w:val="007D1136"/>
    <w:rsid w:val="007D1329"/>
    <w:rsid w:val="007D1406"/>
    <w:rsid w:val="007D15BE"/>
    <w:rsid w:val="007D1CD1"/>
    <w:rsid w:val="007D20A8"/>
    <w:rsid w:val="007D237E"/>
    <w:rsid w:val="007D24DC"/>
    <w:rsid w:val="007D25A8"/>
    <w:rsid w:val="007D3359"/>
    <w:rsid w:val="007D3371"/>
    <w:rsid w:val="007D393B"/>
    <w:rsid w:val="007D3FC5"/>
    <w:rsid w:val="007D43A3"/>
    <w:rsid w:val="007D4B9E"/>
    <w:rsid w:val="007D4C3C"/>
    <w:rsid w:val="007D5D0E"/>
    <w:rsid w:val="007D632A"/>
    <w:rsid w:val="007D677B"/>
    <w:rsid w:val="007D6AFC"/>
    <w:rsid w:val="007D7370"/>
    <w:rsid w:val="007D7929"/>
    <w:rsid w:val="007D7EBF"/>
    <w:rsid w:val="007E0753"/>
    <w:rsid w:val="007E0C95"/>
    <w:rsid w:val="007E1063"/>
    <w:rsid w:val="007E17B0"/>
    <w:rsid w:val="007E1885"/>
    <w:rsid w:val="007E1ECB"/>
    <w:rsid w:val="007E1F1D"/>
    <w:rsid w:val="007E2751"/>
    <w:rsid w:val="007E27AB"/>
    <w:rsid w:val="007E328A"/>
    <w:rsid w:val="007E3B8B"/>
    <w:rsid w:val="007E46BA"/>
    <w:rsid w:val="007E4B6D"/>
    <w:rsid w:val="007E5BC6"/>
    <w:rsid w:val="007E6285"/>
    <w:rsid w:val="007E7456"/>
    <w:rsid w:val="007E7551"/>
    <w:rsid w:val="007F0BDB"/>
    <w:rsid w:val="007F0D1D"/>
    <w:rsid w:val="007F0F31"/>
    <w:rsid w:val="007F145C"/>
    <w:rsid w:val="007F18FC"/>
    <w:rsid w:val="007F1C33"/>
    <w:rsid w:val="007F1F0A"/>
    <w:rsid w:val="007F20CA"/>
    <w:rsid w:val="007F29CB"/>
    <w:rsid w:val="007F29FF"/>
    <w:rsid w:val="007F2E21"/>
    <w:rsid w:val="007F2E92"/>
    <w:rsid w:val="007F4DD3"/>
    <w:rsid w:val="007F55E2"/>
    <w:rsid w:val="007F62A6"/>
    <w:rsid w:val="007F74C4"/>
    <w:rsid w:val="007F760A"/>
    <w:rsid w:val="007F771A"/>
    <w:rsid w:val="007F78FA"/>
    <w:rsid w:val="007F7AAD"/>
    <w:rsid w:val="007F7E40"/>
    <w:rsid w:val="007F7E9A"/>
    <w:rsid w:val="008000A6"/>
    <w:rsid w:val="00800519"/>
    <w:rsid w:val="0080078D"/>
    <w:rsid w:val="0080115F"/>
    <w:rsid w:val="0080117D"/>
    <w:rsid w:val="00801C2A"/>
    <w:rsid w:val="00801E79"/>
    <w:rsid w:val="00801F87"/>
    <w:rsid w:val="00802A90"/>
    <w:rsid w:val="00802DA5"/>
    <w:rsid w:val="00803165"/>
    <w:rsid w:val="00803220"/>
    <w:rsid w:val="00803771"/>
    <w:rsid w:val="00804A4D"/>
    <w:rsid w:val="00804DC3"/>
    <w:rsid w:val="008053D5"/>
    <w:rsid w:val="00805E02"/>
    <w:rsid w:val="0080741D"/>
    <w:rsid w:val="00807CA9"/>
    <w:rsid w:val="00810CC6"/>
    <w:rsid w:val="00811128"/>
    <w:rsid w:val="008111E4"/>
    <w:rsid w:val="008116A3"/>
    <w:rsid w:val="008122DE"/>
    <w:rsid w:val="0081230E"/>
    <w:rsid w:val="00812342"/>
    <w:rsid w:val="00812488"/>
    <w:rsid w:val="008124D7"/>
    <w:rsid w:val="008125C0"/>
    <w:rsid w:val="00813125"/>
    <w:rsid w:val="0081321C"/>
    <w:rsid w:val="00814325"/>
    <w:rsid w:val="00814476"/>
    <w:rsid w:val="00814B20"/>
    <w:rsid w:val="00814B9A"/>
    <w:rsid w:val="00814F92"/>
    <w:rsid w:val="008154F1"/>
    <w:rsid w:val="00815B21"/>
    <w:rsid w:val="00815F0A"/>
    <w:rsid w:val="008163E7"/>
    <w:rsid w:val="0081650E"/>
    <w:rsid w:val="00816687"/>
    <w:rsid w:val="008168A5"/>
    <w:rsid w:val="00816B03"/>
    <w:rsid w:val="00817666"/>
    <w:rsid w:val="008179FD"/>
    <w:rsid w:val="00817E11"/>
    <w:rsid w:val="00817EC8"/>
    <w:rsid w:val="00820FE3"/>
    <w:rsid w:val="00822EEA"/>
    <w:rsid w:val="008238E5"/>
    <w:rsid w:val="00823EF4"/>
    <w:rsid w:val="00824BE1"/>
    <w:rsid w:val="00825294"/>
    <w:rsid w:val="008257F1"/>
    <w:rsid w:val="008259D8"/>
    <w:rsid w:val="008260FB"/>
    <w:rsid w:val="00826B19"/>
    <w:rsid w:val="00826C17"/>
    <w:rsid w:val="00826E60"/>
    <w:rsid w:val="008276EE"/>
    <w:rsid w:val="00827AAD"/>
    <w:rsid w:val="00827F3B"/>
    <w:rsid w:val="008310C8"/>
    <w:rsid w:val="00831806"/>
    <w:rsid w:val="00831A51"/>
    <w:rsid w:val="00831A56"/>
    <w:rsid w:val="00831C53"/>
    <w:rsid w:val="0083260C"/>
    <w:rsid w:val="0083299F"/>
    <w:rsid w:val="00832F7E"/>
    <w:rsid w:val="008331D9"/>
    <w:rsid w:val="00833215"/>
    <w:rsid w:val="00833895"/>
    <w:rsid w:val="00833F7D"/>
    <w:rsid w:val="00834105"/>
    <w:rsid w:val="00834273"/>
    <w:rsid w:val="008342B8"/>
    <w:rsid w:val="00834674"/>
    <w:rsid w:val="00834AFE"/>
    <w:rsid w:val="00834D2E"/>
    <w:rsid w:val="00834D5F"/>
    <w:rsid w:val="00834D8F"/>
    <w:rsid w:val="008351B5"/>
    <w:rsid w:val="008352A6"/>
    <w:rsid w:val="008356B3"/>
    <w:rsid w:val="00836376"/>
    <w:rsid w:val="00836801"/>
    <w:rsid w:val="00837058"/>
    <w:rsid w:val="0083712D"/>
    <w:rsid w:val="00837E22"/>
    <w:rsid w:val="00840298"/>
    <w:rsid w:val="0084070D"/>
    <w:rsid w:val="008408DF"/>
    <w:rsid w:val="00840B32"/>
    <w:rsid w:val="00840FA3"/>
    <w:rsid w:val="008414ED"/>
    <w:rsid w:val="00841692"/>
    <w:rsid w:val="00841F53"/>
    <w:rsid w:val="00842169"/>
    <w:rsid w:val="008424DC"/>
    <w:rsid w:val="00842BBA"/>
    <w:rsid w:val="00842F64"/>
    <w:rsid w:val="00843485"/>
    <w:rsid w:val="00843ABB"/>
    <w:rsid w:val="0084447B"/>
    <w:rsid w:val="0084477B"/>
    <w:rsid w:val="008447C5"/>
    <w:rsid w:val="00844916"/>
    <w:rsid w:val="00844D78"/>
    <w:rsid w:val="008458A2"/>
    <w:rsid w:val="00845B97"/>
    <w:rsid w:val="00846C63"/>
    <w:rsid w:val="00847587"/>
    <w:rsid w:val="008476AC"/>
    <w:rsid w:val="00847788"/>
    <w:rsid w:val="00847AD1"/>
    <w:rsid w:val="00847BB8"/>
    <w:rsid w:val="00851F82"/>
    <w:rsid w:val="008520AF"/>
    <w:rsid w:val="008524A7"/>
    <w:rsid w:val="00852927"/>
    <w:rsid w:val="00852A19"/>
    <w:rsid w:val="008538E6"/>
    <w:rsid w:val="00854E27"/>
    <w:rsid w:val="00854F68"/>
    <w:rsid w:val="008553B7"/>
    <w:rsid w:val="00855A95"/>
    <w:rsid w:val="00855D32"/>
    <w:rsid w:val="00855D51"/>
    <w:rsid w:val="00855FE3"/>
    <w:rsid w:val="008608AF"/>
    <w:rsid w:val="008616BE"/>
    <w:rsid w:val="00861EFA"/>
    <w:rsid w:val="008620A1"/>
    <w:rsid w:val="008620B0"/>
    <w:rsid w:val="00862337"/>
    <w:rsid w:val="00862A59"/>
    <w:rsid w:val="00862D0C"/>
    <w:rsid w:val="00862D61"/>
    <w:rsid w:val="0086322E"/>
    <w:rsid w:val="008639C5"/>
    <w:rsid w:val="00863CEC"/>
    <w:rsid w:val="00863DE9"/>
    <w:rsid w:val="00863F7B"/>
    <w:rsid w:val="0086414D"/>
    <w:rsid w:val="008645F0"/>
    <w:rsid w:val="008646E9"/>
    <w:rsid w:val="008648A4"/>
    <w:rsid w:val="008649E4"/>
    <w:rsid w:val="008650A4"/>
    <w:rsid w:val="00865848"/>
    <w:rsid w:val="00865B76"/>
    <w:rsid w:val="00866785"/>
    <w:rsid w:val="00866CC4"/>
    <w:rsid w:val="00866DB0"/>
    <w:rsid w:val="00866E84"/>
    <w:rsid w:val="008674DC"/>
    <w:rsid w:val="00867796"/>
    <w:rsid w:val="00870D72"/>
    <w:rsid w:val="00870DF7"/>
    <w:rsid w:val="0087104A"/>
    <w:rsid w:val="008712F3"/>
    <w:rsid w:val="00871629"/>
    <w:rsid w:val="008717D1"/>
    <w:rsid w:val="008719D6"/>
    <w:rsid w:val="00871AE1"/>
    <w:rsid w:val="00871B2B"/>
    <w:rsid w:val="00872AAF"/>
    <w:rsid w:val="0087322A"/>
    <w:rsid w:val="00873A2E"/>
    <w:rsid w:val="00873C79"/>
    <w:rsid w:val="008741B4"/>
    <w:rsid w:val="0087426D"/>
    <w:rsid w:val="0087430C"/>
    <w:rsid w:val="008743EC"/>
    <w:rsid w:val="00874DC3"/>
    <w:rsid w:val="008751A9"/>
    <w:rsid w:val="00875208"/>
    <w:rsid w:val="0087537B"/>
    <w:rsid w:val="008756EC"/>
    <w:rsid w:val="00875C79"/>
    <w:rsid w:val="00875CC3"/>
    <w:rsid w:val="00875EBC"/>
    <w:rsid w:val="00875FC3"/>
    <w:rsid w:val="008761DC"/>
    <w:rsid w:val="00876C92"/>
    <w:rsid w:val="00876D4F"/>
    <w:rsid w:val="00877085"/>
    <w:rsid w:val="00877E66"/>
    <w:rsid w:val="00881324"/>
    <w:rsid w:val="008814D1"/>
    <w:rsid w:val="0088191B"/>
    <w:rsid w:val="00881E51"/>
    <w:rsid w:val="00881F99"/>
    <w:rsid w:val="00882664"/>
    <w:rsid w:val="00882C04"/>
    <w:rsid w:val="00882CEA"/>
    <w:rsid w:val="00883087"/>
    <w:rsid w:val="00883B7E"/>
    <w:rsid w:val="00883BF2"/>
    <w:rsid w:val="008842DD"/>
    <w:rsid w:val="00884C4A"/>
    <w:rsid w:val="00884ED6"/>
    <w:rsid w:val="008850EE"/>
    <w:rsid w:val="0088523C"/>
    <w:rsid w:val="008854B8"/>
    <w:rsid w:val="00885547"/>
    <w:rsid w:val="00885633"/>
    <w:rsid w:val="0088567E"/>
    <w:rsid w:val="00885D87"/>
    <w:rsid w:val="00885E89"/>
    <w:rsid w:val="0088605C"/>
    <w:rsid w:val="00886104"/>
    <w:rsid w:val="00886D3D"/>
    <w:rsid w:val="00887074"/>
    <w:rsid w:val="0088725E"/>
    <w:rsid w:val="00887317"/>
    <w:rsid w:val="00887A65"/>
    <w:rsid w:val="00887F5E"/>
    <w:rsid w:val="00887F99"/>
    <w:rsid w:val="00891277"/>
    <w:rsid w:val="008912DC"/>
    <w:rsid w:val="008914A0"/>
    <w:rsid w:val="008922A1"/>
    <w:rsid w:val="00892978"/>
    <w:rsid w:val="00893060"/>
    <w:rsid w:val="008938B4"/>
    <w:rsid w:val="0089446C"/>
    <w:rsid w:val="00894D9E"/>
    <w:rsid w:val="00894E8F"/>
    <w:rsid w:val="00895505"/>
    <w:rsid w:val="00895563"/>
    <w:rsid w:val="00895854"/>
    <w:rsid w:val="008959BA"/>
    <w:rsid w:val="00895B8A"/>
    <w:rsid w:val="008967B2"/>
    <w:rsid w:val="00896A64"/>
    <w:rsid w:val="00896A6B"/>
    <w:rsid w:val="00896CC4"/>
    <w:rsid w:val="00896F6A"/>
    <w:rsid w:val="00897E97"/>
    <w:rsid w:val="008A14C3"/>
    <w:rsid w:val="008A22A2"/>
    <w:rsid w:val="008A278F"/>
    <w:rsid w:val="008A29BA"/>
    <w:rsid w:val="008A2ED3"/>
    <w:rsid w:val="008A306A"/>
    <w:rsid w:val="008A3231"/>
    <w:rsid w:val="008A3C95"/>
    <w:rsid w:val="008A4FC4"/>
    <w:rsid w:val="008A52D0"/>
    <w:rsid w:val="008A5708"/>
    <w:rsid w:val="008A5736"/>
    <w:rsid w:val="008A59BA"/>
    <w:rsid w:val="008A5AB9"/>
    <w:rsid w:val="008A5B1F"/>
    <w:rsid w:val="008A5E91"/>
    <w:rsid w:val="008A63F7"/>
    <w:rsid w:val="008A64B5"/>
    <w:rsid w:val="008A659F"/>
    <w:rsid w:val="008A6851"/>
    <w:rsid w:val="008A6875"/>
    <w:rsid w:val="008A6A2F"/>
    <w:rsid w:val="008A6BEB"/>
    <w:rsid w:val="008A6FE2"/>
    <w:rsid w:val="008A7246"/>
    <w:rsid w:val="008A743F"/>
    <w:rsid w:val="008B0494"/>
    <w:rsid w:val="008B097F"/>
    <w:rsid w:val="008B100D"/>
    <w:rsid w:val="008B202A"/>
    <w:rsid w:val="008B2127"/>
    <w:rsid w:val="008B219E"/>
    <w:rsid w:val="008B268C"/>
    <w:rsid w:val="008B2F77"/>
    <w:rsid w:val="008B381F"/>
    <w:rsid w:val="008B3ADE"/>
    <w:rsid w:val="008B58E8"/>
    <w:rsid w:val="008B58F1"/>
    <w:rsid w:val="008B60BD"/>
    <w:rsid w:val="008B6B2B"/>
    <w:rsid w:val="008B6BEA"/>
    <w:rsid w:val="008B6D42"/>
    <w:rsid w:val="008B6DB1"/>
    <w:rsid w:val="008B71AB"/>
    <w:rsid w:val="008B74A9"/>
    <w:rsid w:val="008B789F"/>
    <w:rsid w:val="008B7CE7"/>
    <w:rsid w:val="008B7F0C"/>
    <w:rsid w:val="008B7F6E"/>
    <w:rsid w:val="008C0B9C"/>
    <w:rsid w:val="008C11D7"/>
    <w:rsid w:val="008C1509"/>
    <w:rsid w:val="008C16FA"/>
    <w:rsid w:val="008C1949"/>
    <w:rsid w:val="008C248E"/>
    <w:rsid w:val="008C2864"/>
    <w:rsid w:val="008C2E12"/>
    <w:rsid w:val="008C341B"/>
    <w:rsid w:val="008C3F15"/>
    <w:rsid w:val="008C437A"/>
    <w:rsid w:val="008C4A3F"/>
    <w:rsid w:val="008C4C76"/>
    <w:rsid w:val="008C5262"/>
    <w:rsid w:val="008C5916"/>
    <w:rsid w:val="008C591D"/>
    <w:rsid w:val="008C6148"/>
    <w:rsid w:val="008C622C"/>
    <w:rsid w:val="008C7074"/>
    <w:rsid w:val="008C72E5"/>
    <w:rsid w:val="008C7803"/>
    <w:rsid w:val="008C7ADE"/>
    <w:rsid w:val="008D05A0"/>
    <w:rsid w:val="008D0C44"/>
    <w:rsid w:val="008D0CB4"/>
    <w:rsid w:val="008D0F2E"/>
    <w:rsid w:val="008D143B"/>
    <w:rsid w:val="008D1509"/>
    <w:rsid w:val="008D168B"/>
    <w:rsid w:val="008D1A67"/>
    <w:rsid w:val="008D204E"/>
    <w:rsid w:val="008D20FF"/>
    <w:rsid w:val="008D28C8"/>
    <w:rsid w:val="008D2A85"/>
    <w:rsid w:val="008D3174"/>
    <w:rsid w:val="008D33A0"/>
    <w:rsid w:val="008D3708"/>
    <w:rsid w:val="008D3EA8"/>
    <w:rsid w:val="008D40EA"/>
    <w:rsid w:val="008D44D0"/>
    <w:rsid w:val="008D4642"/>
    <w:rsid w:val="008D476D"/>
    <w:rsid w:val="008D5161"/>
    <w:rsid w:val="008D59A4"/>
    <w:rsid w:val="008D5E38"/>
    <w:rsid w:val="008D685D"/>
    <w:rsid w:val="008D6D75"/>
    <w:rsid w:val="008D6DBC"/>
    <w:rsid w:val="008D769A"/>
    <w:rsid w:val="008D78D8"/>
    <w:rsid w:val="008D7903"/>
    <w:rsid w:val="008E0643"/>
    <w:rsid w:val="008E0823"/>
    <w:rsid w:val="008E0AC1"/>
    <w:rsid w:val="008E0C20"/>
    <w:rsid w:val="008E0DE0"/>
    <w:rsid w:val="008E0EDE"/>
    <w:rsid w:val="008E16AF"/>
    <w:rsid w:val="008E1A9D"/>
    <w:rsid w:val="008E1B43"/>
    <w:rsid w:val="008E2C85"/>
    <w:rsid w:val="008E3009"/>
    <w:rsid w:val="008E3066"/>
    <w:rsid w:val="008E34F0"/>
    <w:rsid w:val="008E3525"/>
    <w:rsid w:val="008E3A17"/>
    <w:rsid w:val="008E4152"/>
    <w:rsid w:val="008E41AB"/>
    <w:rsid w:val="008E4C72"/>
    <w:rsid w:val="008E526A"/>
    <w:rsid w:val="008E5278"/>
    <w:rsid w:val="008E558F"/>
    <w:rsid w:val="008E5FF0"/>
    <w:rsid w:val="008E7637"/>
    <w:rsid w:val="008E7662"/>
    <w:rsid w:val="008E7DF2"/>
    <w:rsid w:val="008F0446"/>
    <w:rsid w:val="008F05F2"/>
    <w:rsid w:val="008F0E26"/>
    <w:rsid w:val="008F13F2"/>
    <w:rsid w:val="008F15B5"/>
    <w:rsid w:val="008F1894"/>
    <w:rsid w:val="008F1F6B"/>
    <w:rsid w:val="008F2384"/>
    <w:rsid w:val="008F2BE5"/>
    <w:rsid w:val="008F2E9B"/>
    <w:rsid w:val="008F2EB6"/>
    <w:rsid w:val="008F3C13"/>
    <w:rsid w:val="008F44F4"/>
    <w:rsid w:val="008F4B5E"/>
    <w:rsid w:val="008F4BCA"/>
    <w:rsid w:val="008F5FF6"/>
    <w:rsid w:val="008F6780"/>
    <w:rsid w:val="008F7CED"/>
    <w:rsid w:val="0090026F"/>
    <w:rsid w:val="00900577"/>
    <w:rsid w:val="00901474"/>
    <w:rsid w:val="00901897"/>
    <w:rsid w:val="009022E5"/>
    <w:rsid w:val="009023F5"/>
    <w:rsid w:val="0090354A"/>
    <w:rsid w:val="00903984"/>
    <w:rsid w:val="00903A13"/>
    <w:rsid w:val="00904155"/>
    <w:rsid w:val="009044D4"/>
    <w:rsid w:val="0090486A"/>
    <w:rsid w:val="0090493F"/>
    <w:rsid w:val="00904ABE"/>
    <w:rsid w:val="00904D5E"/>
    <w:rsid w:val="00905419"/>
    <w:rsid w:val="00905E37"/>
    <w:rsid w:val="00905EE5"/>
    <w:rsid w:val="0090655F"/>
    <w:rsid w:val="00906693"/>
    <w:rsid w:val="00906D7C"/>
    <w:rsid w:val="00907A26"/>
    <w:rsid w:val="00910135"/>
    <w:rsid w:val="00910212"/>
    <w:rsid w:val="009103A0"/>
    <w:rsid w:val="0091109C"/>
    <w:rsid w:val="009119A4"/>
    <w:rsid w:val="009126CF"/>
    <w:rsid w:val="00912F57"/>
    <w:rsid w:val="00912FF4"/>
    <w:rsid w:val="0091393D"/>
    <w:rsid w:val="00914260"/>
    <w:rsid w:val="00914A2C"/>
    <w:rsid w:val="00914A99"/>
    <w:rsid w:val="00914BB2"/>
    <w:rsid w:val="00915324"/>
    <w:rsid w:val="0091563A"/>
    <w:rsid w:val="009157AC"/>
    <w:rsid w:val="0091591C"/>
    <w:rsid w:val="00915BF2"/>
    <w:rsid w:val="00915CB8"/>
    <w:rsid w:val="00916657"/>
    <w:rsid w:val="00916C0F"/>
    <w:rsid w:val="009172DA"/>
    <w:rsid w:val="0091758E"/>
    <w:rsid w:val="0091777D"/>
    <w:rsid w:val="00917AA0"/>
    <w:rsid w:val="00917BF3"/>
    <w:rsid w:val="00917CD4"/>
    <w:rsid w:val="00917CFD"/>
    <w:rsid w:val="00920062"/>
    <w:rsid w:val="009201A8"/>
    <w:rsid w:val="0092034A"/>
    <w:rsid w:val="00920BE1"/>
    <w:rsid w:val="00921BF8"/>
    <w:rsid w:val="0092227A"/>
    <w:rsid w:val="00922651"/>
    <w:rsid w:val="009226BF"/>
    <w:rsid w:val="00922CDD"/>
    <w:rsid w:val="00923048"/>
    <w:rsid w:val="009237A5"/>
    <w:rsid w:val="00923E9F"/>
    <w:rsid w:val="009243F7"/>
    <w:rsid w:val="0092458F"/>
    <w:rsid w:val="0092470B"/>
    <w:rsid w:val="00924A2B"/>
    <w:rsid w:val="00924ACF"/>
    <w:rsid w:val="009253B0"/>
    <w:rsid w:val="009255B3"/>
    <w:rsid w:val="00925911"/>
    <w:rsid w:val="00925BCF"/>
    <w:rsid w:val="00925E14"/>
    <w:rsid w:val="00925F2E"/>
    <w:rsid w:val="0092611F"/>
    <w:rsid w:val="00926186"/>
    <w:rsid w:val="0092639C"/>
    <w:rsid w:val="00926CE5"/>
    <w:rsid w:val="009275BD"/>
    <w:rsid w:val="009278E1"/>
    <w:rsid w:val="00927C1F"/>
    <w:rsid w:val="009302B4"/>
    <w:rsid w:val="00930535"/>
    <w:rsid w:val="00930FEA"/>
    <w:rsid w:val="00931FB2"/>
    <w:rsid w:val="0093371A"/>
    <w:rsid w:val="009339FE"/>
    <w:rsid w:val="00933E00"/>
    <w:rsid w:val="00934716"/>
    <w:rsid w:val="00934746"/>
    <w:rsid w:val="009350EE"/>
    <w:rsid w:val="00935527"/>
    <w:rsid w:val="00935607"/>
    <w:rsid w:val="00935D2D"/>
    <w:rsid w:val="00935EDD"/>
    <w:rsid w:val="00935F61"/>
    <w:rsid w:val="00936328"/>
    <w:rsid w:val="009369C3"/>
    <w:rsid w:val="009378C7"/>
    <w:rsid w:val="009378DA"/>
    <w:rsid w:val="009401BA"/>
    <w:rsid w:val="00940369"/>
    <w:rsid w:val="00940734"/>
    <w:rsid w:val="00940A08"/>
    <w:rsid w:val="00941945"/>
    <w:rsid w:val="00941D9E"/>
    <w:rsid w:val="00941F2D"/>
    <w:rsid w:val="009421AC"/>
    <w:rsid w:val="00942AAC"/>
    <w:rsid w:val="009443E8"/>
    <w:rsid w:val="0094441F"/>
    <w:rsid w:val="00944E27"/>
    <w:rsid w:val="00945270"/>
    <w:rsid w:val="00945596"/>
    <w:rsid w:val="009456D3"/>
    <w:rsid w:val="00946094"/>
    <w:rsid w:val="0094674E"/>
    <w:rsid w:val="0095013D"/>
    <w:rsid w:val="00950381"/>
    <w:rsid w:val="009507C2"/>
    <w:rsid w:val="00950C8D"/>
    <w:rsid w:val="00950F46"/>
    <w:rsid w:val="009515F4"/>
    <w:rsid w:val="0095185C"/>
    <w:rsid w:val="00951B6F"/>
    <w:rsid w:val="009522A4"/>
    <w:rsid w:val="00952423"/>
    <w:rsid w:val="009525F7"/>
    <w:rsid w:val="00953226"/>
    <w:rsid w:val="0095358A"/>
    <w:rsid w:val="00953A90"/>
    <w:rsid w:val="00953CF9"/>
    <w:rsid w:val="009547DA"/>
    <w:rsid w:val="009549EE"/>
    <w:rsid w:val="00954AFB"/>
    <w:rsid w:val="00954BBF"/>
    <w:rsid w:val="00954BEA"/>
    <w:rsid w:val="00954DD9"/>
    <w:rsid w:val="00955A26"/>
    <w:rsid w:val="00955CB4"/>
    <w:rsid w:val="00955F6B"/>
    <w:rsid w:val="009569ED"/>
    <w:rsid w:val="00956B6D"/>
    <w:rsid w:val="00956C07"/>
    <w:rsid w:val="00957ACB"/>
    <w:rsid w:val="0096097B"/>
    <w:rsid w:val="0096124C"/>
    <w:rsid w:val="009614E1"/>
    <w:rsid w:val="00961A60"/>
    <w:rsid w:val="00962130"/>
    <w:rsid w:val="00962A85"/>
    <w:rsid w:val="00962F61"/>
    <w:rsid w:val="0096313E"/>
    <w:rsid w:val="00963311"/>
    <w:rsid w:val="00963490"/>
    <w:rsid w:val="00963A6A"/>
    <w:rsid w:val="00964525"/>
    <w:rsid w:val="009648B3"/>
    <w:rsid w:val="00964FFE"/>
    <w:rsid w:val="009652F8"/>
    <w:rsid w:val="0096562F"/>
    <w:rsid w:val="00965B02"/>
    <w:rsid w:val="00966070"/>
    <w:rsid w:val="0096676F"/>
    <w:rsid w:val="00966954"/>
    <w:rsid w:val="00966D74"/>
    <w:rsid w:val="00966FBA"/>
    <w:rsid w:val="00967450"/>
    <w:rsid w:val="009675CC"/>
    <w:rsid w:val="00970095"/>
    <w:rsid w:val="0097023E"/>
    <w:rsid w:val="00970266"/>
    <w:rsid w:val="00970386"/>
    <w:rsid w:val="009706C0"/>
    <w:rsid w:val="0097073B"/>
    <w:rsid w:val="00970CD5"/>
    <w:rsid w:val="009724C4"/>
    <w:rsid w:val="0097257B"/>
    <w:rsid w:val="00972A36"/>
    <w:rsid w:val="00972F89"/>
    <w:rsid w:val="00973297"/>
    <w:rsid w:val="00973620"/>
    <w:rsid w:val="00973E24"/>
    <w:rsid w:val="00974F26"/>
    <w:rsid w:val="009750E5"/>
    <w:rsid w:val="0097512A"/>
    <w:rsid w:val="00975466"/>
    <w:rsid w:val="009755DD"/>
    <w:rsid w:val="00975FA8"/>
    <w:rsid w:val="009760F8"/>
    <w:rsid w:val="00976C4D"/>
    <w:rsid w:val="00977124"/>
    <w:rsid w:val="00977365"/>
    <w:rsid w:val="00977629"/>
    <w:rsid w:val="00980099"/>
    <w:rsid w:val="0098009E"/>
    <w:rsid w:val="00980645"/>
    <w:rsid w:val="00980758"/>
    <w:rsid w:val="009821E6"/>
    <w:rsid w:val="00983A4C"/>
    <w:rsid w:val="00983ACB"/>
    <w:rsid w:val="00983D9C"/>
    <w:rsid w:val="009840DF"/>
    <w:rsid w:val="009843B6"/>
    <w:rsid w:val="00984B3E"/>
    <w:rsid w:val="00985037"/>
    <w:rsid w:val="0098546C"/>
    <w:rsid w:val="00985ABC"/>
    <w:rsid w:val="009870A2"/>
    <w:rsid w:val="009871CA"/>
    <w:rsid w:val="0098791C"/>
    <w:rsid w:val="00987AEC"/>
    <w:rsid w:val="00987B68"/>
    <w:rsid w:val="00990189"/>
    <w:rsid w:val="009906FE"/>
    <w:rsid w:val="00990DDE"/>
    <w:rsid w:val="00990F14"/>
    <w:rsid w:val="0099106D"/>
    <w:rsid w:val="00991244"/>
    <w:rsid w:val="009921F2"/>
    <w:rsid w:val="00992273"/>
    <w:rsid w:val="00992478"/>
    <w:rsid w:val="00993684"/>
    <w:rsid w:val="00993D26"/>
    <w:rsid w:val="00994B50"/>
    <w:rsid w:val="00995A43"/>
    <w:rsid w:val="00995E29"/>
    <w:rsid w:val="00996DFD"/>
    <w:rsid w:val="009972AD"/>
    <w:rsid w:val="00997539"/>
    <w:rsid w:val="009A0313"/>
    <w:rsid w:val="009A03AA"/>
    <w:rsid w:val="009A0FB5"/>
    <w:rsid w:val="009A1649"/>
    <w:rsid w:val="009A1732"/>
    <w:rsid w:val="009A175A"/>
    <w:rsid w:val="009A23B7"/>
    <w:rsid w:val="009A2949"/>
    <w:rsid w:val="009A2C39"/>
    <w:rsid w:val="009A2F3B"/>
    <w:rsid w:val="009A345F"/>
    <w:rsid w:val="009A446E"/>
    <w:rsid w:val="009A44ED"/>
    <w:rsid w:val="009A4802"/>
    <w:rsid w:val="009A5491"/>
    <w:rsid w:val="009A5A76"/>
    <w:rsid w:val="009A5B76"/>
    <w:rsid w:val="009A5D01"/>
    <w:rsid w:val="009A6031"/>
    <w:rsid w:val="009A634A"/>
    <w:rsid w:val="009A67EE"/>
    <w:rsid w:val="009A6E78"/>
    <w:rsid w:val="009A705A"/>
    <w:rsid w:val="009A7125"/>
    <w:rsid w:val="009A7661"/>
    <w:rsid w:val="009A790B"/>
    <w:rsid w:val="009A7D32"/>
    <w:rsid w:val="009B0DF7"/>
    <w:rsid w:val="009B0E30"/>
    <w:rsid w:val="009B13EE"/>
    <w:rsid w:val="009B1498"/>
    <w:rsid w:val="009B151C"/>
    <w:rsid w:val="009B24E6"/>
    <w:rsid w:val="009B25A1"/>
    <w:rsid w:val="009B317A"/>
    <w:rsid w:val="009B37A2"/>
    <w:rsid w:val="009B42B3"/>
    <w:rsid w:val="009B438F"/>
    <w:rsid w:val="009B4823"/>
    <w:rsid w:val="009B4991"/>
    <w:rsid w:val="009B4A27"/>
    <w:rsid w:val="009B4EB8"/>
    <w:rsid w:val="009B507D"/>
    <w:rsid w:val="009B5AA4"/>
    <w:rsid w:val="009B5F3C"/>
    <w:rsid w:val="009B649D"/>
    <w:rsid w:val="009B6676"/>
    <w:rsid w:val="009B6C65"/>
    <w:rsid w:val="009B726D"/>
    <w:rsid w:val="009B7585"/>
    <w:rsid w:val="009B7990"/>
    <w:rsid w:val="009B7C42"/>
    <w:rsid w:val="009B7E8C"/>
    <w:rsid w:val="009C01B6"/>
    <w:rsid w:val="009C04B9"/>
    <w:rsid w:val="009C0814"/>
    <w:rsid w:val="009C1283"/>
    <w:rsid w:val="009C156B"/>
    <w:rsid w:val="009C17FB"/>
    <w:rsid w:val="009C1E37"/>
    <w:rsid w:val="009C210F"/>
    <w:rsid w:val="009C3E0C"/>
    <w:rsid w:val="009C4050"/>
    <w:rsid w:val="009C44F0"/>
    <w:rsid w:val="009C47F4"/>
    <w:rsid w:val="009C4B1F"/>
    <w:rsid w:val="009C5028"/>
    <w:rsid w:val="009C5A9E"/>
    <w:rsid w:val="009C631E"/>
    <w:rsid w:val="009C6425"/>
    <w:rsid w:val="009C6515"/>
    <w:rsid w:val="009C675F"/>
    <w:rsid w:val="009C692F"/>
    <w:rsid w:val="009C693E"/>
    <w:rsid w:val="009C6FD1"/>
    <w:rsid w:val="009C7F11"/>
    <w:rsid w:val="009D0209"/>
    <w:rsid w:val="009D0F0D"/>
    <w:rsid w:val="009D1274"/>
    <w:rsid w:val="009D1416"/>
    <w:rsid w:val="009D1CCD"/>
    <w:rsid w:val="009D2B60"/>
    <w:rsid w:val="009D2C4D"/>
    <w:rsid w:val="009D37B5"/>
    <w:rsid w:val="009D3BCA"/>
    <w:rsid w:val="009D3CF5"/>
    <w:rsid w:val="009D3E3A"/>
    <w:rsid w:val="009D4168"/>
    <w:rsid w:val="009D4415"/>
    <w:rsid w:val="009D48E2"/>
    <w:rsid w:val="009D502D"/>
    <w:rsid w:val="009D505E"/>
    <w:rsid w:val="009D51F3"/>
    <w:rsid w:val="009D53BC"/>
    <w:rsid w:val="009D5584"/>
    <w:rsid w:val="009D586D"/>
    <w:rsid w:val="009D5F17"/>
    <w:rsid w:val="009D6247"/>
    <w:rsid w:val="009D6D46"/>
    <w:rsid w:val="009D6E88"/>
    <w:rsid w:val="009D761B"/>
    <w:rsid w:val="009D7A05"/>
    <w:rsid w:val="009D7FBB"/>
    <w:rsid w:val="009E056E"/>
    <w:rsid w:val="009E0BC5"/>
    <w:rsid w:val="009E1125"/>
    <w:rsid w:val="009E17E2"/>
    <w:rsid w:val="009E2548"/>
    <w:rsid w:val="009E26B3"/>
    <w:rsid w:val="009E2C06"/>
    <w:rsid w:val="009E37E2"/>
    <w:rsid w:val="009E3A48"/>
    <w:rsid w:val="009E3AC7"/>
    <w:rsid w:val="009E404B"/>
    <w:rsid w:val="009E4263"/>
    <w:rsid w:val="009E444A"/>
    <w:rsid w:val="009E6262"/>
    <w:rsid w:val="009E68C1"/>
    <w:rsid w:val="009E707A"/>
    <w:rsid w:val="009E7303"/>
    <w:rsid w:val="009F04F5"/>
    <w:rsid w:val="009F0518"/>
    <w:rsid w:val="009F058E"/>
    <w:rsid w:val="009F116C"/>
    <w:rsid w:val="009F20D4"/>
    <w:rsid w:val="009F25B8"/>
    <w:rsid w:val="009F2E7C"/>
    <w:rsid w:val="009F30C9"/>
    <w:rsid w:val="009F3547"/>
    <w:rsid w:val="009F3859"/>
    <w:rsid w:val="009F3ADB"/>
    <w:rsid w:val="009F3C8D"/>
    <w:rsid w:val="009F3DEF"/>
    <w:rsid w:val="009F4116"/>
    <w:rsid w:val="009F4482"/>
    <w:rsid w:val="009F4D2A"/>
    <w:rsid w:val="009F5000"/>
    <w:rsid w:val="009F56FA"/>
    <w:rsid w:val="009F5B34"/>
    <w:rsid w:val="009F5D9E"/>
    <w:rsid w:val="009F60BA"/>
    <w:rsid w:val="009F6ACE"/>
    <w:rsid w:val="009F6BB6"/>
    <w:rsid w:val="009F7068"/>
    <w:rsid w:val="009F7248"/>
    <w:rsid w:val="009F7487"/>
    <w:rsid w:val="009F79E3"/>
    <w:rsid w:val="009F7B55"/>
    <w:rsid w:val="009F7C8E"/>
    <w:rsid w:val="009F7ED3"/>
    <w:rsid w:val="009F7EE0"/>
    <w:rsid w:val="00A0055D"/>
    <w:rsid w:val="00A00C10"/>
    <w:rsid w:val="00A016AA"/>
    <w:rsid w:val="00A018D5"/>
    <w:rsid w:val="00A01987"/>
    <w:rsid w:val="00A0264A"/>
    <w:rsid w:val="00A026C2"/>
    <w:rsid w:val="00A02ADD"/>
    <w:rsid w:val="00A030EC"/>
    <w:rsid w:val="00A03CD9"/>
    <w:rsid w:val="00A03E1A"/>
    <w:rsid w:val="00A042D7"/>
    <w:rsid w:val="00A04475"/>
    <w:rsid w:val="00A04867"/>
    <w:rsid w:val="00A05240"/>
    <w:rsid w:val="00A0552E"/>
    <w:rsid w:val="00A05926"/>
    <w:rsid w:val="00A05A8C"/>
    <w:rsid w:val="00A05D39"/>
    <w:rsid w:val="00A05E09"/>
    <w:rsid w:val="00A06E1C"/>
    <w:rsid w:val="00A07DE1"/>
    <w:rsid w:val="00A107F2"/>
    <w:rsid w:val="00A10E14"/>
    <w:rsid w:val="00A10F2C"/>
    <w:rsid w:val="00A11D18"/>
    <w:rsid w:val="00A11DCC"/>
    <w:rsid w:val="00A121AA"/>
    <w:rsid w:val="00A13E7E"/>
    <w:rsid w:val="00A14B25"/>
    <w:rsid w:val="00A14BBD"/>
    <w:rsid w:val="00A14D1F"/>
    <w:rsid w:val="00A14F1F"/>
    <w:rsid w:val="00A14FE5"/>
    <w:rsid w:val="00A15035"/>
    <w:rsid w:val="00A15709"/>
    <w:rsid w:val="00A15A4A"/>
    <w:rsid w:val="00A16C24"/>
    <w:rsid w:val="00A16CFB"/>
    <w:rsid w:val="00A16F94"/>
    <w:rsid w:val="00A17011"/>
    <w:rsid w:val="00A172C2"/>
    <w:rsid w:val="00A17949"/>
    <w:rsid w:val="00A1799E"/>
    <w:rsid w:val="00A179A9"/>
    <w:rsid w:val="00A179C8"/>
    <w:rsid w:val="00A20171"/>
    <w:rsid w:val="00A205A0"/>
    <w:rsid w:val="00A20ADE"/>
    <w:rsid w:val="00A219B8"/>
    <w:rsid w:val="00A221CE"/>
    <w:rsid w:val="00A22688"/>
    <w:rsid w:val="00A22CAD"/>
    <w:rsid w:val="00A22CFD"/>
    <w:rsid w:val="00A23139"/>
    <w:rsid w:val="00A23209"/>
    <w:rsid w:val="00A23917"/>
    <w:rsid w:val="00A23AF7"/>
    <w:rsid w:val="00A23BA3"/>
    <w:rsid w:val="00A23C25"/>
    <w:rsid w:val="00A245F6"/>
    <w:rsid w:val="00A248EC"/>
    <w:rsid w:val="00A24AF9"/>
    <w:rsid w:val="00A24C0A"/>
    <w:rsid w:val="00A2527E"/>
    <w:rsid w:val="00A2528C"/>
    <w:rsid w:val="00A2589B"/>
    <w:rsid w:val="00A26494"/>
    <w:rsid w:val="00A26709"/>
    <w:rsid w:val="00A26AC9"/>
    <w:rsid w:val="00A27206"/>
    <w:rsid w:val="00A2798A"/>
    <w:rsid w:val="00A3069D"/>
    <w:rsid w:val="00A30C84"/>
    <w:rsid w:val="00A31CC0"/>
    <w:rsid w:val="00A31E3A"/>
    <w:rsid w:val="00A32EAC"/>
    <w:rsid w:val="00A32EAD"/>
    <w:rsid w:val="00A33889"/>
    <w:rsid w:val="00A3402D"/>
    <w:rsid w:val="00A348B8"/>
    <w:rsid w:val="00A34A96"/>
    <w:rsid w:val="00A34FA4"/>
    <w:rsid w:val="00A350E3"/>
    <w:rsid w:val="00A357C8"/>
    <w:rsid w:val="00A35C60"/>
    <w:rsid w:val="00A36159"/>
    <w:rsid w:val="00A3628A"/>
    <w:rsid w:val="00A36314"/>
    <w:rsid w:val="00A37091"/>
    <w:rsid w:val="00A37BA6"/>
    <w:rsid w:val="00A4002C"/>
    <w:rsid w:val="00A402EC"/>
    <w:rsid w:val="00A4115C"/>
    <w:rsid w:val="00A41253"/>
    <w:rsid w:val="00A414FE"/>
    <w:rsid w:val="00A41C36"/>
    <w:rsid w:val="00A42258"/>
    <w:rsid w:val="00A425D4"/>
    <w:rsid w:val="00A42930"/>
    <w:rsid w:val="00A42B12"/>
    <w:rsid w:val="00A43698"/>
    <w:rsid w:val="00A43F3B"/>
    <w:rsid w:val="00A4422F"/>
    <w:rsid w:val="00A44930"/>
    <w:rsid w:val="00A45C35"/>
    <w:rsid w:val="00A45EDC"/>
    <w:rsid w:val="00A45F49"/>
    <w:rsid w:val="00A46215"/>
    <w:rsid w:val="00A4659F"/>
    <w:rsid w:val="00A4749E"/>
    <w:rsid w:val="00A47766"/>
    <w:rsid w:val="00A477A4"/>
    <w:rsid w:val="00A477F2"/>
    <w:rsid w:val="00A50892"/>
    <w:rsid w:val="00A50D78"/>
    <w:rsid w:val="00A50DA2"/>
    <w:rsid w:val="00A515BC"/>
    <w:rsid w:val="00A517FC"/>
    <w:rsid w:val="00A51B51"/>
    <w:rsid w:val="00A51BBB"/>
    <w:rsid w:val="00A51FB1"/>
    <w:rsid w:val="00A5269F"/>
    <w:rsid w:val="00A526F6"/>
    <w:rsid w:val="00A527D9"/>
    <w:rsid w:val="00A52C47"/>
    <w:rsid w:val="00A53583"/>
    <w:rsid w:val="00A53966"/>
    <w:rsid w:val="00A53A38"/>
    <w:rsid w:val="00A53BFD"/>
    <w:rsid w:val="00A54071"/>
    <w:rsid w:val="00A54AA5"/>
    <w:rsid w:val="00A567DB"/>
    <w:rsid w:val="00A56A56"/>
    <w:rsid w:val="00A56AEE"/>
    <w:rsid w:val="00A56B3C"/>
    <w:rsid w:val="00A56B9E"/>
    <w:rsid w:val="00A56EC1"/>
    <w:rsid w:val="00A576B3"/>
    <w:rsid w:val="00A57892"/>
    <w:rsid w:val="00A57901"/>
    <w:rsid w:val="00A57AD3"/>
    <w:rsid w:val="00A610B7"/>
    <w:rsid w:val="00A61236"/>
    <w:rsid w:val="00A614A8"/>
    <w:rsid w:val="00A61E00"/>
    <w:rsid w:val="00A62CB9"/>
    <w:rsid w:val="00A63061"/>
    <w:rsid w:val="00A635B7"/>
    <w:rsid w:val="00A63926"/>
    <w:rsid w:val="00A64037"/>
    <w:rsid w:val="00A64589"/>
    <w:rsid w:val="00A64591"/>
    <w:rsid w:val="00A64605"/>
    <w:rsid w:val="00A64FAE"/>
    <w:rsid w:val="00A65661"/>
    <w:rsid w:val="00A65A1B"/>
    <w:rsid w:val="00A65C10"/>
    <w:rsid w:val="00A6731D"/>
    <w:rsid w:val="00A67BB9"/>
    <w:rsid w:val="00A67D34"/>
    <w:rsid w:val="00A67E24"/>
    <w:rsid w:val="00A701BB"/>
    <w:rsid w:val="00A7075F"/>
    <w:rsid w:val="00A70E06"/>
    <w:rsid w:val="00A71852"/>
    <w:rsid w:val="00A71940"/>
    <w:rsid w:val="00A71CF9"/>
    <w:rsid w:val="00A71E2F"/>
    <w:rsid w:val="00A721C8"/>
    <w:rsid w:val="00A72722"/>
    <w:rsid w:val="00A72A15"/>
    <w:rsid w:val="00A72AE9"/>
    <w:rsid w:val="00A73139"/>
    <w:rsid w:val="00A735B2"/>
    <w:rsid w:val="00A739A1"/>
    <w:rsid w:val="00A73B78"/>
    <w:rsid w:val="00A742AB"/>
    <w:rsid w:val="00A75324"/>
    <w:rsid w:val="00A75ACB"/>
    <w:rsid w:val="00A76119"/>
    <w:rsid w:val="00A76423"/>
    <w:rsid w:val="00A765AF"/>
    <w:rsid w:val="00A76B39"/>
    <w:rsid w:val="00A77048"/>
    <w:rsid w:val="00A77052"/>
    <w:rsid w:val="00A773B4"/>
    <w:rsid w:val="00A77430"/>
    <w:rsid w:val="00A7746F"/>
    <w:rsid w:val="00A77DDF"/>
    <w:rsid w:val="00A77E15"/>
    <w:rsid w:val="00A803DC"/>
    <w:rsid w:val="00A804DB"/>
    <w:rsid w:val="00A80C9D"/>
    <w:rsid w:val="00A80D10"/>
    <w:rsid w:val="00A8154F"/>
    <w:rsid w:val="00A8157F"/>
    <w:rsid w:val="00A81903"/>
    <w:rsid w:val="00A833AD"/>
    <w:rsid w:val="00A83962"/>
    <w:rsid w:val="00A83B6A"/>
    <w:rsid w:val="00A841A7"/>
    <w:rsid w:val="00A841E2"/>
    <w:rsid w:val="00A843DB"/>
    <w:rsid w:val="00A84544"/>
    <w:rsid w:val="00A84BDD"/>
    <w:rsid w:val="00A85453"/>
    <w:rsid w:val="00A85467"/>
    <w:rsid w:val="00A8589B"/>
    <w:rsid w:val="00A8627E"/>
    <w:rsid w:val="00A867D3"/>
    <w:rsid w:val="00A86A6F"/>
    <w:rsid w:val="00A90403"/>
    <w:rsid w:val="00A905B5"/>
    <w:rsid w:val="00A90638"/>
    <w:rsid w:val="00A9106E"/>
    <w:rsid w:val="00A9136A"/>
    <w:rsid w:val="00A91BD8"/>
    <w:rsid w:val="00A92345"/>
    <w:rsid w:val="00A937AC"/>
    <w:rsid w:val="00A9417D"/>
    <w:rsid w:val="00A94C2B"/>
    <w:rsid w:val="00A954DD"/>
    <w:rsid w:val="00A95566"/>
    <w:rsid w:val="00A95862"/>
    <w:rsid w:val="00A96294"/>
    <w:rsid w:val="00A96775"/>
    <w:rsid w:val="00A970AF"/>
    <w:rsid w:val="00A97243"/>
    <w:rsid w:val="00A972FA"/>
    <w:rsid w:val="00A9751E"/>
    <w:rsid w:val="00A9771D"/>
    <w:rsid w:val="00A979B0"/>
    <w:rsid w:val="00A97ABB"/>
    <w:rsid w:val="00A97C6A"/>
    <w:rsid w:val="00AA0054"/>
    <w:rsid w:val="00AA105C"/>
    <w:rsid w:val="00AA16E6"/>
    <w:rsid w:val="00AA1EDF"/>
    <w:rsid w:val="00AA227E"/>
    <w:rsid w:val="00AA2287"/>
    <w:rsid w:val="00AA2F0E"/>
    <w:rsid w:val="00AA3691"/>
    <w:rsid w:val="00AA422B"/>
    <w:rsid w:val="00AA45A1"/>
    <w:rsid w:val="00AA4944"/>
    <w:rsid w:val="00AA4ECB"/>
    <w:rsid w:val="00AA5184"/>
    <w:rsid w:val="00AA5D64"/>
    <w:rsid w:val="00AA65CB"/>
    <w:rsid w:val="00AA6A7B"/>
    <w:rsid w:val="00AA7203"/>
    <w:rsid w:val="00AA7408"/>
    <w:rsid w:val="00AA76A2"/>
    <w:rsid w:val="00AB0B53"/>
    <w:rsid w:val="00AB0CCA"/>
    <w:rsid w:val="00AB0EF0"/>
    <w:rsid w:val="00AB1A2C"/>
    <w:rsid w:val="00AB2BFC"/>
    <w:rsid w:val="00AB2F39"/>
    <w:rsid w:val="00AB3C05"/>
    <w:rsid w:val="00AB4433"/>
    <w:rsid w:val="00AB4F69"/>
    <w:rsid w:val="00AB5289"/>
    <w:rsid w:val="00AB55D1"/>
    <w:rsid w:val="00AB58FD"/>
    <w:rsid w:val="00AB5989"/>
    <w:rsid w:val="00AB5CD9"/>
    <w:rsid w:val="00AB619F"/>
    <w:rsid w:val="00AB65E4"/>
    <w:rsid w:val="00AB692D"/>
    <w:rsid w:val="00AB6F13"/>
    <w:rsid w:val="00AB77FB"/>
    <w:rsid w:val="00AB7C3D"/>
    <w:rsid w:val="00AB7E24"/>
    <w:rsid w:val="00AC0411"/>
    <w:rsid w:val="00AC08F3"/>
    <w:rsid w:val="00AC0A7F"/>
    <w:rsid w:val="00AC12FA"/>
    <w:rsid w:val="00AC160A"/>
    <w:rsid w:val="00AC1D2F"/>
    <w:rsid w:val="00AC1DA2"/>
    <w:rsid w:val="00AC1E31"/>
    <w:rsid w:val="00AC1E79"/>
    <w:rsid w:val="00AC2646"/>
    <w:rsid w:val="00AC2EF4"/>
    <w:rsid w:val="00AC2EFD"/>
    <w:rsid w:val="00AC321D"/>
    <w:rsid w:val="00AC3442"/>
    <w:rsid w:val="00AC3BB4"/>
    <w:rsid w:val="00AC3D66"/>
    <w:rsid w:val="00AC3E59"/>
    <w:rsid w:val="00AC3F42"/>
    <w:rsid w:val="00AC40C7"/>
    <w:rsid w:val="00AC476F"/>
    <w:rsid w:val="00AC4F50"/>
    <w:rsid w:val="00AC505B"/>
    <w:rsid w:val="00AC52A0"/>
    <w:rsid w:val="00AC52B8"/>
    <w:rsid w:val="00AC5B72"/>
    <w:rsid w:val="00AD024D"/>
    <w:rsid w:val="00AD07CB"/>
    <w:rsid w:val="00AD0BFA"/>
    <w:rsid w:val="00AD0DC9"/>
    <w:rsid w:val="00AD185C"/>
    <w:rsid w:val="00AD22A7"/>
    <w:rsid w:val="00AD2311"/>
    <w:rsid w:val="00AD2535"/>
    <w:rsid w:val="00AD2862"/>
    <w:rsid w:val="00AD2BAA"/>
    <w:rsid w:val="00AD2F98"/>
    <w:rsid w:val="00AD2FC7"/>
    <w:rsid w:val="00AD36C4"/>
    <w:rsid w:val="00AD3913"/>
    <w:rsid w:val="00AD3B39"/>
    <w:rsid w:val="00AD3C7D"/>
    <w:rsid w:val="00AD4873"/>
    <w:rsid w:val="00AD4B97"/>
    <w:rsid w:val="00AD4C4D"/>
    <w:rsid w:val="00AD5259"/>
    <w:rsid w:val="00AD58CA"/>
    <w:rsid w:val="00AD61A0"/>
    <w:rsid w:val="00AD64B9"/>
    <w:rsid w:val="00AD67BF"/>
    <w:rsid w:val="00AD6B43"/>
    <w:rsid w:val="00AD6BEC"/>
    <w:rsid w:val="00AD7963"/>
    <w:rsid w:val="00AD7C8C"/>
    <w:rsid w:val="00AE01DB"/>
    <w:rsid w:val="00AE0CBA"/>
    <w:rsid w:val="00AE13FA"/>
    <w:rsid w:val="00AE1D2E"/>
    <w:rsid w:val="00AE2604"/>
    <w:rsid w:val="00AE3735"/>
    <w:rsid w:val="00AE4917"/>
    <w:rsid w:val="00AE50E3"/>
    <w:rsid w:val="00AE525E"/>
    <w:rsid w:val="00AE69E2"/>
    <w:rsid w:val="00AE7421"/>
    <w:rsid w:val="00AE742A"/>
    <w:rsid w:val="00AE7ED7"/>
    <w:rsid w:val="00AF08F2"/>
    <w:rsid w:val="00AF0968"/>
    <w:rsid w:val="00AF0973"/>
    <w:rsid w:val="00AF0CBE"/>
    <w:rsid w:val="00AF16EF"/>
    <w:rsid w:val="00AF2A57"/>
    <w:rsid w:val="00AF2FBE"/>
    <w:rsid w:val="00AF30E5"/>
    <w:rsid w:val="00AF3310"/>
    <w:rsid w:val="00AF3401"/>
    <w:rsid w:val="00AF3498"/>
    <w:rsid w:val="00AF34DE"/>
    <w:rsid w:val="00AF3C61"/>
    <w:rsid w:val="00AF3FBC"/>
    <w:rsid w:val="00AF4044"/>
    <w:rsid w:val="00AF42B8"/>
    <w:rsid w:val="00AF42F2"/>
    <w:rsid w:val="00AF445B"/>
    <w:rsid w:val="00AF4470"/>
    <w:rsid w:val="00AF46E7"/>
    <w:rsid w:val="00AF49C8"/>
    <w:rsid w:val="00AF4EC4"/>
    <w:rsid w:val="00AF50FD"/>
    <w:rsid w:val="00AF5256"/>
    <w:rsid w:val="00AF68B1"/>
    <w:rsid w:val="00AF6ACA"/>
    <w:rsid w:val="00AF6B1B"/>
    <w:rsid w:val="00AF6E78"/>
    <w:rsid w:val="00AF70A6"/>
    <w:rsid w:val="00AF7C5E"/>
    <w:rsid w:val="00AF7C78"/>
    <w:rsid w:val="00AF7FDF"/>
    <w:rsid w:val="00B00511"/>
    <w:rsid w:val="00B00965"/>
    <w:rsid w:val="00B00CDC"/>
    <w:rsid w:val="00B013BF"/>
    <w:rsid w:val="00B01491"/>
    <w:rsid w:val="00B01984"/>
    <w:rsid w:val="00B02ABA"/>
    <w:rsid w:val="00B0308E"/>
    <w:rsid w:val="00B031E9"/>
    <w:rsid w:val="00B03979"/>
    <w:rsid w:val="00B039AF"/>
    <w:rsid w:val="00B03A7D"/>
    <w:rsid w:val="00B03AE4"/>
    <w:rsid w:val="00B04ACA"/>
    <w:rsid w:val="00B04CCF"/>
    <w:rsid w:val="00B04EC5"/>
    <w:rsid w:val="00B05517"/>
    <w:rsid w:val="00B05832"/>
    <w:rsid w:val="00B059DB"/>
    <w:rsid w:val="00B05ED3"/>
    <w:rsid w:val="00B0682A"/>
    <w:rsid w:val="00B0714A"/>
    <w:rsid w:val="00B07366"/>
    <w:rsid w:val="00B079CD"/>
    <w:rsid w:val="00B07AE0"/>
    <w:rsid w:val="00B10145"/>
    <w:rsid w:val="00B107F1"/>
    <w:rsid w:val="00B10953"/>
    <w:rsid w:val="00B10F55"/>
    <w:rsid w:val="00B118C3"/>
    <w:rsid w:val="00B11AF6"/>
    <w:rsid w:val="00B126CF"/>
    <w:rsid w:val="00B12D1C"/>
    <w:rsid w:val="00B13490"/>
    <w:rsid w:val="00B13747"/>
    <w:rsid w:val="00B13820"/>
    <w:rsid w:val="00B13C40"/>
    <w:rsid w:val="00B13CBB"/>
    <w:rsid w:val="00B13F2D"/>
    <w:rsid w:val="00B14014"/>
    <w:rsid w:val="00B142B9"/>
    <w:rsid w:val="00B14304"/>
    <w:rsid w:val="00B1479E"/>
    <w:rsid w:val="00B156D6"/>
    <w:rsid w:val="00B15D86"/>
    <w:rsid w:val="00B16075"/>
    <w:rsid w:val="00B16CA1"/>
    <w:rsid w:val="00B171C7"/>
    <w:rsid w:val="00B17B08"/>
    <w:rsid w:val="00B17CE4"/>
    <w:rsid w:val="00B17DF9"/>
    <w:rsid w:val="00B17EDA"/>
    <w:rsid w:val="00B17F8E"/>
    <w:rsid w:val="00B20696"/>
    <w:rsid w:val="00B210F6"/>
    <w:rsid w:val="00B212C4"/>
    <w:rsid w:val="00B21492"/>
    <w:rsid w:val="00B21977"/>
    <w:rsid w:val="00B222DC"/>
    <w:rsid w:val="00B22445"/>
    <w:rsid w:val="00B224A6"/>
    <w:rsid w:val="00B22830"/>
    <w:rsid w:val="00B22911"/>
    <w:rsid w:val="00B235A6"/>
    <w:rsid w:val="00B237EE"/>
    <w:rsid w:val="00B23C3F"/>
    <w:rsid w:val="00B245AB"/>
    <w:rsid w:val="00B24679"/>
    <w:rsid w:val="00B254D6"/>
    <w:rsid w:val="00B2557D"/>
    <w:rsid w:val="00B257C5"/>
    <w:rsid w:val="00B25869"/>
    <w:rsid w:val="00B25A09"/>
    <w:rsid w:val="00B25AC9"/>
    <w:rsid w:val="00B25E6D"/>
    <w:rsid w:val="00B260A8"/>
    <w:rsid w:val="00B2646D"/>
    <w:rsid w:val="00B27031"/>
    <w:rsid w:val="00B3095F"/>
    <w:rsid w:val="00B310B2"/>
    <w:rsid w:val="00B31747"/>
    <w:rsid w:val="00B31B06"/>
    <w:rsid w:val="00B31C5C"/>
    <w:rsid w:val="00B31DF5"/>
    <w:rsid w:val="00B31F74"/>
    <w:rsid w:val="00B32EE6"/>
    <w:rsid w:val="00B3314A"/>
    <w:rsid w:val="00B3389A"/>
    <w:rsid w:val="00B33980"/>
    <w:rsid w:val="00B34049"/>
    <w:rsid w:val="00B3414D"/>
    <w:rsid w:val="00B345F3"/>
    <w:rsid w:val="00B34D2C"/>
    <w:rsid w:val="00B352A4"/>
    <w:rsid w:val="00B352A7"/>
    <w:rsid w:val="00B35867"/>
    <w:rsid w:val="00B35B0D"/>
    <w:rsid w:val="00B35E14"/>
    <w:rsid w:val="00B362D7"/>
    <w:rsid w:val="00B363C1"/>
    <w:rsid w:val="00B36468"/>
    <w:rsid w:val="00B37442"/>
    <w:rsid w:val="00B37A08"/>
    <w:rsid w:val="00B37DAA"/>
    <w:rsid w:val="00B37F1B"/>
    <w:rsid w:val="00B40E76"/>
    <w:rsid w:val="00B41A2A"/>
    <w:rsid w:val="00B41EBC"/>
    <w:rsid w:val="00B41F9F"/>
    <w:rsid w:val="00B427E2"/>
    <w:rsid w:val="00B42A04"/>
    <w:rsid w:val="00B42FB0"/>
    <w:rsid w:val="00B42FFA"/>
    <w:rsid w:val="00B435A8"/>
    <w:rsid w:val="00B43B9F"/>
    <w:rsid w:val="00B43E9B"/>
    <w:rsid w:val="00B4425B"/>
    <w:rsid w:val="00B447BF"/>
    <w:rsid w:val="00B44CC9"/>
    <w:rsid w:val="00B45420"/>
    <w:rsid w:val="00B46065"/>
    <w:rsid w:val="00B461A2"/>
    <w:rsid w:val="00B4626B"/>
    <w:rsid w:val="00B46584"/>
    <w:rsid w:val="00B4660C"/>
    <w:rsid w:val="00B479D1"/>
    <w:rsid w:val="00B47B94"/>
    <w:rsid w:val="00B47CF5"/>
    <w:rsid w:val="00B50382"/>
    <w:rsid w:val="00B50BEC"/>
    <w:rsid w:val="00B511D8"/>
    <w:rsid w:val="00B5161F"/>
    <w:rsid w:val="00B51B3A"/>
    <w:rsid w:val="00B52022"/>
    <w:rsid w:val="00B5297F"/>
    <w:rsid w:val="00B53000"/>
    <w:rsid w:val="00B53381"/>
    <w:rsid w:val="00B53E75"/>
    <w:rsid w:val="00B54621"/>
    <w:rsid w:val="00B54CEB"/>
    <w:rsid w:val="00B54D29"/>
    <w:rsid w:val="00B55D71"/>
    <w:rsid w:val="00B57BA0"/>
    <w:rsid w:val="00B57CA8"/>
    <w:rsid w:val="00B603CF"/>
    <w:rsid w:val="00B60AAD"/>
    <w:rsid w:val="00B60F98"/>
    <w:rsid w:val="00B61AAA"/>
    <w:rsid w:val="00B61C9F"/>
    <w:rsid w:val="00B61DA9"/>
    <w:rsid w:val="00B61E58"/>
    <w:rsid w:val="00B626DA"/>
    <w:rsid w:val="00B6307F"/>
    <w:rsid w:val="00B638A8"/>
    <w:rsid w:val="00B63B55"/>
    <w:rsid w:val="00B63D9C"/>
    <w:rsid w:val="00B63EDF"/>
    <w:rsid w:val="00B64DC1"/>
    <w:rsid w:val="00B650EA"/>
    <w:rsid w:val="00B656DE"/>
    <w:rsid w:val="00B65973"/>
    <w:rsid w:val="00B65D54"/>
    <w:rsid w:val="00B65DA4"/>
    <w:rsid w:val="00B6608D"/>
    <w:rsid w:val="00B66B2A"/>
    <w:rsid w:val="00B672FB"/>
    <w:rsid w:val="00B674E1"/>
    <w:rsid w:val="00B67594"/>
    <w:rsid w:val="00B67841"/>
    <w:rsid w:val="00B679D7"/>
    <w:rsid w:val="00B67F2E"/>
    <w:rsid w:val="00B708C5"/>
    <w:rsid w:val="00B70950"/>
    <w:rsid w:val="00B709F1"/>
    <w:rsid w:val="00B70BB0"/>
    <w:rsid w:val="00B70F56"/>
    <w:rsid w:val="00B716C3"/>
    <w:rsid w:val="00B7199E"/>
    <w:rsid w:val="00B72834"/>
    <w:rsid w:val="00B728A8"/>
    <w:rsid w:val="00B72A06"/>
    <w:rsid w:val="00B72C8C"/>
    <w:rsid w:val="00B732F7"/>
    <w:rsid w:val="00B7487D"/>
    <w:rsid w:val="00B74A37"/>
    <w:rsid w:val="00B74F55"/>
    <w:rsid w:val="00B75280"/>
    <w:rsid w:val="00B756DC"/>
    <w:rsid w:val="00B75952"/>
    <w:rsid w:val="00B76643"/>
    <w:rsid w:val="00B76C30"/>
    <w:rsid w:val="00B76D3C"/>
    <w:rsid w:val="00B7735E"/>
    <w:rsid w:val="00B802E8"/>
    <w:rsid w:val="00B8055F"/>
    <w:rsid w:val="00B809BA"/>
    <w:rsid w:val="00B80E8F"/>
    <w:rsid w:val="00B81761"/>
    <w:rsid w:val="00B81DB6"/>
    <w:rsid w:val="00B825BB"/>
    <w:rsid w:val="00B827B2"/>
    <w:rsid w:val="00B83EE2"/>
    <w:rsid w:val="00B84912"/>
    <w:rsid w:val="00B849BB"/>
    <w:rsid w:val="00B8547E"/>
    <w:rsid w:val="00B858F4"/>
    <w:rsid w:val="00B86602"/>
    <w:rsid w:val="00B86633"/>
    <w:rsid w:val="00B86AC9"/>
    <w:rsid w:val="00B86E2C"/>
    <w:rsid w:val="00B87380"/>
    <w:rsid w:val="00B87433"/>
    <w:rsid w:val="00B8747E"/>
    <w:rsid w:val="00B8783B"/>
    <w:rsid w:val="00B8793A"/>
    <w:rsid w:val="00B87C0F"/>
    <w:rsid w:val="00B87E2E"/>
    <w:rsid w:val="00B87F21"/>
    <w:rsid w:val="00B906F4"/>
    <w:rsid w:val="00B9077D"/>
    <w:rsid w:val="00B90C10"/>
    <w:rsid w:val="00B90FFE"/>
    <w:rsid w:val="00B91B62"/>
    <w:rsid w:val="00B92590"/>
    <w:rsid w:val="00B92BD4"/>
    <w:rsid w:val="00B930B3"/>
    <w:rsid w:val="00B93426"/>
    <w:rsid w:val="00B9425B"/>
    <w:rsid w:val="00B948FF"/>
    <w:rsid w:val="00B962C6"/>
    <w:rsid w:val="00B966B4"/>
    <w:rsid w:val="00B9692B"/>
    <w:rsid w:val="00B96ED5"/>
    <w:rsid w:val="00B96FE1"/>
    <w:rsid w:val="00B9706A"/>
    <w:rsid w:val="00B97588"/>
    <w:rsid w:val="00B9784B"/>
    <w:rsid w:val="00B97897"/>
    <w:rsid w:val="00BA01C3"/>
    <w:rsid w:val="00BA0900"/>
    <w:rsid w:val="00BA0ACF"/>
    <w:rsid w:val="00BA0CE2"/>
    <w:rsid w:val="00BA1328"/>
    <w:rsid w:val="00BA1ACE"/>
    <w:rsid w:val="00BA20A8"/>
    <w:rsid w:val="00BA2120"/>
    <w:rsid w:val="00BA2B17"/>
    <w:rsid w:val="00BA31A7"/>
    <w:rsid w:val="00BA34BA"/>
    <w:rsid w:val="00BA4559"/>
    <w:rsid w:val="00BA455B"/>
    <w:rsid w:val="00BA4B25"/>
    <w:rsid w:val="00BA4B31"/>
    <w:rsid w:val="00BA4CE0"/>
    <w:rsid w:val="00BA5192"/>
    <w:rsid w:val="00BA531F"/>
    <w:rsid w:val="00BA5CB5"/>
    <w:rsid w:val="00BA5CFD"/>
    <w:rsid w:val="00BA66FC"/>
    <w:rsid w:val="00BA681F"/>
    <w:rsid w:val="00BA7E33"/>
    <w:rsid w:val="00BB0156"/>
    <w:rsid w:val="00BB0497"/>
    <w:rsid w:val="00BB0AC0"/>
    <w:rsid w:val="00BB0BD2"/>
    <w:rsid w:val="00BB10F1"/>
    <w:rsid w:val="00BB143B"/>
    <w:rsid w:val="00BB18A9"/>
    <w:rsid w:val="00BB1A7C"/>
    <w:rsid w:val="00BB2331"/>
    <w:rsid w:val="00BB23C7"/>
    <w:rsid w:val="00BB2406"/>
    <w:rsid w:val="00BB2604"/>
    <w:rsid w:val="00BB3335"/>
    <w:rsid w:val="00BB34BE"/>
    <w:rsid w:val="00BB3579"/>
    <w:rsid w:val="00BB3792"/>
    <w:rsid w:val="00BB39E3"/>
    <w:rsid w:val="00BB3CD4"/>
    <w:rsid w:val="00BB3CF5"/>
    <w:rsid w:val="00BB44C7"/>
    <w:rsid w:val="00BB4B0F"/>
    <w:rsid w:val="00BB4F58"/>
    <w:rsid w:val="00BB550B"/>
    <w:rsid w:val="00BB5C38"/>
    <w:rsid w:val="00BB5EAE"/>
    <w:rsid w:val="00BB6002"/>
    <w:rsid w:val="00BB60F7"/>
    <w:rsid w:val="00BB6B52"/>
    <w:rsid w:val="00BB6CF1"/>
    <w:rsid w:val="00BB6E1B"/>
    <w:rsid w:val="00BB7544"/>
    <w:rsid w:val="00BB7CC0"/>
    <w:rsid w:val="00BB7D7C"/>
    <w:rsid w:val="00BC02E7"/>
    <w:rsid w:val="00BC0A62"/>
    <w:rsid w:val="00BC157F"/>
    <w:rsid w:val="00BC1A40"/>
    <w:rsid w:val="00BC1FD3"/>
    <w:rsid w:val="00BC1FF8"/>
    <w:rsid w:val="00BC2138"/>
    <w:rsid w:val="00BC3F24"/>
    <w:rsid w:val="00BC43AF"/>
    <w:rsid w:val="00BC500F"/>
    <w:rsid w:val="00BC5105"/>
    <w:rsid w:val="00BC52E9"/>
    <w:rsid w:val="00BC5685"/>
    <w:rsid w:val="00BC5A5E"/>
    <w:rsid w:val="00BC6846"/>
    <w:rsid w:val="00BC6E45"/>
    <w:rsid w:val="00BC746C"/>
    <w:rsid w:val="00BC77BB"/>
    <w:rsid w:val="00BC797F"/>
    <w:rsid w:val="00BD0758"/>
    <w:rsid w:val="00BD0B5D"/>
    <w:rsid w:val="00BD128D"/>
    <w:rsid w:val="00BD1618"/>
    <w:rsid w:val="00BD16E3"/>
    <w:rsid w:val="00BD1D2D"/>
    <w:rsid w:val="00BD2084"/>
    <w:rsid w:val="00BD26B0"/>
    <w:rsid w:val="00BD29EC"/>
    <w:rsid w:val="00BD2B9F"/>
    <w:rsid w:val="00BD31FF"/>
    <w:rsid w:val="00BD33CE"/>
    <w:rsid w:val="00BD38D3"/>
    <w:rsid w:val="00BD3CAA"/>
    <w:rsid w:val="00BD4048"/>
    <w:rsid w:val="00BD46D8"/>
    <w:rsid w:val="00BD56DD"/>
    <w:rsid w:val="00BD5DB1"/>
    <w:rsid w:val="00BD5FE6"/>
    <w:rsid w:val="00BD62A0"/>
    <w:rsid w:val="00BD6453"/>
    <w:rsid w:val="00BD7C4A"/>
    <w:rsid w:val="00BD7F8E"/>
    <w:rsid w:val="00BE01D5"/>
    <w:rsid w:val="00BE0391"/>
    <w:rsid w:val="00BE05C7"/>
    <w:rsid w:val="00BE09BB"/>
    <w:rsid w:val="00BE0B91"/>
    <w:rsid w:val="00BE0E85"/>
    <w:rsid w:val="00BE144B"/>
    <w:rsid w:val="00BE15B3"/>
    <w:rsid w:val="00BE1CBF"/>
    <w:rsid w:val="00BE26AC"/>
    <w:rsid w:val="00BE2FDC"/>
    <w:rsid w:val="00BE32A7"/>
    <w:rsid w:val="00BE3305"/>
    <w:rsid w:val="00BE35C8"/>
    <w:rsid w:val="00BE3BA2"/>
    <w:rsid w:val="00BE3BC8"/>
    <w:rsid w:val="00BE3C5F"/>
    <w:rsid w:val="00BE3E8A"/>
    <w:rsid w:val="00BE5208"/>
    <w:rsid w:val="00BE55B4"/>
    <w:rsid w:val="00BE6385"/>
    <w:rsid w:val="00BE6440"/>
    <w:rsid w:val="00BE669B"/>
    <w:rsid w:val="00BE6A4F"/>
    <w:rsid w:val="00BE6F81"/>
    <w:rsid w:val="00BE758E"/>
    <w:rsid w:val="00BF075D"/>
    <w:rsid w:val="00BF0C29"/>
    <w:rsid w:val="00BF159F"/>
    <w:rsid w:val="00BF1A88"/>
    <w:rsid w:val="00BF1B12"/>
    <w:rsid w:val="00BF203A"/>
    <w:rsid w:val="00BF231A"/>
    <w:rsid w:val="00BF2383"/>
    <w:rsid w:val="00BF2E76"/>
    <w:rsid w:val="00BF334C"/>
    <w:rsid w:val="00BF3E5F"/>
    <w:rsid w:val="00BF4468"/>
    <w:rsid w:val="00BF541B"/>
    <w:rsid w:val="00BF54ED"/>
    <w:rsid w:val="00BF6DFF"/>
    <w:rsid w:val="00BF6E5B"/>
    <w:rsid w:val="00BF7849"/>
    <w:rsid w:val="00BF790D"/>
    <w:rsid w:val="00BF7A6F"/>
    <w:rsid w:val="00BF7CDE"/>
    <w:rsid w:val="00BF7F9D"/>
    <w:rsid w:val="00C00050"/>
    <w:rsid w:val="00C00549"/>
    <w:rsid w:val="00C00C5C"/>
    <w:rsid w:val="00C00FCB"/>
    <w:rsid w:val="00C0155E"/>
    <w:rsid w:val="00C015FB"/>
    <w:rsid w:val="00C01658"/>
    <w:rsid w:val="00C01874"/>
    <w:rsid w:val="00C01E9C"/>
    <w:rsid w:val="00C0385C"/>
    <w:rsid w:val="00C03C31"/>
    <w:rsid w:val="00C03C61"/>
    <w:rsid w:val="00C04099"/>
    <w:rsid w:val="00C04484"/>
    <w:rsid w:val="00C049E8"/>
    <w:rsid w:val="00C04A35"/>
    <w:rsid w:val="00C04A67"/>
    <w:rsid w:val="00C04B90"/>
    <w:rsid w:val="00C04CFB"/>
    <w:rsid w:val="00C05253"/>
    <w:rsid w:val="00C05665"/>
    <w:rsid w:val="00C0587C"/>
    <w:rsid w:val="00C05B4A"/>
    <w:rsid w:val="00C05E9F"/>
    <w:rsid w:val="00C060AC"/>
    <w:rsid w:val="00C061B3"/>
    <w:rsid w:val="00C06402"/>
    <w:rsid w:val="00C06487"/>
    <w:rsid w:val="00C06709"/>
    <w:rsid w:val="00C0685E"/>
    <w:rsid w:val="00C069F8"/>
    <w:rsid w:val="00C071D3"/>
    <w:rsid w:val="00C074DA"/>
    <w:rsid w:val="00C07B3E"/>
    <w:rsid w:val="00C07C01"/>
    <w:rsid w:val="00C1031F"/>
    <w:rsid w:val="00C10C48"/>
    <w:rsid w:val="00C10DA6"/>
    <w:rsid w:val="00C1111D"/>
    <w:rsid w:val="00C11744"/>
    <w:rsid w:val="00C119E8"/>
    <w:rsid w:val="00C11AC2"/>
    <w:rsid w:val="00C12A7C"/>
    <w:rsid w:val="00C136CF"/>
    <w:rsid w:val="00C137FE"/>
    <w:rsid w:val="00C13DAD"/>
    <w:rsid w:val="00C13E30"/>
    <w:rsid w:val="00C13FDD"/>
    <w:rsid w:val="00C14289"/>
    <w:rsid w:val="00C144FE"/>
    <w:rsid w:val="00C14553"/>
    <w:rsid w:val="00C157E9"/>
    <w:rsid w:val="00C15AAE"/>
    <w:rsid w:val="00C15D48"/>
    <w:rsid w:val="00C15E59"/>
    <w:rsid w:val="00C1618E"/>
    <w:rsid w:val="00C173AF"/>
    <w:rsid w:val="00C17AFC"/>
    <w:rsid w:val="00C17F35"/>
    <w:rsid w:val="00C17F4E"/>
    <w:rsid w:val="00C200FB"/>
    <w:rsid w:val="00C201F1"/>
    <w:rsid w:val="00C2032B"/>
    <w:rsid w:val="00C2060B"/>
    <w:rsid w:val="00C206A4"/>
    <w:rsid w:val="00C20801"/>
    <w:rsid w:val="00C20869"/>
    <w:rsid w:val="00C20BDC"/>
    <w:rsid w:val="00C20C80"/>
    <w:rsid w:val="00C20F15"/>
    <w:rsid w:val="00C21848"/>
    <w:rsid w:val="00C21874"/>
    <w:rsid w:val="00C21C9A"/>
    <w:rsid w:val="00C220D8"/>
    <w:rsid w:val="00C221B0"/>
    <w:rsid w:val="00C2232C"/>
    <w:rsid w:val="00C22703"/>
    <w:rsid w:val="00C231ED"/>
    <w:rsid w:val="00C23734"/>
    <w:rsid w:val="00C23883"/>
    <w:rsid w:val="00C23C44"/>
    <w:rsid w:val="00C23F30"/>
    <w:rsid w:val="00C24912"/>
    <w:rsid w:val="00C24CE9"/>
    <w:rsid w:val="00C24EC5"/>
    <w:rsid w:val="00C25225"/>
    <w:rsid w:val="00C253D2"/>
    <w:rsid w:val="00C262F5"/>
    <w:rsid w:val="00C2650C"/>
    <w:rsid w:val="00C269E6"/>
    <w:rsid w:val="00C26B46"/>
    <w:rsid w:val="00C26BBA"/>
    <w:rsid w:val="00C26F74"/>
    <w:rsid w:val="00C303BD"/>
    <w:rsid w:val="00C31230"/>
    <w:rsid w:val="00C31439"/>
    <w:rsid w:val="00C317B9"/>
    <w:rsid w:val="00C3180B"/>
    <w:rsid w:val="00C31A0C"/>
    <w:rsid w:val="00C31ADE"/>
    <w:rsid w:val="00C31CDD"/>
    <w:rsid w:val="00C34B18"/>
    <w:rsid w:val="00C3501C"/>
    <w:rsid w:val="00C35088"/>
    <w:rsid w:val="00C35672"/>
    <w:rsid w:val="00C36A8D"/>
    <w:rsid w:val="00C36BE1"/>
    <w:rsid w:val="00C36F67"/>
    <w:rsid w:val="00C37A6B"/>
    <w:rsid w:val="00C37D4F"/>
    <w:rsid w:val="00C4021F"/>
    <w:rsid w:val="00C40331"/>
    <w:rsid w:val="00C405AD"/>
    <w:rsid w:val="00C4076A"/>
    <w:rsid w:val="00C41581"/>
    <w:rsid w:val="00C42B3E"/>
    <w:rsid w:val="00C42C18"/>
    <w:rsid w:val="00C42CB3"/>
    <w:rsid w:val="00C43012"/>
    <w:rsid w:val="00C4323E"/>
    <w:rsid w:val="00C43692"/>
    <w:rsid w:val="00C43AA2"/>
    <w:rsid w:val="00C43C1D"/>
    <w:rsid w:val="00C43E15"/>
    <w:rsid w:val="00C446B2"/>
    <w:rsid w:val="00C44F5B"/>
    <w:rsid w:val="00C45264"/>
    <w:rsid w:val="00C45612"/>
    <w:rsid w:val="00C45BCF"/>
    <w:rsid w:val="00C45EE7"/>
    <w:rsid w:val="00C460C9"/>
    <w:rsid w:val="00C4611D"/>
    <w:rsid w:val="00C4694D"/>
    <w:rsid w:val="00C46A04"/>
    <w:rsid w:val="00C46B84"/>
    <w:rsid w:val="00C46C80"/>
    <w:rsid w:val="00C47287"/>
    <w:rsid w:val="00C474ED"/>
    <w:rsid w:val="00C47637"/>
    <w:rsid w:val="00C4786A"/>
    <w:rsid w:val="00C50154"/>
    <w:rsid w:val="00C50180"/>
    <w:rsid w:val="00C50CD2"/>
    <w:rsid w:val="00C51F8A"/>
    <w:rsid w:val="00C51FEE"/>
    <w:rsid w:val="00C520AC"/>
    <w:rsid w:val="00C5275B"/>
    <w:rsid w:val="00C52C77"/>
    <w:rsid w:val="00C52F3C"/>
    <w:rsid w:val="00C531BB"/>
    <w:rsid w:val="00C534D9"/>
    <w:rsid w:val="00C534EF"/>
    <w:rsid w:val="00C53870"/>
    <w:rsid w:val="00C53F05"/>
    <w:rsid w:val="00C54072"/>
    <w:rsid w:val="00C54396"/>
    <w:rsid w:val="00C54637"/>
    <w:rsid w:val="00C54675"/>
    <w:rsid w:val="00C54768"/>
    <w:rsid w:val="00C54BFF"/>
    <w:rsid w:val="00C54E74"/>
    <w:rsid w:val="00C55232"/>
    <w:rsid w:val="00C55FAA"/>
    <w:rsid w:val="00C56058"/>
    <w:rsid w:val="00C561C6"/>
    <w:rsid w:val="00C56614"/>
    <w:rsid w:val="00C56F19"/>
    <w:rsid w:val="00C572F6"/>
    <w:rsid w:val="00C57611"/>
    <w:rsid w:val="00C5781B"/>
    <w:rsid w:val="00C600E3"/>
    <w:rsid w:val="00C60227"/>
    <w:rsid w:val="00C604E5"/>
    <w:rsid w:val="00C60667"/>
    <w:rsid w:val="00C60B48"/>
    <w:rsid w:val="00C61898"/>
    <w:rsid w:val="00C61B46"/>
    <w:rsid w:val="00C61F62"/>
    <w:rsid w:val="00C623F0"/>
    <w:rsid w:val="00C623F6"/>
    <w:rsid w:val="00C63ABF"/>
    <w:rsid w:val="00C63F93"/>
    <w:rsid w:val="00C64379"/>
    <w:rsid w:val="00C64A04"/>
    <w:rsid w:val="00C66D66"/>
    <w:rsid w:val="00C676EC"/>
    <w:rsid w:val="00C67A29"/>
    <w:rsid w:val="00C67A39"/>
    <w:rsid w:val="00C71ADE"/>
    <w:rsid w:val="00C726C1"/>
    <w:rsid w:val="00C72856"/>
    <w:rsid w:val="00C73B21"/>
    <w:rsid w:val="00C743A9"/>
    <w:rsid w:val="00C7484F"/>
    <w:rsid w:val="00C74ABB"/>
    <w:rsid w:val="00C74D6C"/>
    <w:rsid w:val="00C7594F"/>
    <w:rsid w:val="00C76030"/>
    <w:rsid w:val="00C77072"/>
    <w:rsid w:val="00C77297"/>
    <w:rsid w:val="00C7789B"/>
    <w:rsid w:val="00C77BB4"/>
    <w:rsid w:val="00C77C25"/>
    <w:rsid w:val="00C77DC8"/>
    <w:rsid w:val="00C77E62"/>
    <w:rsid w:val="00C77FCA"/>
    <w:rsid w:val="00C80663"/>
    <w:rsid w:val="00C807EA"/>
    <w:rsid w:val="00C80BBF"/>
    <w:rsid w:val="00C80FC6"/>
    <w:rsid w:val="00C81D01"/>
    <w:rsid w:val="00C823E7"/>
    <w:rsid w:val="00C826DC"/>
    <w:rsid w:val="00C8300E"/>
    <w:rsid w:val="00C831A5"/>
    <w:rsid w:val="00C8393A"/>
    <w:rsid w:val="00C842DE"/>
    <w:rsid w:val="00C84991"/>
    <w:rsid w:val="00C849C0"/>
    <w:rsid w:val="00C84C7C"/>
    <w:rsid w:val="00C84F0F"/>
    <w:rsid w:val="00C85014"/>
    <w:rsid w:val="00C8508A"/>
    <w:rsid w:val="00C851B0"/>
    <w:rsid w:val="00C85353"/>
    <w:rsid w:val="00C85516"/>
    <w:rsid w:val="00C8591C"/>
    <w:rsid w:val="00C85E11"/>
    <w:rsid w:val="00C866DF"/>
    <w:rsid w:val="00C867E7"/>
    <w:rsid w:val="00C87B18"/>
    <w:rsid w:val="00C87E9A"/>
    <w:rsid w:val="00C90586"/>
    <w:rsid w:val="00C90637"/>
    <w:rsid w:val="00C90665"/>
    <w:rsid w:val="00C90795"/>
    <w:rsid w:val="00C910B2"/>
    <w:rsid w:val="00C91483"/>
    <w:rsid w:val="00C91C85"/>
    <w:rsid w:val="00C91F0E"/>
    <w:rsid w:val="00C91F5E"/>
    <w:rsid w:val="00C92C03"/>
    <w:rsid w:val="00C9382D"/>
    <w:rsid w:val="00C94446"/>
    <w:rsid w:val="00C94AFF"/>
    <w:rsid w:val="00C94B5C"/>
    <w:rsid w:val="00C94D6B"/>
    <w:rsid w:val="00C958FD"/>
    <w:rsid w:val="00C95CD9"/>
    <w:rsid w:val="00C971CF"/>
    <w:rsid w:val="00C97D23"/>
    <w:rsid w:val="00CA01F8"/>
    <w:rsid w:val="00CA1884"/>
    <w:rsid w:val="00CA1A1A"/>
    <w:rsid w:val="00CA2411"/>
    <w:rsid w:val="00CA2416"/>
    <w:rsid w:val="00CA2B2A"/>
    <w:rsid w:val="00CA2BC7"/>
    <w:rsid w:val="00CA2F49"/>
    <w:rsid w:val="00CA3892"/>
    <w:rsid w:val="00CA40EF"/>
    <w:rsid w:val="00CA42B0"/>
    <w:rsid w:val="00CA4DF9"/>
    <w:rsid w:val="00CA5D22"/>
    <w:rsid w:val="00CA6193"/>
    <w:rsid w:val="00CA6398"/>
    <w:rsid w:val="00CA6809"/>
    <w:rsid w:val="00CA68C4"/>
    <w:rsid w:val="00CA696D"/>
    <w:rsid w:val="00CA7426"/>
    <w:rsid w:val="00CA7E00"/>
    <w:rsid w:val="00CB0250"/>
    <w:rsid w:val="00CB0527"/>
    <w:rsid w:val="00CB05A8"/>
    <w:rsid w:val="00CB0B16"/>
    <w:rsid w:val="00CB1114"/>
    <w:rsid w:val="00CB1398"/>
    <w:rsid w:val="00CB1762"/>
    <w:rsid w:val="00CB19EF"/>
    <w:rsid w:val="00CB20F2"/>
    <w:rsid w:val="00CB28ED"/>
    <w:rsid w:val="00CB2AA6"/>
    <w:rsid w:val="00CB2BF6"/>
    <w:rsid w:val="00CB2FB2"/>
    <w:rsid w:val="00CB3229"/>
    <w:rsid w:val="00CB3D33"/>
    <w:rsid w:val="00CB4C7D"/>
    <w:rsid w:val="00CB5477"/>
    <w:rsid w:val="00CB5544"/>
    <w:rsid w:val="00CB5633"/>
    <w:rsid w:val="00CB5FDB"/>
    <w:rsid w:val="00CB658F"/>
    <w:rsid w:val="00CB6789"/>
    <w:rsid w:val="00CB68AE"/>
    <w:rsid w:val="00CB6CA1"/>
    <w:rsid w:val="00CB6D39"/>
    <w:rsid w:val="00CB6EBE"/>
    <w:rsid w:val="00CB6F3F"/>
    <w:rsid w:val="00CB7567"/>
    <w:rsid w:val="00CB763F"/>
    <w:rsid w:val="00CB7A17"/>
    <w:rsid w:val="00CB7FC9"/>
    <w:rsid w:val="00CC002C"/>
    <w:rsid w:val="00CC00C6"/>
    <w:rsid w:val="00CC0B8C"/>
    <w:rsid w:val="00CC0FBA"/>
    <w:rsid w:val="00CC1D0A"/>
    <w:rsid w:val="00CC242B"/>
    <w:rsid w:val="00CC254A"/>
    <w:rsid w:val="00CC2F24"/>
    <w:rsid w:val="00CC2FFA"/>
    <w:rsid w:val="00CC39DD"/>
    <w:rsid w:val="00CC3A0E"/>
    <w:rsid w:val="00CC3E0F"/>
    <w:rsid w:val="00CC4444"/>
    <w:rsid w:val="00CC4642"/>
    <w:rsid w:val="00CC478D"/>
    <w:rsid w:val="00CC512B"/>
    <w:rsid w:val="00CC5284"/>
    <w:rsid w:val="00CC5658"/>
    <w:rsid w:val="00CC5F70"/>
    <w:rsid w:val="00CC61F5"/>
    <w:rsid w:val="00CC6205"/>
    <w:rsid w:val="00CC6282"/>
    <w:rsid w:val="00CC7423"/>
    <w:rsid w:val="00CC7441"/>
    <w:rsid w:val="00CD0821"/>
    <w:rsid w:val="00CD109B"/>
    <w:rsid w:val="00CD165D"/>
    <w:rsid w:val="00CD18F8"/>
    <w:rsid w:val="00CD2323"/>
    <w:rsid w:val="00CD2DF9"/>
    <w:rsid w:val="00CD3002"/>
    <w:rsid w:val="00CD342F"/>
    <w:rsid w:val="00CD3456"/>
    <w:rsid w:val="00CD371D"/>
    <w:rsid w:val="00CD37F3"/>
    <w:rsid w:val="00CD4156"/>
    <w:rsid w:val="00CD4413"/>
    <w:rsid w:val="00CD5864"/>
    <w:rsid w:val="00CD592F"/>
    <w:rsid w:val="00CD5966"/>
    <w:rsid w:val="00CD5B84"/>
    <w:rsid w:val="00CD5D86"/>
    <w:rsid w:val="00CD627C"/>
    <w:rsid w:val="00CD634B"/>
    <w:rsid w:val="00CD64C1"/>
    <w:rsid w:val="00CD6572"/>
    <w:rsid w:val="00CD7ACD"/>
    <w:rsid w:val="00CE0154"/>
    <w:rsid w:val="00CE033A"/>
    <w:rsid w:val="00CE059B"/>
    <w:rsid w:val="00CE070E"/>
    <w:rsid w:val="00CE0C60"/>
    <w:rsid w:val="00CE18B9"/>
    <w:rsid w:val="00CE1999"/>
    <w:rsid w:val="00CE19DE"/>
    <w:rsid w:val="00CE1F23"/>
    <w:rsid w:val="00CE2454"/>
    <w:rsid w:val="00CE2C8B"/>
    <w:rsid w:val="00CE3B20"/>
    <w:rsid w:val="00CE3F25"/>
    <w:rsid w:val="00CE47A0"/>
    <w:rsid w:val="00CE4ED6"/>
    <w:rsid w:val="00CE5351"/>
    <w:rsid w:val="00CE6828"/>
    <w:rsid w:val="00CE7BBE"/>
    <w:rsid w:val="00CE7C5C"/>
    <w:rsid w:val="00CF035C"/>
    <w:rsid w:val="00CF0F0B"/>
    <w:rsid w:val="00CF120C"/>
    <w:rsid w:val="00CF1F37"/>
    <w:rsid w:val="00CF2024"/>
    <w:rsid w:val="00CF2284"/>
    <w:rsid w:val="00CF2522"/>
    <w:rsid w:val="00CF29B6"/>
    <w:rsid w:val="00CF2EFE"/>
    <w:rsid w:val="00CF30A6"/>
    <w:rsid w:val="00CF348B"/>
    <w:rsid w:val="00CF3698"/>
    <w:rsid w:val="00CF3DA6"/>
    <w:rsid w:val="00CF426E"/>
    <w:rsid w:val="00CF450A"/>
    <w:rsid w:val="00CF4624"/>
    <w:rsid w:val="00CF4966"/>
    <w:rsid w:val="00CF4CEC"/>
    <w:rsid w:val="00CF560D"/>
    <w:rsid w:val="00CF586F"/>
    <w:rsid w:val="00CF6007"/>
    <w:rsid w:val="00CF630C"/>
    <w:rsid w:val="00CF6548"/>
    <w:rsid w:val="00CF6694"/>
    <w:rsid w:val="00CF6DB0"/>
    <w:rsid w:val="00CF707C"/>
    <w:rsid w:val="00CF7876"/>
    <w:rsid w:val="00CF790B"/>
    <w:rsid w:val="00CF7C85"/>
    <w:rsid w:val="00CF7F41"/>
    <w:rsid w:val="00D0005F"/>
    <w:rsid w:val="00D0031B"/>
    <w:rsid w:val="00D0038D"/>
    <w:rsid w:val="00D003AE"/>
    <w:rsid w:val="00D00432"/>
    <w:rsid w:val="00D006C8"/>
    <w:rsid w:val="00D0176A"/>
    <w:rsid w:val="00D01C43"/>
    <w:rsid w:val="00D0248B"/>
    <w:rsid w:val="00D02759"/>
    <w:rsid w:val="00D02887"/>
    <w:rsid w:val="00D0298C"/>
    <w:rsid w:val="00D02A72"/>
    <w:rsid w:val="00D033A3"/>
    <w:rsid w:val="00D033F6"/>
    <w:rsid w:val="00D03A78"/>
    <w:rsid w:val="00D03C08"/>
    <w:rsid w:val="00D0478D"/>
    <w:rsid w:val="00D04AEF"/>
    <w:rsid w:val="00D0525D"/>
    <w:rsid w:val="00D052D2"/>
    <w:rsid w:val="00D0615A"/>
    <w:rsid w:val="00D06299"/>
    <w:rsid w:val="00D062A5"/>
    <w:rsid w:val="00D06D0A"/>
    <w:rsid w:val="00D06DF0"/>
    <w:rsid w:val="00D0756D"/>
    <w:rsid w:val="00D07DEC"/>
    <w:rsid w:val="00D10F7E"/>
    <w:rsid w:val="00D11796"/>
    <w:rsid w:val="00D11D81"/>
    <w:rsid w:val="00D11E6D"/>
    <w:rsid w:val="00D127D8"/>
    <w:rsid w:val="00D12B37"/>
    <w:rsid w:val="00D12DB3"/>
    <w:rsid w:val="00D12DDF"/>
    <w:rsid w:val="00D1316D"/>
    <w:rsid w:val="00D134D8"/>
    <w:rsid w:val="00D139D4"/>
    <w:rsid w:val="00D14B58"/>
    <w:rsid w:val="00D14C45"/>
    <w:rsid w:val="00D150EA"/>
    <w:rsid w:val="00D153FD"/>
    <w:rsid w:val="00D157C3"/>
    <w:rsid w:val="00D16BA8"/>
    <w:rsid w:val="00D16ECB"/>
    <w:rsid w:val="00D17277"/>
    <w:rsid w:val="00D17907"/>
    <w:rsid w:val="00D17C0A"/>
    <w:rsid w:val="00D20E9D"/>
    <w:rsid w:val="00D20F8C"/>
    <w:rsid w:val="00D20F9D"/>
    <w:rsid w:val="00D21444"/>
    <w:rsid w:val="00D21C16"/>
    <w:rsid w:val="00D21F41"/>
    <w:rsid w:val="00D22430"/>
    <w:rsid w:val="00D229B3"/>
    <w:rsid w:val="00D22DCA"/>
    <w:rsid w:val="00D23AC9"/>
    <w:rsid w:val="00D240A3"/>
    <w:rsid w:val="00D2423B"/>
    <w:rsid w:val="00D2466B"/>
    <w:rsid w:val="00D24C55"/>
    <w:rsid w:val="00D25081"/>
    <w:rsid w:val="00D25633"/>
    <w:rsid w:val="00D25AB6"/>
    <w:rsid w:val="00D25E58"/>
    <w:rsid w:val="00D26048"/>
    <w:rsid w:val="00D2624B"/>
    <w:rsid w:val="00D2642C"/>
    <w:rsid w:val="00D26512"/>
    <w:rsid w:val="00D26AB0"/>
    <w:rsid w:val="00D26C40"/>
    <w:rsid w:val="00D27527"/>
    <w:rsid w:val="00D2772F"/>
    <w:rsid w:val="00D303BA"/>
    <w:rsid w:val="00D306E7"/>
    <w:rsid w:val="00D30E1E"/>
    <w:rsid w:val="00D3126C"/>
    <w:rsid w:val="00D31457"/>
    <w:rsid w:val="00D31635"/>
    <w:rsid w:val="00D31C4E"/>
    <w:rsid w:val="00D3202F"/>
    <w:rsid w:val="00D321F8"/>
    <w:rsid w:val="00D323C1"/>
    <w:rsid w:val="00D32854"/>
    <w:rsid w:val="00D32B4C"/>
    <w:rsid w:val="00D32CD1"/>
    <w:rsid w:val="00D32E04"/>
    <w:rsid w:val="00D32F25"/>
    <w:rsid w:val="00D3335B"/>
    <w:rsid w:val="00D33AE0"/>
    <w:rsid w:val="00D33D72"/>
    <w:rsid w:val="00D33E7B"/>
    <w:rsid w:val="00D340AD"/>
    <w:rsid w:val="00D35023"/>
    <w:rsid w:val="00D358C2"/>
    <w:rsid w:val="00D358D0"/>
    <w:rsid w:val="00D36103"/>
    <w:rsid w:val="00D368D4"/>
    <w:rsid w:val="00D36D8F"/>
    <w:rsid w:val="00D37997"/>
    <w:rsid w:val="00D37A51"/>
    <w:rsid w:val="00D40DBA"/>
    <w:rsid w:val="00D414CA"/>
    <w:rsid w:val="00D4161F"/>
    <w:rsid w:val="00D41901"/>
    <w:rsid w:val="00D4197D"/>
    <w:rsid w:val="00D41CDC"/>
    <w:rsid w:val="00D41E16"/>
    <w:rsid w:val="00D41EB9"/>
    <w:rsid w:val="00D420EF"/>
    <w:rsid w:val="00D42C5B"/>
    <w:rsid w:val="00D431B1"/>
    <w:rsid w:val="00D43275"/>
    <w:rsid w:val="00D4375A"/>
    <w:rsid w:val="00D43D06"/>
    <w:rsid w:val="00D43E08"/>
    <w:rsid w:val="00D445E5"/>
    <w:rsid w:val="00D4469C"/>
    <w:rsid w:val="00D448F6"/>
    <w:rsid w:val="00D44F0B"/>
    <w:rsid w:val="00D4555C"/>
    <w:rsid w:val="00D45E31"/>
    <w:rsid w:val="00D46849"/>
    <w:rsid w:val="00D47D96"/>
    <w:rsid w:val="00D50422"/>
    <w:rsid w:val="00D5053F"/>
    <w:rsid w:val="00D50761"/>
    <w:rsid w:val="00D50C6C"/>
    <w:rsid w:val="00D51D7F"/>
    <w:rsid w:val="00D52137"/>
    <w:rsid w:val="00D524CC"/>
    <w:rsid w:val="00D53DBC"/>
    <w:rsid w:val="00D53FA0"/>
    <w:rsid w:val="00D54378"/>
    <w:rsid w:val="00D54A4F"/>
    <w:rsid w:val="00D54C92"/>
    <w:rsid w:val="00D54F08"/>
    <w:rsid w:val="00D55564"/>
    <w:rsid w:val="00D55B2B"/>
    <w:rsid w:val="00D56642"/>
    <w:rsid w:val="00D566FE"/>
    <w:rsid w:val="00D56A4C"/>
    <w:rsid w:val="00D574E1"/>
    <w:rsid w:val="00D574E4"/>
    <w:rsid w:val="00D57FF1"/>
    <w:rsid w:val="00D6001B"/>
    <w:rsid w:val="00D60439"/>
    <w:rsid w:val="00D6068D"/>
    <w:rsid w:val="00D6136C"/>
    <w:rsid w:val="00D6140D"/>
    <w:rsid w:val="00D614BF"/>
    <w:rsid w:val="00D629F0"/>
    <w:rsid w:val="00D62E53"/>
    <w:rsid w:val="00D63307"/>
    <w:rsid w:val="00D63C1C"/>
    <w:rsid w:val="00D643A0"/>
    <w:rsid w:val="00D6467D"/>
    <w:rsid w:val="00D65115"/>
    <w:rsid w:val="00D651FC"/>
    <w:rsid w:val="00D66069"/>
    <w:rsid w:val="00D678BD"/>
    <w:rsid w:val="00D704B6"/>
    <w:rsid w:val="00D711C2"/>
    <w:rsid w:val="00D7182C"/>
    <w:rsid w:val="00D71CF9"/>
    <w:rsid w:val="00D7250A"/>
    <w:rsid w:val="00D72545"/>
    <w:rsid w:val="00D72EE9"/>
    <w:rsid w:val="00D731B5"/>
    <w:rsid w:val="00D735E5"/>
    <w:rsid w:val="00D73DFC"/>
    <w:rsid w:val="00D740B3"/>
    <w:rsid w:val="00D74B46"/>
    <w:rsid w:val="00D7503A"/>
    <w:rsid w:val="00D7631D"/>
    <w:rsid w:val="00D76856"/>
    <w:rsid w:val="00D76A3D"/>
    <w:rsid w:val="00D76A8D"/>
    <w:rsid w:val="00D76AED"/>
    <w:rsid w:val="00D76B73"/>
    <w:rsid w:val="00D76CB1"/>
    <w:rsid w:val="00D76F47"/>
    <w:rsid w:val="00D76FA1"/>
    <w:rsid w:val="00D77271"/>
    <w:rsid w:val="00D80638"/>
    <w:rsid w:val="00D807E0"/>
    <w:rsid w:val="00D8123B"/>
    <w:rsid w:val="00D81262"/>
    <w:rsid w:val="00D816FF"/>
    <w:rsid w:val="00D81F09"/>
    <w:rsid w:val="00D81FA0"/>
    <w:rsid w:val="00D82DAC"/>
    <w:rsid w:val="00D82F36"/>
    <w:rsid w:val="00D83514"/>
    <w:rsid w:val="00D837A2"/>
    <w:rsid w:val="00D83A83"/>
    <w:rsid w:val="00D840BF"/>
    <w:rsid w:val="00D840C0"/>
    <w:rsid w:val="00D84267"/>
    <w:rsid w:val="00D843C9"/>
    <w:rsid w:val="00D84D39"/>
    <w:rsid w:val="00D85083"/>
    <w:rsid w:val="00D8550C"/>
    <w:rsid w:val="00D85535"/>
    <w:rsid w:val="00D85881"/>
    <w:rsid w:val="00D859C6"/>
    <w:rsid w:val="00D85A4D"/>
    <w:rsid w:val="00D85DF4"/>
    <w:rsid w:val="00D8694A"/>
    <w:rsid w:val="00D86E63"/>
    <w:rsid w:val="00D87398"/>
    <w:rsid w:val="00D873E6"/>
    <w:rsid w:val="00D87B47"/>
    <w:rsid w:val="00D9030B"/>
    <w:rsid w:val="00D90694"/>
    <w:rsid w:val="00D908F6"/>
    <w:rsid w:val="00D90D47"/>
    <w:rsid w:val="00D910D3"/>
    <w:rsid w:val="00D912FD"/>
    <w:rsid w:val="00D91589"/>
    <w:rsid w:val="00D91C17"/>
    <w:rsid w:val="00D921B1"/>
    <w:rsid w:val="00D936FC"/>
    <w:rsid w:val="00D93F1C"/>
    <w:rsid w:val="00D94CE1"/>
    <w:rsid w:val="00D950A2"/>
    <w:rsid w:val="00D9595B"/>
    <w:rsid w:val="00D95CEB"/>
    <w:rsid w:val="00D9604A"/>
    <w:rsid w:val="00D964BF"/>
    <w:rsid w:val="00D96675"/>
    <w:rsid w:val="00D97356"/>
    <w:rsid w:val="00D97478"/>
    <w:rsid w:val="00DA152A"/>
    <w:rsid w:val="00DA1EB5"/>
    <w:rsid w:val="00DA25A6"/>
    <w:rsid w:val="00DA25A8"/>
    <w:rsid w:val="00DA27FB"/>
    <w:rsid w:val="00DA316F"/>
    <w:rsid w:val="00DA3AAC"/>
    <w:rsid w:val="00DA3F50"/>
    <w:rsid w:val="00DA3FBC"/>
    <w:rsid w:val="00DA404A"/>
    <w:rsid w:val="00DA4145"/>
    <w:rsid w:val="00DA4350"/>
    <w:rsid w:val="00DA4682"/>
    <w:rsid w:val="00DA51C9"/>
    <w:rsid w:val="00DA5C61"/>
    <w:rsid w:val="00DA5F00"/>
    <w:rsid w:val="00DA6374"/>
    <w:rsid w:val="00DB01C7"/>
    <w:rsid w:val="00DB06B0"/>
    <w:rsid w:val="00DB08FC"/>
    <w:rsid w:val="00DB0A06"/>
    <w:rsid w:val="00DB0A2E"/>
    <w:rsid w:val="00DB0CBC"/>
    <w:rsid w:val="00DB0DC0"/>
    <w:rsid w:val="00DB0F11"/>
    <w:rsid w:val="00DB10A7"/>
    <w:rsid w:val="00DB18D7"/>
    <w:rsid w:val="00DB1977"/>
    <w:rsid w:val="00DB1B08"/>
    <w:rsid w:val="00DB224A"/>
    <w:rsid w:val="00DB229C"/>
    <w:rsid w:val="00DB25B4"/>
    <w:rsid w:val="00DB28B1"/>
    <w:rsid w:val="00DB28DA"/>
    <w:rsid w:val="00DB2AAB"/>
    <w:rsid w:val="00DB2B81"/>
    <w:rsid w:val="00DB30CA"/>
    <w:rsid w:val="00DB3AC2"/>
    <w:rsid w:val="00DB4387"/>
    <w:rsid w:val="00DB4770"/>
    <w:rsid w:val="00DB4833"/>
    <w:rsid w:val="00DB4C1A"/>
    <w:rsid w:val="00DB4DE9"/>
    <w:rsid w:val="00DB626D"/>
    <w:rsid w:val="00DB652D"/>
    <w:rsid w:val="00DB6B5F"/>
    <w:rsid w:val="00DB6E15"/>
    <w:rsid w:val="00DB7D16"/>
    <w:rsid w:val="00DB7ECD"/>
    <w:rsid w:val="00DC09FF"/>
    <w:rsid w:val="00DC0D45"/>
    <w:rsid w:val="00DC0E37"/>
    <w:rsid w:val="00DC104A"/>
    <w:rsid w:val="00DC10A1"/>
    <w:rsid w:val="00DC13B5"/>
    <w:rsid w:val="00DC1C4B"/>
    <w:rsid w:val="00DC1C55"/>
    <w:rsid w:val="00DC1FA4"/>
    <w:rsid w:val="00DC201A"/>
    <w:rsid w:val="00DC23E4"/>
    <w:rsid w:val="00DC2BE3"/>
    <w:rsid w:val="00DC2C18"/>
    <w:rsid w:val="00DC2FA4"/>
    <w:rsid w:val="00DC325E"/>
    <w:rsid w:val="00DC341B"/>
    <w:rsid w:val="00DC3510"/>
    <w:rsid w:val="00DC4301"/>
    <w:rsid w:val="00DC5740"/>
    <w:rsid w:val="00DC5BC3"/>
    <w:rsid w:val="00DC5F37"/>
    <w:rsid w:val="00DC621F"/>
    <w:rsid w:val="00DC6EAB"/>
    <w:rsid w:val="00DC7306"/>
    <w:rsid w:val="00DC733C"/>
    <w:rsid w:val="00DD0AA7"/>
    <w:rsid w:val="00DD13C2"/>
    <w:rsid w:val="00DD169C"/>
    <w:rsid w:val="00DD23C4"/>
    <w:rsid w:val="00DD32E6"/>
    <w:rsid w:val="00DD355E"/>
    <w:rsid w:val="00DD3818"/>
    <w:rsid w:val="00DD39A4"/>
    <w:rsid w:val="00DD3F94"/>
    <w:rsid w:val="00DD5897"/>
    <w:rsid w:val="00DD5CA8"/>
    <w:rsid w:val="00DD5D22"/>
    <w:rsid w:val="00DD6CA5"/>
    <w:rsid w:val="00DD7120"/>
    <w:rsid w:val="00DD755A"/>
    <w:rsid w:val="00DD77AD"/>
    <w:rsid w:val="00DE06AC"/>
    <w:rsid w:val="00DE0725"/>
    <w:rsid w:val="00DE09EF"/>
    <w:rsid w:val="00DE0A50"/>
    <w:rsid w:val="00DE0BC8"/>
    <w:rsid w:val="00DE1322"/>
    <w:rsid w:val="00DE174E"/>
    <w:rsid w:val="00DE1978"/>
    <w:rsid w:val="00DE1AE3"/>
    <w:rsid w:val="00DE1CE4"/>
    <w:rsid w:val="00DE2616"/>
    <w:rsid w:val="00DE2663"/>
    <w:rsid w:val="00DE2AA4"/>
    <w:rsid w:val="00DE35B5"/>
    <w:rsid w:val="00DE384F"/>
    <w:rsid w:val="00DE3AFE"/>
    <w:rsid w:val="00DE3F23"/>
    <w:rsid w:val="00DE3F54"/>
    <w:rsid w:val="00DE421B"/>
    <w:rsid w:val="00DE4628"/>
    <w:rsid w:val="00DE46D7"/>
    <w:rsid w:val="00DE54DE"/>
    <w:rsid w:val="00DE59E0"/>
    <w:rsid w:val="00DE5C60"/>
    <w:rsid w:val="00DE67D1"/>
    <w:rsid w:val="00DE6F19"/>
    <w:rsid w:val="00DE6FC0"/>
    <w:rsid w:val="00DE774A"/>
    <w:rsid w:val="00DE783B"/>
    <w:rsid w:val="00DE7BCE"/>
    <w:rsid w:val="00DE7DFF"/>
    <w:rsid w:val="00DF15D2"/>
    <w:rsid w:val="00DF1DF8"/>
    <w:rsid w:val="00DF2005"/>
    <w:rsid w:val="00DF2A05"/>
    <w:rsid w:val="00DF2DF7"/>
    <w:rsid w:val="00DF374C"/>
    <w:rsid w:val="00DF3822"/>
    <w:rsid w:val="00DF3A93"/>
    <w:rsid w:val="00DF3D7C"/>
    <w:rsid w:val="00DF43E1"/>
    <w:rsid w:val="00DF47AE"/>
    <w:rsid w:val="00DF4B7C"/>
    <w:rsid w:val="00DF528B"/>
    <w:rsid w:val="00DF54FB"/>
    <w:rsid w:val="00DF6500"/>
    <w:rsid w:val="00DF6D93"/>
    <w:rsid w:val="00DF7B96"/>
    <w:rsid w:val="00E00C33"/>
    <w:rsid w:val="00E00DB4"/>
    <w:rsid w:val="00E00FB2"/>
    <w:rsid w:val="00E0103E"/>
    <w:rsid w:val="00E01707"/>
    <w:rsid w:val="00E01A18"/>
    <w:rsid w:val="00E01AD3"/>
    <w:rsid w:val="00E01EB6"/>
    <w:rsid w:val="00E02CAF"/>
    <w:rsid w:val="00E03411"/>
    <w:rsid w:val="00E036B8"/>
    <w:rsid w:val="00E03E7B"/>
    <w:rsid w:val="00E046D7"/>
    <w:rsid w:val="00E04A18"/>
    <w:rsid w:val="00E05783"/>
    <w:rsid w:val="00E05DF4"/>
    <w:rsid w:val="00E06035"/>
    <w:rsid w:val="00E0632B"/>
    <w:rsid w:val="00E065BE"/>
    <w:rsid w:val="00E07324"/>
    <w:rsid w:val="00E07883"/>
    <w:rsid w:val="00E079B1"/>
    <w:rsid w:val="00E104D8"/>
    <w:rsid w:val="00E106C3"/>
    <w:rsid w:val="00E10825"/>
    <w:rsid w:val="00E10D56"/>
    <w:rsid w:val="00E110F3"/>
    <w:rsid w:val="00E11C13"/>
    <w:rsid w:val="00E11D7B"/>
    <w:rsid w:val="00E12190"/>
    <w:rsid w:val="00E12B2A"/>
    <w:rsid w:val="00E12DBF"/>
    <w:rsid w:val="00E12E6C"/>
    <w:rsid w:val="00E132A2"/>
    <w:rsid w:val="00E13557"/>
    <w:rsid w:val="00E13C38"/>
    <w:rsid w:val="00E13CCD"/>
    <w:rsid w:val="00E14401"/>
    <w:rsid w:val="00E14856"/>
    <w:rsid w:val="00E14A71"/>
    <w:rsid w:val="00E157DA"/>
    <w:rsid w:val="00E167B1"/>
    <w:rsid w:val="00E175F3"/>
    <w:rsid w:val="00E17DD5"/>
    <w:rsid w:val="00E17E2E"/>
    <w:rsid w:val="00E17E76"/>
    <w:rsid w:val="00E2013E"/>
    <w:rsid w:val="00E20D17"/>
    <w:rsid w:val="00E20D84"/>
    <w:rsid w:val="00E20E20"/>
    <w:rsid w:val="00E214B8"/>
    <w:rsid w:val="00E21C8B"/>
    <w:rsid w:val="00E221D3"/>
    <w:rsid w:val="00E225F6"/>
    <w:rsid w:val="00E228FD"/>
    <w:rsid w:val="00E23618"/>
    <w:rsid w:val="00E23F40"/>
    <w:rsid w:val="00E24E88"/>
    <w:rsid w:val="00E24FA9"/>
    <w:rsid w:val="00E2524E"/>
    <w:rsid w:val="00E2531B"/>
    <w:rsid w:val="00E253D8"/>
    <w:rsid w:val="00E26FFD"/>
    <w:rsid w:val="00E27699"/>
    <w:rsid w:val="00E30C3F"/>
    <w:rsid w:val="00E30E94"/>
    <w:rsid w:val="00E30FC9"/>
    <w:rsid w:val="00E312A1"/>
    <w:rsid w:val="00E3145D"/>
    <w:rsid w:val="00E321B0"/>
    <w:rsid w:val="00E32250"/>
    <w:rsid w:val="00E32330"/>
    <w:rsid w:val="00E3279B"/>
    <w:rsid w:val="00E328DC"/>
    <w:rsid w:val="00E32A53"/>
    <w:rsid w:val="00E32DDC"/>
    <w:rsid w:val="00E32E72"/>
    <w:rsid w:val="00E3395D"/>
    <w:rsid w:val="00E33B91"/>
    <w:rsid w:val="00E33E82"/>
    <w:rsid w:val="00E3476A"/>
    <w:rsid w:val="00E348D1"/>
    <w:rsid w:val="00E36A17"/>
    <w:rsid w:val="00E36EA6"/>
    <w:rsid w:val="00E37044"/>
    <w:rsid w:val="00E374B9"/>
    <w:rsid w:val="00E401DF"/>
    <w:rsid w:val="00E40353"/>
    <w:rsid w:val="00E4081D"/>
    <w:rsid w:val="00E40892"/>
    <w:rsid w:val="00E409AF"/>
    <w:rsid w:val="00E40DDC"/>
    <w:rsid w:val="00E40F0B"/>
    <w:rsid w:val="00E41BAF"/>
    <w:rsid w:val="00E41F59"/>
    <w:rsid w:val="00E423AF"/>
    <w:rsid w:val="00E42A8A"/>
    <w:rsid w:val="00E433BC"/>
    <w:rsid w:val="00E436B3"/>
    <w:rsid w:val="00E43AF7"/>
    <w:rsid w:val="00E44388"/>
    <w:rsid w:val="00E452F0"/>
    <w:rsid w:val="00E4581B"/>
    <w:rsid w:val="00E45CAC"/>
    <w:rsid w:val="00E45FEC"/>
    <w:rsid w:val="00E462DB"/>
    <w:rsid w:val="00E4685B"/>
    <w:rsid w:val="00E468C1"/>
    <w:rsid w:val="00E46CCD"/>
    <w:rsid w:val="00E46FC6"/>
    <w:rsid w:val="00E47480"/>
    <w:rsid w:val="00E47874"/>
    <w:rsid w:val="00E47E84"/>
    <w:rsid w:val="00E50002"/>
    <w:rsid w:val="00E50577"/>
    <w:rsid w:val="00E508BD"/>
    <w:rsid w:val="00E50A62"/>
    <w:rsid w:val="00E5127F"/>
    <w:rsid w:val="00E51702"/>
    <w:rsid w:val="00E51A4F"/>
    <w:rsid w:val="00E51E87"/>
    <w:rsid w:val="00E531B4"/>
    <w:rsid w:val="00E538E6"/>
    <w:rsid w:val="00E53988"/>
    <w:rsid w:val="00E53AF0"/>
    <w:rsid w:val="00E53F3F"/>
    <w:rsid w:val="00E54561"/>
    <w:rsid w:val="00E54A17"/>
    <w:rsid w:val="00E557B1"/>
    <w:rsid w:val="00E55923"/>
    <w:rsid w:val="00E5598C"/>
    <w:rsid w:val="00E55996"/>
    <w:rsid w:val="00E55D6A"/>
    <w:rsid w:val="00E55E27"/>
    <w:rsid w:val="00E55F61"/>
    <w:rsid w:val="00E561F7"/>
    <w:rsid w:val="00E56657"/>
    <w:rsid w:val="00E56904"/>
    <w:rsid w:val="00E56AB2"/>
    <w:rsid w:val="00E56C85"/>
    <w:rsid w:val="00E56D84"/>
    <w:rsid w:val="00E56DB6"/>
    <w:rsid w:val="00E57870"/>
    <w:rsid w:val="00E6041E"/>
    <w:rsid w:val="00E607AC"/>
    <w:rsid w:val="00E6098F"/>
    <w:rsid w:val="00E60DE7"/>
    <w:rsid w:val="00E611FE"/>
    <w:rsid w:val="00E6190C"/>
    <w:rsid w:val="00E61A9D"/>
    <w:rsid w:val="00E61EE6"/>
    <w:rsid w:val="00E6213E"/>
    <w:rsid w:val="00E6286C"/>
    <w:rsid w:val="00E63206"/>
    <w:rsid w:val="00E63725"/>
    <w:rsid w:val="00E6391B"/>
    <w:rsid w:val="00E63AD0"/>
    <w:rsid w:val="00E63DC4"/>
    <w:rsid w:val="00E63FE4"/>
    <w:rsid w:val="00E645A5"/>
    <w:rsid w:val="00E64B37"/>
    <w:rsid w:val="00E65018"/>
    <w:rsid w:val="00E656FC"/>
    <w:rsid w:val="00E65703"/>
    <w:rsid w:val="00E65B36"/>
    <w:rsid w:val="00E66102"/>
    <w:rsid w:val="00E66219"/>
    <w:rsid w:val="00E66AD5"/>
    <w:rsid w:val="00E66DD7"/>
    <w:rsid w:val="00E66F97"/>
    <w:rsid w:val="00E6720B"/>
    <w:rsid w:val="00E6793C"/>
    <w:rsid w:val="00E67FE5"/>
    <w:rsid w:val="00E70138"/>
    <w:rsid w:val="00E70230"/>
    <w:rsid w:val="00E706BE"/>
    <w:rsid w:val="00E70C7A"/>
    <w:rsid w:val="00E710A1"/>
    <w:rsid w:val="00E713AF"/>
    <w:rsid w:val="00E715E5"/>
    <w:rsid w:val="00E73981"/>
    <w:rsid w:val="00E73986"/>
    <w:rsid w:val="00E73A7E"/>
    <w:rsid w:val="00E74E7F"/>
    <w:rsid w:val="00E75284"/>
    <w:rsid w:val="00E7548A"/>
    <w:rsid w:val="00E76384"/>
    <w:rsid w:val="00E765C0"/>
    <w:rsid w:val="00E76B5F"/>
    <w:rsid w:val="00E77061"/>
    <w:rsid w:val="00E77C12"/>
    <w:rsid w:val="00E77CAD"/>
    <w:rsid w:val="00E77D55"/>
    <w:rsid w:val="00E8056D"/>
    <w:rsid w:val="00E80E70"/>
    <w:rsid w:val="00E815A3"/>
    <w:rsid w:val="00E81638"/>
    <w:rsid w:val="00E81D7E"/>
    <w:rsid w:val="00E820CC"/>
    <w:rsid w:val="00E821ED"/>
    <w:rsid w:val="00E822F8"/>
    <w:rsid w:val="00E8235D"/>
    <w:rsid w:val="00E82A72"/>
    <w:rsid w:val="00E836D8"/>
    <w:rsid w:val="00E837A2"/>
    <w:rsid w:val="00E83874"/>
    <w:rsid w:val="00E84354"/>
    <w:rsid w:val="00E844DB"/>
    <w:rsid w:val="00E847F3"/>
    <w:rsid w:val="00E847F8"/>
    <w:rsid w:val="00E84DA7"/>
    <w:rsid w:val="00E85B8E"/>
    <w:rsid w:val="00E86141"/>
    <w:rsid w:val="00E863E9"/>
    <w:rsid w:val="00E8658F"/>
    <w:rsid w:val="00E86659"/>
    <w:rsid w:val="00E86B83"/>
    <w:rsid w:val="00E87099"/>
    <w:rsid w:val="00E9026B"/>
    <w:rsid w:val="00E90D53"/>
    <w:rsid w:val="00E90D85"/>
    <w:rsid w:val="00E913FD"/>
    <w:rsid w:val="00E91AEB"/>
    <w:rsid w:val="00E91FC5"/>
    <w:rsid w:val="00E9206A"/>
    <w:rsid w:val="00E92582"/>
    <w:rsid w:val="00E92776"/>
    <w:rsid w:val="00E92AD1"/>
    <w:rsid w:val="00E92ADF"/>
    <w:rsid w:val="00E92EA6"/>
    <w:rsid w:val="00E93325"/>
    <w:rsid w:val="00E9410F"/>
    <w:rsid w:val="00E941FC"/>
    <w:rsid w:val="00E94CE8"/>
    <w:rsid w:val="00E95E62"/>
    <w:rsid w:val="00E962B4"/>
    <w:rsid w:val="00E963E9"/>
    <w:rsid w:val="00E964F5"/>
    <w:rsid w:val="00E9723D"/>
    <w:rsid w:val="00E976C6"/>
    <w:rsid w:val="00E97801"/>
    <w:rsid w:val="00E97E7F"/>
    <w:rsid w:val="00EA0459"/>
    <w:rsid w:val="00EA1022"/>
    <w:rsid w:val="00EA18D0"/>
    <w:rsid w:val="00EA19E1"/>
    <w:rsid w:val="00EA24B5"/>
    <w:rsid w:val="00EA2535"/>
    <w:rsid w:val="00EA259C"/>
    <w:rsid w:val="00EA26AB"/>
    <w:rsid w:val="00EA2FA2"/>
    <w:rsid w:val="00EA317F"/>
    <w:rsid w:val="00EA3AB5"/>
    <w:rsid w:val="00EA4089"/>
    <w:rsid w:val="00EA4142"/>
    <w:rsid w:val="00EA453B"/>
    <w:rsid w:val="00EA4563"/>
    <w:rsid w:val="00EA457E"/>
    <w:rsid w:val="00EA52B1"/>
    <w:rsid w:val="00EA54B6"/>
    <w:rsid w:val="00EA59C2"/>
    <w:rsid w:val="00EA64A3"/>
    <w:rsid w:val="00EA6567"/>
    <w:rsid w:val="00EA66D2"/>
    <w:rsid w:val="00EA68F6"/>
    <w:rsid w:val="00EA6A98"/>
    <w:rsid w:val="00EA6B3C"/>
    <w:rsid w:val="00EA7FC4"/>
    <w:rsid w:val="00EA7FFD"/>
    <w:rsid w:val="00EB0F55"/>
    <w:rsid w:val="00EB1BF3"/>
    <w:rsid w:val="00EB1EE0"/>
    <w:rsid w:val="00EB2042"/>
    <w:rsid w:val="00EB378B"/>
    <w:rsid w:val="00EB3F8C"/>
    <w:rsid w:val="00EB4567"/>
    <w:rsid w:val="00EB4740"/>
    <w:rsid w:val="00EB491A"/>
    <w:rsid w:val="00EB4BC7"/>
    <w:rsid w:val="00EB51D9"/>
    <w:rsid w:val="00EB5913"/>
    <w:rsid w:val="00EB6A5D"/>
    <w:rsid w:val="00EB6B07"/>
    <w:rsid w:val="00EB6D4B"/>
    <w:rsid w:val="00EB7805"/>
    <w:rsid w:val="00EB7831"/>
    <w:rsid w:val="00EB7B36"/>
    <w:rsid w:val="00EC0054"/>
    <w:rsid w:val="00EC0086"/>
    <w:rsid w:val="00EC06BE"/>
    <w:rsid w:val="00EC08E3"/>
    <w:rsid w:val="00EC098B"/>
    <w:rsid w:val="00EC1B94"/>
    <w:rsid w:val="00EC1DDD"/>
    <w:rsid w:val="00EC22E5"/>
    <w:rsid w:val="00EC23B7"/>
    <w:rsid w:val="00EC2649"/>
    <w:rsid w:val="00EC2823"/>
    <w:rsid w:val="00EC29BB"/>
    <w:rsid w:val="00EC2D4E"/>
    <w:rsid w:val="00EC33E2"/>
    <w:rsid w:val="00EC3B57"/>
    <w:rsid w:val="00EC4243"/>
    <w:rsid w:val="00EC42FC"/>
    <w:rsid w:val="00EC4A9D"/>
    <w:rsid w:val="00EC4C76"/>
    <w:rsid w:val="00EC4E5E"/>
    <w:rsid w:val="00EC5118"/>
    <w:rsid w:val="00EC6236"/>
    <w:rsid w:val="00EC6303"/>
    <w:rsid w:val="00EC6388"/>
    <w:rsid w:val="00EC65DD"/>
    <w:rsid w:val="00EC733C"/>
    <w:rsid w:val="00EC7712"/>
    <w:rsid w:val="00EC77CA"/>
    <w:rsid w:val="00EC7B1A"/>
    <w:rsid w:val="00EC7FFA"/>
    <w:rsid w:val="00ED0AB1"/>
    <w:rsid w:val="00ED0F58"/>
    <w:rsid w:val="00ED14BE"/>
    <w:rsid w:val="00ED1DD4"/>
    <w:rsid w:val="00ED1E90"/>
    <w:rsid w:val="00ED2A8C"/>
    <w:rsid w:val="00ED2C38"/>
    <w:rsid w:val="00ED2CDF"/>
    <w:rsid w:val="00ED3385"/>
    <w:rsid w:val="00ED4952"/>
    <w:rsid w:val="00ED5C4C"/>
    <w:rsid w:val="00ED5E61"/>
    <w:rsid w:val="00ED6020"/>
    <w:rsid w:val="00ED60BC"/>
    <w:rsid w:val="00ED6188"/>
    <w:rsid w:val="00ED65FE"/>
    <w:rsid w:val="00ED67EC"/>
    <w:rsid w:val="00ED6874"/>
    <w:rsid w:val="00ED6C57"/>
    <w:rsid w:val="00ED7718"/>
    <w:rsid w:val="00ED785C"/>
    <w:rsid w:val="00EE0619"/>
    <w:rsid w:val="00EE08F9"/>
    <w:rsid w:val="00EE1988"/>
    <w:rsid w:val="00EE2447"/>
    <w:rsid w:val="00EE24C2"/>
    <w:rsid w:val="00EE2C69"/>
    <w:rsid w:val="00EE2D00"/>
    <w:rsid w:val="00EE3519"/>
    <w:rsid w:val="00EE3F5B"/>
    <w:rsid w:val="00EE4665"/>
    <w:rsid w:val="00EE47B1"/>
    <w:rsid w:val="00EE5054"/>
    <w:rsid w:val="00EE52D3"/>
    <w:rsid w:val="00EE5480"/>
    <w:rsid w:val="00EE60B2"/>
    <w:rsid w:val="00EE67B3"/>
    <w:rsid w:val="00EE67F9"/>
    <w:rsid w:val="00EE69DD"/>
    <w:rsid w:val="00EE6D64"/>
    <w:rsid w:val="00EE77F4"/>
    <w:rsid w:val="00EF02D7"/>
    <w:rsid w:val="00EF0A19"/>
    <w:rsid w:val="00EF0BA6"/>
    <w:rsid w:val="00EF1742"/>
    <w:rsid w:val="00EF1F00"/>
    <w:rsid w:val="00EF1FB8"/>
    <w:rsid w:val="00EF2463"/>
    <w:rsid w:val="00EF2BAD"/>
    <w:rsid w:val="00EF2DB0"/>
    <w:rsid w:val="00EF2FF8"/>
    <w:rsid w:val="00EF315B"/>
    <w:rsid w:val="00EF3985"/>
    <w:rsid w:val="00EF4238"/>
    <w:rsid w:val="00EF4CDB"/>
    <w:rsid w:val="00EF500B"/>
    <w:rsid w:val="00EF546E"/>
    <w:rsid w:val="00EF54D0"/>
    <w:rsid w:val="00EF58FC"/>
    <w:rsid w:val="00EF5C9F"/>
    <w:rsid w:val="00EF7EE4"/>
    <w:rsid w:val="00F000E5"/>
    <w:rsid w:val="00F003E5"/>
    <w:rsid w:val="00F007A7"/>
    <w:rsid w:val="00F0095A"/>
    <w:rsid w:val="00F0105F"/>
    <w:rsid w:val="00F01CE9"/>
    <w:rsid w:val="00F0208E"/>
    <w:rsid w:val="00F02A67"/>
    <w:rsid w:val="00F03D2D"/>
    <w:rsid w:val="00F0436B"/>
    <w:rsid w:val="00F057F3"/>
    <w:rsid w:val="00F05E8C"/>
    <w:rsid w:val="00F05E92"/>
    <w:rsid w:val="00F0605C"/>
    <w:rsid w:val="00F060CC"/>
    <w:rsid w:val="00F06596"/>
    <w:rsid w:val="00F06AA3"/>
    <w:rsid w:val="00F06E36"/>
    <w:rsid w:val="00F073DC"/>
    <w:rsid w:val="00F0765C"/>
    <w:rsid w:val="00F0793F"/>
    <w:rsid w:val="00F07E16"/>
    <w:rsid w:val="00F10AFC"/>
    <w:rsid w:val="00F11089"/>
    <w:rsid w:val="00F11A80"/>
    <w:rsid w:val="00F11B60"/>
    <w:rsid w:val="00F11BFA"/>
    <w:rsid w:val="00F11CF7"/>
    <w:rsid w:val="00F1245F"/>
    <w:rsid w:val="00F12CCA"/>
    <w:rsid w:val="00F12E6C"/>
    <w:rsid w:val="00F13406"/>
    <w:rsid w:val="00F13A20"/>
    <w:rsid w:val="00F13BD0"/>
    <w:rsid w:val="00F13F7F"/>
    <w:rsid w:val="00F1467F"/>
    <w:rsid w:val="00F14DD0"/>
    <w:rsid w:val="00F14E02"/>
    <w:rsid w:val="00F14E48"/>
    <w:rsid w:val="00F14F3B"/>
    <w:rsid w:val="00F150C9"/>
    <w:rsid w:val="00F152CF"/>
    <w:rsid w:val="00F15A5C"/>
    <w:rsid w:val="00F15CE0"/>
    <w:rsid w:val="00F15FCE"/>
    <w:rsid w:val="00F163EE"/>
    <w:rsid w:val="00F16563"/>
    <w:rsid w:val="00F1703E"/>
    <w:rsid w:val="00F17088"/>
    <w:rsid w:val="00F174FA"/>
    <w:rsid w:val="00F1752B"/>
    <w:rsid w:val="00F17B5C"/>
    <w:rsid w:val="00F17F64"/>
    <w:rsid w:val="00F2084D"/>
    <w:rsid w:val="00F20AC8"/>
    <w:rsid w:val="00F2120A"/>
    <w:rsid w:val="00F21A2E"/>
    <w:rsid w:val="00F21AD9"/>
    <w:rsid w:val="00F21BD6"/>
    <w:rsid w:val="00F21F1A"/>
    <w:rsid w:val="00F223BF"/>
    <w:rsid w:val="00F223CC"/>
    <w:rsid w:val="00F22678"/>
    <w:rsid w:val="00F22C37"/>
    <w:rsid w:val="00F230CC"/>
    <w:rsid w:val="00F233AE"/>
    <w:rsid w:val="00F2346B"/>
    <w:rsid w:val="00F23FC9"/>
    <w:rsid w:val="00F23FCF"/>
    <w:rsid w:val="00F245B5"/>
    <w:rsid w:val="00F24DE3"/>
    <w:rsid w:val="00F26094"/>
    <w:rsid w:val="00F266AC"/>
    <w:rsid w:val="00F26BCC"/>
    <w:rsid w:val="00F26C07"/>
    <w:rsid w:val="00F26DE5"/>
    <w:rsid w:val="00F26E65"/>
    <w:rsid w:val="00F26F55"/>
    <w:rsid w:val="00F27AE7"/>
    <w:rsid w:val="00F27DAD"/>
    <w:rsid w:val="00F30057"/>
    <w:rsid w:val="00F30093"/>
    <w:rsid w:val="00F30EAA"/>
    <w:rsid w:val="00F31550"/>
    <w:rsid w:val="00F315E3"/>
    <w:rsid w:val="00F317CA"/>
    <w:rsid w:val="00F31C63"/>
    <w:rsid w:val="00F31F32"/>
    <w:rsid w:val="00F321B2"/>
    <w:rsid w:val="00F32C58"/>
    <w:rsid w:val="00F32ED3"/>
    <w:rsid w:val="00F3409F"/>
    <w:rsid w:val="00F3479E"/>
    <w:rsid w:val="00F3480E"/>
    <w:rsid w:val="00F34AB2"/>
    <w:rsid w:val="00F34B5B"/>
    <w:rsid w:val="00F351BA"/>
    <w:rsid w:val="00F35C6D"/>
    <w:rsid w:val="00F35F8A"/>
    <w:rsid w:val="00F3681E"/>
    <w:rsid w:val="00F400F8"/>
    <w:rsid w:val="00F40150"/>
    <w:rsid w:val="00F4043E"/>
    <w:rsid w:val="00F4063F"/>
    <w:rsid w:val="00F408DE"/>
    <w:rsid w:val="00F4127E"/>
    <w:rsid w:val="00F41C0D"/>
    <w:rsid w:val="00F41FE4"/>
    <w:rsid w:val="00F420A3"/>
    <w:rsid w:val="00F423C3"/>
    <w:rsid w:val="00F428FD"/>
    <w:rsid w:val="00F42E56"/>
    <w:rsid w:val="00F43126"/>
    <w:rsid w:val="00F44D4D"/>
    <w:rsid w:val="00F44DC3"/>
    <w:rsid w:val="00F46EF4"/>
    <w:rsid w:val="00F47554"/>
    <w:rsid w:val="00F478FA"/>
    <w:rsid w:val="00F479EE"/>
    <w:rsid w:val="00F47A48"/>
    <w:rsid w:val="00F47B69"/>
    <w:rsid w:val="00F47D39"/>
    <w:rsid w:val="00F47F61"/>
    <w:rsid w:val="00F5030E"/>
    <w:rsid w:val="00F504E5"/>
    <w:rsid w:val="00F50EEC"/>
    <w:rsid w:val="00F51116"/>
    <w:rsid w:val="00F51318"/>
    <w:rsid w:val="00F5144B"/>
    <w:rsid w:val="00F51600"/>
    <w:rsid w:val="00F52698"/>
    <w:rsid w:val="00F527CA"/>
    <w:rsid w:val="00F5299B"/>
    <w:rsid w:val="00F52DB3"/>
    <w:rsid w:val="00F53113"/>
    <w:rsid w:val="00F534B1"/>
    <w:rsid w:val="00F5364E"/>
    <w:rsid w:val="00F5372F"/>
    <w:rsid w:val="00F5478B"/>
    <w:rsid w:val="00F55579"/>
    <w:rsid w:val="00F5558C"/>
    <w:rsid w:val="00F5595F"/>
    <w:rsid w:val="00F55B6E"/>
    <w:rsid w:val="00F56EF9"/>
    <w:rsid w:val="00F57065"/>
    <w:rsid w:val="00F572F2"/>
    <w:rsid w:val="00F57389"/>
    <w:rsid w:val="00F576FA"/>
    <w:rsid w:val="00F57D7D"/>
    <w:rsid w:val="00F57FD8"/>
    <w:rsid w:val="00F6057E"/>
    <w:rsid w:val="00F60B63"/>
    <w:rsid w:val="00F614F3"/>
    <w:rsid w:val="00F61B2A"/>
    <w:rsid w:val="00F62891"/>
    <w:rsid w:val="00F63023"/>
    <w:rsid w:val="00F631CE"/>
    <w:rsid w:val="00F63289"/>
    <w:rsid w:val="00F63650"/>
    <w:rsid w:val="00F6452A"/>
    <w:rsid w:val="00F64D46"/>
    <w:rsid w:val="00F65077"/>
    <w:rsid w:val="00F6515A"/>
    <w:rsid w:val="00F6542B"/>
    <w:rsid w:val="00F656AC"/>
    <w:rsid w:val="00F65CDA"/>
    <w:rsid w:val="00F67B1F"/>
    <w:rsid w:val="00F7074D"/>
    <w:rsid w:val="00F70A4B"/>
    <w:rsid w:val="00F70ADB"/>
    <w:rsid w:val="00F70FE9"/>
    <w:rsid w:val="00F71763"/>
    <w:rsid w:val="00F71979"/>
    <w:rsid w:val="00F71B28"/>
    <w:rsid w:val="00F723EB"/>
    <w:rsid w:val="00F72639"/>
    <w:rsid w:val="00F726BA"/>
    <w:rsid w:val="00F73511"/>
    <w:rsid w:val="00F73792"/>
    <w:rsid w:val="00F739BB"/>
    <w:rsid w:val="00F73A8D"/>
    <w:rsid w:val="00F73D7E"/>
    <w:rsid w:val="00F742FF"/>
    <w:rsid w:val="00F7440F"/>
    <w:rsid w:val="00F74A3D"/>
    <w:rsid w:val="00F74BA0"/>
    <w:rsid w:val="00F74D6D"/>
    <w:rsid w:val="00F75A94"/>
    <w:rsid w:val="00F75BE4"/>
    <w:rsid w:val="00F75E6A"/>
    <w:rsid w:val="00F769C1"/>
    <w:rsid w:val="00F76A1B"/>
    <w:rsid w:val="00F76EC2"/>
    <w:rsid w:val="00F77F9D"/>
    <w:rsid w:val="00F80568"/>
    <w:rsid w:val="00F80BA3"/>
    <w:rsid w:val="00F80EB4"/>
    <w:rsid w:val="00F80F43"/>
    <w:rsid w:val="00F81D4A"/>
    <w:rsid w:val="00F81F3B"/>
    <w:rsid w:val="00F82CB3"/>
    <w:rsid w:val="00F830AF"/>
    <w:rsid w:val="00F83AA3"/>
    <w:rsid w:val="00F83DD1"/>
    <w:rsid w:val="00F83E5C"/>
    <w:rsid w:val="00F84124"/>
    <w:rsid w:val="00F848DF"/>
    <w:rsid w:val="00F8492B"/>
    <w:rsid w:val="00F84994"/>
    <w:rsid w:val="00F84DBC"/>
    <w:rsid w:val="00F84FB1"/>
    <w:rsid w:val="00F8569B"/>
    <w:rsid w:val="00F85738"/>
    <w:rsid w:val="00F857F3"/>
    <w:rsid w:val="00F861BC"/>
    <w:rsid w:val="00F862D0"/>
    <w:rsid w:val="00F8761C"/>
    <w:rsid w:val="00F87682"/>
    <w:rsid w:val="00F87972"/>
    <w:rsid w:val="00F908EA"/>
    <w:rsid w:val="00F91CA4"/>
    <w:rsid w:val="00F91D5E"/>
    <w:rsid w:val="00F924AD"/>
    <w:rsid w:val="00F9353F"/>
    <w:rsid w:val="00F9356A"/>
    <w:rsid w:val="00F93D54"/>
    <w:rsid w:val="00F94111"/>
    <w:rsid w:val="00F94AD0"/>
    <w:rsid w:val="00F94C7A"/>
    <w:rsid w:val="00F94CE7"/>
    <w:rsid w:val="00F94D0C"/>
    <w:rsid w:val="00F951F8"/>
    <w:rsid w:val="00F95259"/>
    <w:rsid w:val="00F955CD"/>
    <w:rsid w:val="00F9575C"/>
    <w:rsid w:val="00F95B14"/>
    <w:rsid w:val="00F95C6B"/>
    <w:rsid w:val="00F96489"/>
    <w:rsid w:val="00F965FE"/>
    <w:rsid w:val="00F97DE7"/>
    <w:rsid w:val="00FA0241"/>
    <w:rsid w:val="00FA02FD"/>
    <w:rsid w:val="00FA0A9A"/>
    <w:rsid w:val="00FA0BBD"/>
    <w:rsid w:val="00FA170C"/>
    <w:rsid w:val="00FA1C20"/>
    <w:rsid w:val="00FA1D87"/>
    <w:rsid w:val="00FA1F0D"/>
    <w:rsid w:val="00FA238F"/>
    <w:rsid w:val="00FA2580"/>
    <w:rsid w:val="00FA32E1"/>
    <w:rsid w:val="00FA43B8"/>
    <w:rsid w:val="00FA4828"/>
    <w:rsid w:val="00FA5413"/>
    <w:rsid w:val="00FA627F"/>
    <w:rsid w:val="00FA678C"/>
    <w:rsid w:val="00FA6C3A"/>
    <w:rsid w:val="00FA71C3"/>
    <w:rsid w:val="00FB0815"/>
    <w:rsid w:val="00FB0960"/>
    <w:rsid w:val="00FB0B41"/>
    <w:rsid w:val="00FB0C62"/>
    <w:rsid w:val="00FB11A4"/>
    <w:rsid w:val="00FB28E0"/>
    <w:rsid w:val="00FB2AFD"/>
    <w:rsid w:val="00FB2BA1"/>
    <w:rsid w:val="00FB335F"/>
    <w:rsid w:val="00FB3ED2"/>
    <w:rsid w:val="00FB43DB"/>
    <w:rsid w:val="00FB4875"/>
    <w:rsid w:val="00FB4A80"/>
    <w:rsid w:val="00FB4B58"/>
    <w:rsid w:val="00FB4E7C"/>
    <w:rsid w:val="00FB572A"/>
    <w:rsid w:val="00FB5CA3"/>
    <w:rsid w:val="00FB6C0E"/>
    <w:rsid w:val="00FB7861"/>
    <w:rsid w:val="00FB7D0A"/>
    <w:rsid w:val="00FC0C41"/>
    <w:rsid w:val="00FC12A7"/>
    <w:rsid w:val="00FC1526"/>
    <w:rsid w:val="00FC16E8"/>
    <w:rsid w:val="00FC1FD6"/>
    <w:rsid w:val="00FC2E5F"/>
    <w:rsid w:val="00FC35FF"/>
    <w:rsid w:val="00FC3BBF"/>
    <w:rsid w:val="00FC45C7"/>
    <w:rsid w:val="00FC4BF6"/>
    <w:rsid w:val="00FC4EDB"/>
    <w:rsid w:val="00FC4FEF"/>
    <w:rsid w:val="00FC4FF0"/>
    <w:rsid w:val="00FC5493"/>
    <w:rsid w:val="00FC59C6"/>
    <w:rsid w:val="00FC5E96"/>
    <w:rsid w:val="00FC60D2"/>
    <w:rsid w:val="00FC644F"/>
    <w:rsid w:val="00FC650C"/>
    <w:rsid w:val="00FC6542"/>
    <w:rsid w:val="00FC6D4C"/>
    <w:rsid w:val="00FC720C"/>
    <w:rsid w:val="00FC7D3D"/>
    <w:rsid w:val="00FD1488"/>
    <w:rsid w:val="00FD1BBD"/>
    <w:rsid w:val="00FD1F5F"/>
    <w:rsid w:val="00FD201D"/>
    <w:rsid w:val="00FD2148"/>
    <w:rsid w:val="00FD2346"/>
    <w:rsid w:val="00FD2634"/>
    <w:rsid w:val="00FD2F65"/>
    <w:rsid w:val="00FD2FBD"/>
    <w:rsid w:val="00FD32C3"/>
    <w:rsid w:val="00FD373A"/>
    <w:rsid w:val="00FD4001"/>
    <w:rsid w:val="00FD4B5E"/>
    <w:rsid w:val="00FD516C"/>
    <w:rsid w:val="00FD520F"/>
    <w:rsid w:val="00FD5C39"/>
    <w:rsid w:val="00FD6185"/>
    <w:rsid w:val="00FD671A"/>
    <w:rsid w:val="00FD6E11"/>
    <w:rsid w:val="00FD72DA"/>
    <w:rsid w:val="00FD7FA8"/>
    <w:rsid w:val="00FE0036"/>
    <w:rsid w:val="00FE00F8"/>
    <w:rsid w:val="00FE1A52"/>
    <w:rsid w:val="00FE237C"/>
    <w:rsid w:val="00FE2894"/>
    <w:rsid w:val="00FE4089"/>
    <w:rsid w:val="00FE4707"/>
    <w:rsid w:val="00FE4810"/>
    <w:rsid w:val="00FE49ED"/>
    <w:rsid w:val="00FE4D12"/>
    <w:rsid w:val="00FE52F7"/>
    <w:rsid w:val="00FE57CE"/>
    <w:rsid w:val="00FE5BB1"/>
    <w:rsid w:val="00FE6535"/>
    <w:rsid w:val="00FE78E0"/>
    <w:rsid w:val="00FE7AA9"/>
    <w:rsid w:val="00FF05C3"/>
    <w:rsid w:val="00FF05D7"/>
    <w:rsid w:val="00FF0842"/>
    <w:rsid w:val="00FF0CF2"/>
    <w:rsid w:val="00FF21DC"/>
    <w:rsid w:val="00FF2B19"/>
    <w:rsid w:val="00FF3092"/>
    <w:rsid w:val="00FF3A1C"/>
    <w:rsid w:val="00FF3BBE"/>
    <w:rsid w:val="00FF5573"/>
    <w:rsid w:val="00FF597E"/>
    <w:rsid w:val="00FF5A43"/>
    <w:rsid w:val="00FF6B84"/>
    <w:rsid w:val="00FF6FA8"/>
    <w:rsid w:val="00FF7474"/>
    <w:rsid w:val="00FF7A38"/>
    <w:rsid w:val="00FF7B06"/>
    <w:rsid w:val="00FF7DD1"/>
    <w:rsid w:val="00FF7DD2"/>
    <w:rsid w:val="021F437D"/>
    <w:rsid w:val="112D4376"/>
    <w:rsid w:val="13CB7DE5"/>
    <w:rsid w:val="14362FEB"/>
    <w:rsid w:val="15DD3818"/>
    <w:rsid w:val="1CE45834"/>
    <w:rsid w:val="1FCE38F8"/>
    <w:rsid w:val="26F22548"/>
    <w:rsid w:val="342250C4"/>
    <w:rsid w:val="34E77E7D"/>
    <w:rsid w:val="3842411A"/>
    <w:rsid w:val="39BD18C9"/>
    <w:rsid w:val="3DB020A4"/>
    <w:rsid w:val="46EF7E2B"/>
    <w:rsid w:val="47D531A7"/>
    <w:rsid w:val="4FD71213"/>
    <w:rsid w:val="51FC1F78"/>
    <w:rsid w:val="5EA9635C"/>
    <w:rsid w:val="642740D1"/>
    <w:rsid w:val="66CA67EE"/>
    <w:rsid w:val="6CF33971"/>
    <w:rsid w:val="74A418D2"/>
  </w:rsids>
  <m:mathPr>
    <m:mathFont m:val="Cambria Math"/>
    <m:brkBin m:val="before"/>
    <m:brkBinSub m:val="--"/>
    <m:smallFrac/>
    <m:dispDef/>
    <m:lMargin m:val="0"/>
    <m:rMargin m:val="0"/>
    <m:defJc m:val="centerGroup"/>
    <m:wrapIndent m:val="1440"/>
    <m:intLim m:val="subSup"/>
    <m:naryLim m:val="undOvr"/>
  </m:mathPr>
  <w:attachedSchema w:val="http://open.weibo.com/wb"/>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4930" fillcolor="white" stroke="f">
      <v:fill color="white"/>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pPr>
        <w:spacing w:line="240" w:lineRule="atLeast"/>
        <w:ind w:firstLine="374"/>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semiHidden="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Date" w:qFormat="1"/>
    <w:lsdException w:name="Hyperlink" w:uiPriority="99" w:qFormat="1"/>
    <w:lsdException w:name="FollowedHyperlink" w:qFormat="1"/>
    <w:lsdException w:name="Strong" w:uiPriority="22" w:qFormat="1"/>
    <w:lsdException w:name="Emphasis" w:uiPriority="20"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Table Theme"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03E"/>
    <w:pPr>
      <w:widowControl w:val="0"/>
      <w:jc w:val="both"/>
    </w:pPr>
    <w:rPr>
      <w:rFonts w:ascii="宋体" w:hAnsi="宋体"/>
      <w:color w:val="000000"/>
      <w:kern w:val="2"/>
      <w:sz w:val="21"/>
      <w:szCs w:val="21"/>
    </w:rPr>
  </w:style>
  <w:style w:type="paragraph" w:styleId="1">
    <w:name w:val="heading 1"/>
    <w:basedOn w:val="a"/>
    <w:next w:val="a"/>
    <w:qFormat/>
    <w:rsid w:val="00E0103E"/>
    <w:pPr>
      <w:numPr>
        <w:numId w:val="1"/>
      </w:numPr>
      <w:tabs>
        <w:tab w:val="left" w:pos="360"/>
        <w:tab w:val="left" w:pos="540"/>
      </w:tabs>
      <w:ind w:right="560"/>
      <w:outlineLvl w:val="0"/>
    </w:pPr>
    <w:rPr>
      <w:b/>
      <w:bCs/>
      <w:sz w:val="32"/>
      <w:szCs w:val="32"/>
    </w:rPr>
  </w:style>
  <w:style w:type="paragraph" w:styleId="2">
    <w:name w:val="heading 2"/>
    <w:basedOn w:val="a"/>
    <w:next w:val="a"/>
    <w:qFormat/>
    <w:rsid w:val="00E0103E"/>
    <w:pPr>
      <w:keepNext/>
      <w:keepLines/>
      <w:tabs>
        <w:tab w:val="left" w:pos="540"/>
        <w:tab w:val="left" w:pos="3045"/>
        <w:tab w:val="left" w:pos="3402"/>
        <w:tab w:val="center" w:pos="4275"/>
      </w:tabs>
      <w:spacing w:line="480" w:lineRule="atLeast"/>
      <w:jc w:val="left"/>
      <w:outlineLvl w:val="1"/>
    </w:pPr>
    <w:rPr>
      <w:rFonts w:ascii="仿宋_GB2312" w:eastAsia="仿宋_GB2312" w:hAnsiTheme="minorEastAsia" w:cs="宋体"/>
      <w:b/>
      <w:color w:val="auto"/>
      <w:kern w:val="0"/>
      <w:sz w:val="28"/>
      <w:szCs w:val="28"/>
      <w:shd w:val="clear" w:color="auto" w:fill="FFFFFF"/>
    </w:rPr>
  </w:style>
  <w:style w:type="paragraph" w:styleId="3">
    <w:name w:val="heading 3"/>
    <w:basedOn w:val="a"/>
    <w:next w:val="a"/>
    <w:qFormat/>
    <w:rsid w:val="00E0103E"/>
    <w:pPr>
      <w:keepNext/>
      <w:keepLines/>
      <w:numPr>
        <w:ilvl w:val="2"/>
        <w:numId w:val="1"/>
      </w:numPr>
      <w:spacing w:before="260" w:after="260" w:line="416" w:lineRule="auto"/>
      <w:outlineLvl w:val="2"/>
    </w:pPr>
    <w:rPr>
      <w:sz w:val="26"/>
      <w:szCs w:val="26"/>
    </w:rPr>
  </w:style>
  <w:style w:type="paragraph" w:styleId="4">
    <w:name w:val="heading 4"/>
    <w:basedOn w:val="a"/>
    <w:next w:val="a"/>
    <w:qFormat/>
    <w:rsid w:val="00E0103E"/>
    <w:pPr>
      <w:keepNext/>
      <w:keepLines/>
      <w:numPr>
        <w:ilvl w:val="3"/>
        <w:numId w:val="1"/>
      </w:numPr>
      <w:spacing w:before="280" w:after="290" w:line="376" w:lineRule="auto"/>
      <w:outlineLvl w:val="3"/>
    </w:pPr>
    <w:rPr>
      <w:sz w:val="28"/>
      <w:szCs w:val="28"/>
    </w:rPr>
  </w:style>
  <w:style w:type="paragraph" w:styleId="5">
    <w:name w:val="heading 5"/>
    <w:basedOn w:val="a"/>
    <w:next w:val="a"/>
    <w:qFormat/>
    <w:rsid w:val="00E0103E"/>
    <w:pPr>
      <w:keepNext/>
      <w:keepLines/>
      <w:numPr>
        <w:ilvl w:val="4"/>
        <w:numId w:val="1"/>
      </w:numPr>
      <w:spacing w:before="280" w:after="290" w:line="376" w:lineRule="auto"/>
      <w:outlineLvl w:val="4"/>
    </w:pPr>
    <w:rPr>
      <w:sz w:val="26"/>
      <w:szCs w:val="26"/>
    </w:rPr>
  </w:style>
  <w:style w:type="paragraph" w:styleId="6">
    <w:name w:val="heading 6"/>
    <w:basedOn w:val="a"/>
    <w:next w:val="a"/>
    <w:qFormat/>
    <w:rsid w:val="00E0103E"/>
    <w:pPr>
      <w:keepNext/>
      <w:keepLines/>
      <w:numPr>
        <w:ilvl w:val="5"/>
        <w:numId w:val="1"/>
      </w:numPr>
      <w:spacing w:before="240" w:after="64" w:line="320" w:lineRule="auto"/>
      <w:outlineLvl w:val="5"/>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E0103E"/>
    <w:rPr>
      <w:b/>
      <w:bCs/>
    </w:rPr>
  </w:style>
  <w:style w:type="paragraph" w:styleId="a4">
    <w:name w:val="annotation text"/>
    <w:basedOn w:val="a"/>
    <w:link w:val="Char0"/>
    <w:qFormat/>
    <w:rsid w:val="00E0103E"/>
    <w:pPr>
      <w:jc w:val="left"/>
    </w:pPr>
  </w:style>
  <w:style w:type="paragraph" w:styleId="a5">
    <w:name w:val="Document Map"/>
    <w:basedOn w:val="a"/>
    <w:semiHidden/>
    <w:qFormat/>
    <w:rsid w:val="00E0103E"/>
    <w:pPr>
      <w:shd w:val="clear" w:color="auto" w:fill="000080"/>
    </w:pPr>
  </w:style>
  <w:style w:type="paragraph" w:styleId="30">
    <w:name w:val="toc 3"/>
    <w:basedOn w:val="a"/>
    <w:next w:val="a"/>
    <w:semiHidden/>
    <w:qFormat/>
    <w:rsid w:val="00E0103E"/>
    <w:pPr>
      <w:ind w:leftChars="400" w:left="840"/>
    </w:pPr>
  </w:style>
  <w:style w:type="paragraph" w:styleId="a6">
    <w:name w:val="Plain Text"/>
    <w:basedOn w:val="a"/>
    <w:qFormat/>
    <w:rsid w:val="00E0103E"/>
    <w:pPr>
      <w:widowControl/>
      <w:spacing w:before="100" w:beforeAutospacing="1" w:after="100" w:afterAutospacing="1" w:line="360" w:lineRule="atLeast"/>
      <w:jc w:val="left"/>
    </w:pPr>
    <w:rPr>
      <w:rFonts w:cs="宋体"/>
      <w:kern w:val="0"/>
    </w:rPr>
  </w:style>
  <w:style w:type="paragraph" w:styleId="a7">
    <w:name w:val="Date"/>
    <w:basedOn w:val="a"/>
    <w:next w:val="a"/>
    <w:qFormat/>
    <w:rsid w:val="00E0103E"/>
    <w:pPr>
      <w:ind w:leftChars="2500" w:left="100"/>
    </w:pPr>
  </w:style>
  <w:style w:type="paragraph" w:styleId="a8">
    <w:name w:val="Balloon Text"/>
    <w:basedOn w:val="a"/>
    <w:semiHidden/>
    <w:qFormat/>
    <w:rsid w:val="00E0103E"/>
    <w:rPr>
      <w:sz w:val="18"/>
      <w:szCs w:val="18"/>
    </w:rPr>
  </w:style>
  <w:style w:type="paragraph" w:styleId="a9">
    <w:name w:val="footer"/>
    <w:basedOn w:val="a"/>
    <w:qFormat/>
    <w:rsid w:val="00E0103E"/>
    <w:pPr>
      <w:tabs>
        <w:tab w:val="center" w:pos="4153"/>
        <w:tab w:val="right" w:pos="8306"/>
      </w:tabs>
      <w:snapToGrid w:val="0"/>
      <w:jc w:val="left"/>
    </w:pPr>
    <w:rPr>
      <w:sz w:val="18"/>
      <w:szCs w:val="18"/>
    </w:rPr>
  </w:style>
  <w:style w:type="paragraph" w:styleId="aa">
    <w:name w:val="header"/>
    <w:basedOn w:val="a"/>
    <w:link w:val="Char1"/>
    <w:qFormat/>
    <w:rsid w:val="00E0103E"/>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0103E"/>
    <w:pPr>
      <w:tabs>
        <w:tab w:val="left" w:pos="1255"/>
        <w:tab w:val="right" w:leader="dot" w:pos="8812"/>
      </w:tabs>
      <w:spacing w:line="480" w:lineRule="auto"/>
    </w:pPr>
  </w:style>
  <w:style w:type="paragraph" w:styleId="20">
    <w:name w:val="toc 2"/>
    <w:basedOn w:val="a"/>
    <w:next w:val="a"/>
    <w:uiPriority w:val="39"/>
    <w:qFormat/>
    <w:rsid w:val="00E0103E"/>
    <w:pPr>
      <w:tabs>
        <w:tab w:val="left" w:pos="865"/>
        <w:tab w:val="right" w:leader="dot" w:pos="8812"/>
      </w:tabs>
      <w:spacing w:line="300" w:lineRule="auto"/>
    </w:pPr>
  </w:style>
  <w:style w:type="paragraph" w:styleId="HTML">
    <w:name w:val="HTML Preformatted"/>
    <w:basedOn w:val="a"/>
    <w:qFormat/>
    <w:rsid w:val="00E0103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宋体"/>
      <w:kern w:val="0"/>
      <w:sz w:val="24"/>
    </w:rPr>
  </w:style>
  <w:style w:type="paragraph" w:styleId="ab">
    <w:name w:val="Normal (Web)"/>
    <w:basedOn w:val="a"/>
    <w:uiPriority w:val="99"/>
    <w:qFormat/>
    <w:rsid w:val="00E0103E"/>
    <w:pPr>
      <w:widowControl/>
      <w:shd w:val="clear" w:color="auto" w:fill="FFFFFF"/>
      <w:spacing w:before="230" w:after="230" w:line="352" w:lineRule="atLeast"/>
      <w:jc w:val="left"/>
    </w:pPr>
    <w:rPr>
      <w:rFonts w:ascii="仿宋_GB2312" w:eastAsia="仿宋_GB2312" w:hAnsi="微软雅黑"/>
      <w:color w:val="333333"/>
      <w:kern w:val="0"/>
      <w:sz w:val="28"/>
      <w:szCs w:val="28"/>
    </w:rPr>
  </w:style>
  <w:style w:type="paragraph" w:styleId="ac">
    <w:name w:val="Title"/>
    <w:basedOn w:val="a"/>
    <w:next w:val="a"/>
    <w:link w:val="Char2"/>
    <w:qFormat/>
    <w:rsid w:val="00E0103E"/>
    <w:pPr>
      <w:spacing w:before="240" w:after="60"/>
      <w:jc w:val="center"/>
      <w:outlineLvl w:val="0"/>
    </w:pPr>
    <w:rPr>
      <w:rFonts w:ascii="Cambria" w:hAnsi="Cambria"/>
      <w:b/>
      <w:bCs/>
      <w:sz w:val="32"/>
      <w:szCs w:val="32"/>
    </w:rPr>
  </w:style>
  <w:style w:type="character" w:styleId="ad">
    <w:name w:val="Strong"/>
    <w:uiPriority w:val="22"/>
    <w:qFormat/>
    <w:rsid w:val="00E0103E"/>
    <w:rPr>
      <w:b/>
      <w:bCs/>
    </w:rPr>
  </w:style>
  <w:style w:type="character" w:styleId="ae">
    <w:name w:val="page number"/>
    <w:basedOn w:val="a0"/>
    <w:qFormat/>
    <w:rsid w:val="00E0103E"/>
  </w:style>
  <w:style w:type="character" w:styleId="af">
    <w:name w:val="FollowedHyperlink"/>
    <w:qFormat/>
    <w:rsid w:val="00E0103E"/>
    <w:rPr>
      <w:color w:val="999966"/>
      <w:u w:val="single"/>
    </w:rPr>
  </w:style>
  <w:style w:type="character" w:styleId="af0">
    <w:name w:val="Emphasis"/>
    <w:basedOn w:val="a0"/>
    <w:uiPriority w:val="20"/>
    <w:qFormat/>
    <w:rsid w:val="00E0103E"/>
    <w:rPr>
      <w:i/>
      <w:iCs/>
    </w:rPr>
  </w:style>
  <w:style w:type="character" w:styleId="af1">
    <w:name w:val="Hyperlink"/>
    <w:uiPriority w:val="99"/>
    <w:qFormat/>
    <w:rsid w:val="00E0103E"/>
    <w:rPr>
      <w:rFonts w:hint="default"/>
      <w:color w:val="CC9933"/>
      <w:sz w:val="20"/>
      <w:szCs w:val="20"/>
      <w:u w:val="none"/>
    </w:rPr>
  </w:style>
  <w:style w:type="character" w:styleId="af2">
    <w:name w:val="annotation reference"/>
    <w:basedOn w:val="a0"/>
    <w:qFormat/>
    <w:rsid w:val="00E0103E"/>
    <w:rPr>
      <w:sz w:val="21"/>
      <w:szCs w:val="21"/>
    </w:rPr>
  </w:style>
  <w:style w:type="table" w:styleId="af3">
    <w:name w:val="Table Grid"/>
    <w:basedOn w:val="a1"/>
    <w:qFormat/>
    <w:rsid w:val="00E0103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4">
    <w:name w:val="Table Theme"/>
    <w:basedOn w:val="a1"/>
    <w:qFormat/>
    <w:rsid w:val="00E0103E"/>
    <w:pPr>
      <w:widowControl w:val="0"/>
      <w:jc w:val="both"/>
    </w:pPr>
    <w:tblPr>
      <w:tblInd w:w="0" w:type="dxa"/>
      <w:tblBorders>
        <w:top w:val="single" w:sz="4" w:space="0" w:color="CC9933"/>
        <w:left w:val="single" w:sz="4" w:space="0" w:color="CC9933"/>
        <w:bottom w:val="single" w:sz="4" w:space="0" w:color="CC9933"/>
        <w:right w:val="single" w:sz="4" w:space="0" w:color="CC9933"/>
        <w:insideH w:val="single" w:sz="4" w:space="0" w:color="CC9933"/>
        <w:insideV w:val="single" w:sz="4" w:space="0" w:color="CC9933"/>
      </w:tblBorders>
      <w:tblCellMar>
        <w:top w:w="0" w:type="dxa"/>
        <w:left w:w="108" w:type="dxa"/>
        <w:bottom w:w="0" w:type="dxa"/>
        <w:right w:w="108" w:type="dxa"/>
      </w:tblCellMar>
    </w:tblPr>
  </w:style>
  <w:style w:type="character" w:customStyle="1" w:styleId="ccwheading021">
    <w:name w:val="ccwheading021"/>
    <w:qFormat/>
    <w:rsid w:val="00E0103E"/>
    <w:rPr>
      <w:b/>
      <w:bCs/>
      <w:color w:val="007ECE"/>
      <w:spacing w:val="540"/>
      <w:sz w:val="36"/>
      <w:szCs w:val="36"/>
    </w:rPr>
  </w:style>
  <w:style w:type="paragraph" w:customStyle="1" w:styleId="a14">
    <w:name w:val="a14"/>
    <w:basedOn w:val="a"/>
    <w:qFormat/>
    <w:rsid w:val="00E0103E"/>
    <w:pPr>
      <w:widowControl/>
      <w:spacing w:before="100" w:beforeAutospacing="1" w:after="100" w:afterAutospacing="1" w:line="300" w:lineRule="atLeast"/>
      <w:ind w:firstLine="375"/>
      <w:jc w:val="left"/>
    </w:pPr>
    <w:rPr>
      <w:kern w:val="0"/>
    </w:rPr>
  </w:style>
  <w:style w:type="paragraph" w:customStyle="1" w:styleId="article">
    <w:name w:val="article"/>
    <w:basedOn w:val="a"/>
    <w:qFormat/>
    <w:rsid w:val="00E0103E"/>
    <w:pPr>
      <w:widowControl/>
      <w:spacing w:before="100" w:beforeAutospacing="1" w:after="100" w:afterAutospacing="1"/>
      <w:jc w:val="left"/>
    </w:pPr>
    <w:rPr>
      <w:kern w:val="0"/>
      <w:sz w:val="24"/>
    </w:rPr>
  </w:style>
  <w:style w:type="character" w:customStyle="1" w:styleId="content1">
    <w:name w:val="content1"/>
    <w:qFormat/>
    <w:rsid w:val="00E0103E"/>
    <w:rPr>
      <w:rFonts w:hint="default"/>
      <w:color w:val="000000"/>
      <w:spacing w:val="300"/>
      <w:sz w:val="22"/>
      <w:szCs w:val="22"/>
      <w:u w:val="none"/>
    </w:rPr>
  </w:style>
  <w:style w:type="character" w:customStyle="1" w:styleId="style5">
    <w:name w:val="style5"/>
    <w:basedOn w:val="a0"/>
    <w:qFormat/>
    <w:rsid w:val="00E0103E"/>
  </w:style>
  <w:style w:type="character" w:customStyle="1" w:styleId="news-title1">
    <w:name w:val="news-title1"/>
    <w:qFormat/>
    <w:rsid w:val="00E0103E"/>
    <w:rPr>
      <w:sz w:val="24"/>
      <w:szCs w:val="24"/>
    </w:rPr>
  </w:style>
  <w:style w:type="character" w:customStyle="1" w:styleId="news-121">
    <w:name w:val="news-121"/>
    <w:qFormat/>
    <w:rsid w:val="00E0103E"/>
    <w:rPr>
      <w:color w:val="000000"/>
      <w:sz w:val="20"/>
      <w:szCs w:val="20"/>
    </w:rPr>
  </w:style>
  <w:style w:type="character" w:customStyle="1" w:styleId="span21">
    <w:name w:val="span21"/>
    <w:qFormat/>
    <w:rsid w:val="00E0103E"/>
    <w:rPr>
      <w:color w:val="333333"/>
      <w:sz w:val="18"/>
      <w:szCs w:val="18"/>
    </w:rPr>
  </w:style>
  <w:style w:type="paragraph" w:customStyle="1" w:styleId="subsectitle">
    <w:name w:val="subsectitle"/>
    <w:basedOn w:val="a"/>
    <w:qFormat/>
    <w:rsid w:val="00E0103E"/>
    <w:pPr>
      <w:widowControl/>
      <w:spacing w:before="100" w:beforeAutospacing="1" w:after="100" w:afterAutospacing="1" w:line="336" w:lineRule="auto"/>
      <w:jc w:val="left"/>
    </w:pPr>
    <w:rPr>
      <w:rFonts w:ascii="Arial" w:hAnsi="Arial" w:cs="Arial"/>
      <w:b/>
      <w:bCs/>
      <w:color w:val="990000"/>
      <w:kern w:val="0"/>
    </w:rPr>
  </w:style>
  <w:style w:type="character" w:customStyle="1" w:styleId="style41">
    <w:name w:val="style41"/>
    <w:qFormat/>
    <w:rsid w:val="00E0103E"/>
    <w:rPr>
      <w:b/>
      <w:bCs/>
      <w:color w:val="FFFFFF"/>
      <w:sz w:val="187"/>
      <w:szCs w:val="187"/>
    </w:rPr>
  </w:style>
  <w:style w:type="character" w:customStyle="1" w:styleId="style141">
    <w:name w:val="style141"/>
    <w:qFormat/>
    <w:rsid w:val="00E0103E"/>
    <w:rPr>
      <w:b/>
      <w:bCs/>
      <w:color w:val="FF3300"/>
      <w:sz w:val="27"/>
      <w:szCs w:val="27"/>
    </w:rPr>
  </w:style>
  <w:style w:type="paragraph" w:customStyle="1" w:styleId="title">
    <w:name w:val="title"/>
    <w:basedOn w:val="a"/>
    <w:qFormat/>
    <w:rsid w:val="00E0103E"/>
    <w:pPr>
      <w:widowControl/>
      <w:spacing w:before="100" w:beforeAutospacing="1" w:after="100" w:afterAutospacing="1" w:line="360" w:lineRule="auto"/>
      <w:jc w:val="left"/>
    </w:pPr>
    <w:rPr>
      <w:rFonts w:ascii="ˎ̥" w:hAnsi="ˎ̥" w:cs="宋体"/>
      <w:b/>
      <w:bCs/>
      <w:kern w:val="0"/>
      <w:sz w:val="24"/>
    </w:rPr>
  </w:style>
  <w:style w:type="character" w:customStyle="1" w:styleId="blueheading1">
    <w:name w:val="blueheading1"/>
    <w:qFormat/>
    <w:rsid w:val="00E0103E"/>
    <w:rPr>
      <w:b/>
      <w:bCs/>
      <w:color w:val="000066"/>
      <w:sz w:val="21"/>
      <w:szCs w:val="21"/>
    </w:rPr>
  </w:style>
  <w:style w:type="character" w:customStyle="1" w:styleId="red1">
    <w:name w:val="red1"/>
    <w:qFormat/>
    <w:rsid w:val="00E0103E"/>
    <w:rPr>
      <w:rFonts w:ascii="Tahoma" w:hAnsi="Tahoma" w:cs="Tahoma" w:hint="default"/>
      <w:b/>
      <w:bCs/>
      <w:color w:val="990000"/>
      <w:sz w:val="18"/>
      <w:szCs w:val="18"/>
    </w:rPr>
  </w:style>
  <w:style w:type="character" w:customStyle="1" w:styleId="txt1">
    <w:name w:val="txt1"/>
    <w:qFormat/>
    <w:rsid w:val="00E0103E"/>
    <w:rPr>
      <w:rFonts w:ascii="ˎ̥" w:hAnsi="ˎ̥" w:hint="default"/>
      <w:sz w:val="21"/>
      <w:szCs w:val="21"/>
    </w:rPr>
  </w:style>
  <w:style w:type="paragraph" w:customStyle="1" w:styleId="CharCharCharCharCharCharChar">
    <w:name w:val="Char Char Char Char Char Char Char"/>
    <w:basedOn w:val="a"/>
    <w:qFormat/>
    <w:rsid w:val="00E0103E"/>
    <w:pPr>
      <w:widowControl/>
      <w:snapToGrid w:val="0"/>
      <w:spacing w:line="240" w:lineRule="exact"/>
      <w:jc w:val="left"/>
    </w:pPr>
    <w:rPr>
      <w:rFonts w:ascii="Verdana" w:hAnsi="Verdana"/>
      <w:color w:val="auto"/>
      <w:kern w:val="0"/>
      <w:sz w:val="20"/>
      <w:szCs w:val="20"/>
      <w:lang w:eastAsia="en-US"/>
    </w:rPr>
  </w:style>
  <w:style w:type="character" w:customStyle="1" w:styleId="style11">
    <w:name w:val="style11"/>
    <w:qFormat/>
    <w:rsid w:val="00E0103E"/>
    <w:rPr>
      <w:b/>
      <w:bCs/>
      <w:sz w:val="24"/>
      <w:szCs w:val="24"/>
    </w:rPr>
  </w:style>
  <w:style w:type="character" w:customStyle="1" w:styleId="bt11">
    <w:name w:val="bt11"/>
    <w:basedOn w:val="a0"/>
    <w:qFormat/>
    <w:rsid w:val="00E0103E"/>
  </w:style>
  <w:style w:type="paragraph" w:customStyle="1" w:styleId="newtext">
    <w:name w:val="newtext"/>
    <w:basedOn w:val="a"/>
    <w:qFormat/>
    <w:rsid w:val="00E0103E"/>
    <w:pPr>
      <w:widowControl/>
      <w:spacing w:before="100" w:beforeAutospacing="1" w:after="100" w:afterAutospacing="1" w:line="360" w:lineRule="atLeast"/>
      <w:jc w:val="left"/>
    </w:pPr>
    <w:rPr>
      <w:rFonts w:cs="宋体"/>
      <w:color w:val="auto"/>
      <w:kern w:val="0"/>
    </w:rPr>
  </w:style>
  <w:style w:type="paragraph" w:customStyle="1" w:styleId="f14">
    <w:name w:val="f14"/>
    <w:basedOn w:val="a"/>
    <w:qFormat/>
    <w:rsid w:val="00E0103E"/>
    <w:pPr>
      <w:widowControl/>
      <w:spacing w:before="100" w:beforeAutospacing="1" w:after="100" w:afterAutospacing="1"/>
      <w:jc w:val="left"/>
    </w:pPr>
    <w:rPr>
      <w:rFonts w:cs="宋体"/>
      <w:color w:val="auto"/>
      <w:kern w:val="0"/>
      <w:sz w:val="18"/>
      <w:szCs w:val="18"/>
    </w:rPr>
  </w:style>
  <w:style w:type="character" w:customStyle="1" w:styleId="dahei1">
    <w:name w:val="dahei1"/>
    <w:qFormat/>
    <w:rsid w:val="00E0103E"/>
    <w:rPr>
      <w:b/>
      <w:bCs/>
      <w:color w:val="000000"/>
      <w:sz w:val="28"/>
      <w:szCs w:val="28"/>
      <w:u w:val="none"/>
    </w:rPr>
  </w:style>
  <w:style w:type="character" w:customStyle="1" w:styleId="txt4">
    <w:name w:val="txt4"/>
    <w:basedOn w:val="a0"/>
    <w:qFormat/>
    <w:rsid w:val="00E0103E"/>
  </w:style>
  <w:style w:type="character" w:customStyle="1" w:styleId="fontred1">
    <w:name w:val="font_red1"/>
    <w:qFormat/>
    <w:rsid w:val="00E0103E"/>
    <w:rPr>
      <w:color w:val="CC0000"/>
    </w:rPr>
  </w:style>
  <w:style w:type="character" w:customStyle="1" w:styleId="fontsred1">
    <w:name w:val="font_sred1"/>
    <w:qFormat/>
    <w:rsid w:val="00E0103E"/>
    <w:rPr>
      <w:color w:val="CC0000"/>
    </w:rPr>
  </w:style>
  <w:style w:type="character" w:customStyle="1" w:styleId="a14c">
    <w:name w:val="a14c"/>
    <w:basedOn w:val="a0"/>
    <w:qFormat/>
    <w:rsid w:val="00E0103E"/>
  </w:style>
  <w:style w:type="character" w:customStyle="1" w:styleId="style181">
    <w:name w:val="style181"/>
    <w:qFormat/>
    <w:rsid w:val="00E0103E"/>
    <w:rPr>
      <w:color w:val="660000"/>
    </w:rPr>
  </w:style>
  <w:style w:type="character" w:customStyle="1" w:styleId="b181">
    <w:name w:val="b181"/>
    <w:qFormat/>
    <w:rsid w:val="00E0103E"/>
    <w:rPr>
      <w:b/>
      <w:bCs/>
      <w:sz w:val="27"/>
      <w:szCs w:val="27"/>
    </w:rPr>
  </w:style>
  <w:style w:type="character" w:customStyle="1" w:styleId="shorttext1">
    <w:name w:val="short_text1"/>
    <w:qFormat/>
    <w:rsid w:val="00E0103E"/>
    <w:rPr>
      <w:sz w:val="29"/>
      <w:szCs w:val="29"/>
    </w:rPr>
  </w:style>
  <w:style w:type="paragraph" w:customStyle="1" w:styleId="11">
    <w:name w:val="无间隔1"/>
    <w:link w:val="Char3"/>
    <w:uiPriority w:val="1"/>
    <w:qFormat/>
    <w:rsid w:val="00E0103E"/>
    <w:rPr>
      <w:rFonts w:ascii="Calibri" w:hAnsi="Calibri"/>
      <w:sz w:val="22"/>
      <w:szCs w:val="22"/>
    </w:rPr>
  </w:style>
  <w:style w:type="character" w:customStyle="1" w:styleId="Char3">
    <w:name w:val="无间隔 Char"/>
    <w:link w:val="11"/>
    <w:uiPriority w:val="1"/>
    <w:qFormat/>
    <w:rsid w:val="00E0103E"/>
    <w:rPr>
      <w:rFonts w:ascii="Calibri" w:hAnsi="Calibri"/>
      <w:sz w:val="22"/>
      <w:szCs w:val="22"/>
      <w:lang w:val="en-US" w:eastAsia="zh-CN" w:bidi="ar-SA"/>
    </w:rPr>
  </w:style>
  <w:style w:type="character" w:customStyle="1" w:styleId="apple-style-span">
    <w:name w:val="apple-style-span"/>
    <w:basedOn w:val="a0"/>
    <w:qFormat/>
    <w:rsid w:val="00E0103E"/>
  </w:style>
  <w:style w:type="character" w:customStyle="1" w:styleId="imgdescr2">
    <w:name w:val="img_descr2"/>
    <w:basedOn w:val="a0"/>
    <w:qFormat/>
    <w:rsid w:val="00E0103E"/>
  </w:style>
  <w:style w:type="paragraph" w:customStyle="1" w:styleId="12">
    <w:name w:val="列出段落1"/>
    <w:basedOn w:val="a"/>
    <w:uiPriority w:val="34"/>
    <w:qFormat/>
    <w:rsid w:val="00E0103E"/>
    <w:pPr>
      <w:ind w:firstLineChars="200" w:firstLine="420"/>
    </w:pPr>
  </w:style>
  <w:style w:type="character" w:customStyle="1" w:styleId="Char2">
    <w:name w:val="标题 Char"/>
    <w:basedOn w:val="a0"/>
    <w:link w:val="ac"/>
    <w:qFormat/>
    <w:rsid w:val="00E0103E"/>
    <w:rPr>
      <w:rFonts w:ascii="Cambria" w:hAnsi="Cambria" w:cs="Times New Roman"/>
      <w:b/>
      <w:bCs/>
      <w:color w:val="000000"/>
      <w:kern w:val="2"/>
      <w:sz w:val="32"/>
      <w:szCs w:val="32"/>
    </w:rPr>
  </w:style>
  <w:style w:type="character" w:customStyle="1" w:styleId="blkvideonews1">
    <w:name w:val="blk_video_news1"/>
    <w:basedOn w:val="a0"/>
    <w:qFormat/>
    <w:rsid w:val="00E0103E"/>
    <w:rPr>
      <w:shd w:val="clear" w:color="auto" w:fill="EEEEEE"/>
    </w:rPr>
  </w:style>
  <w:style w:type="character" w:customStyle="1" w:styleId="videotitle2">
    <w:name w:val="video_title2"/>
    <w:basedOn w:val="a0"/>
    <w:qFormat/>
    <w:rsid w:val="00E0103E"/>
    <w:rPr>
      <w:color w:val="B60C0C"/>
      <w:sz w:val="18"/>
      <w:szCs w:val="18"/>
    </w:rPr>
  </w:style>
  <w:style w:type="character" w:customStyle="1" w:styleId="videosource2">
    <w:name w:val="video_source2"/>
    <w:basedOn w:val="a0"/>
    <w:qFormat/>
    <w:rsid w:val="00E0103E"/>
    <w:rPr>
      <w:color w:val="929292"/>
      <w:sz w:val="18"/>
      <w:szCs w:val="18"/>
    </w:rPr>
  </w:style>
  <w:style w:type="character" w:customStyle="1" w:styleId="othercontent01">
    <w:name w:val="othercontent_01"/>
    <w:basedOn w:val="a0"/>
    <w:qFormat/>
    <w:rsid w:val="00E0103E"/>
  </w:style>
  <w:style w:type="character" w:customStyle="1" w:styleId="apple-converted-space">
    <w:name w:val="apple-converted-space"/>
    <w:basedOn w:val="a0"/>
    <w:qFormat/>
    <w:rsid w:val="00E0103E"/>
  </w:style>
  <w:style w:type="character" w:customStyle="1" w:styleId="keyword">
    <w:name w:val="keyword"/>
    <w:basedOn w:val="a0"/>
    <w:qFormat/>
    <w:rsid w:val="00E0103E"/>
  </w:style>
  <w:style w:type="character" w:customStyle="1" w:styleId="xuxian">
    <w:name w:val="xuxian"/>
    <w:basedOn w:val="a0"/>
    <w:qFormat/>
    <w:rsid w:val="00E0103E"/>
  </w:style>
  <w:style w:type="paragraph" w:customStyle="1" w:styleId="fz14">
    <w:name w:val="fz14"/>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ifenglogo">
    <w:name w:val="ifenglogo"/>
    <w:basedOn w:val="a0"/>
    <w:qFormat/>
    <w:rsid w:val="00E0103E"/>
  </w:style>
  <w:style w:type="paragraph" w:customStyle="1" w:styleId="13">
    <w:name w:val="样式1"/>
    <w:basedOn w:val="a"/>
    <w:link w:val="1Char"/>
    <w:qFormat/>
    <w:rsid w:val="00E0103E"/>
    <w:pPr>
      <w:widowControl/>
      <w:spacing w:line="306" w:lineRule="atLeast"/>
      <w:jc w:val="left"/>
    </w:pPr>
    <w:rPr>
      <w:rFonts w:ascii="微软雅黑" w:hAnsi="微软雅黑" w:cs="宋体"/>
      <w:color w:val="333333"/>
      <w:kern w:val="0"/>
      <w:sz w:val="18"/>
      <w:szCs w:val="18"/>
    </w:rPr>
  </w:style>
  <w:style w:type="character" w:customStyle="1" w:styleId="1Char">
    <w:name w:val="样式1 Char"/>
    <w:basedOn w:val="a0"/>
    <w:link w:val="13"/>
    <w:qFormat/>
    <w:rsid w:val="00E0103E"/>
    <w:rPr>
      <w:rFonts w:ascii="微软雅黑" w:hAnsi="微软雅黑" w:cs="宋体"/>
      <w:color w:val="333333"/>
      <w:sz w:val="18"/>
      <w:szCs w:val="18"/>
    </w:rPr>
  </w:style>
  <w:style w:type="paragraph" w:customStyle="1" w:styleId="21">
    <w:name w:val="样式2"/>
    <w:basedOn w:val="a"/>
    <w:link w:val="2Char"/>
    <w:qFormat/>
    <w:rsid w:val="00E0103E"/>
    <w:pPr>
      <w:widowControl/>
      <w:spacing w:line="502" w:lineRule="atLeast"/>
      <w:ind w:left="251" w:firstLine="480"/>
      <w:jc w:val="left"/>
    </w:pPr>
    <w:rPr>
      <w:rFonts w:ascii="Arial Unicode MS" w:eastAsia="Arial Unicode MS" w:hAnsi="Arial Unicode MS" w:cs="Arial Unicode MS"/>
      <w:sz w:val="28"/>
      <w:szCs w:val="28"/>
    </w:rPr>
  </w:style>
  <w:style w:type="character" w:customStyle="1" w:styleId="2Char">
    <w:name w:val="样式2 Char"/>
    <w:basedOn w:val="a0"/>
    <w:link w:val="21"/>
    <w:qFormat/>
    <w:rsid w:val="00E0103E"/>
    <w:rPr>
      <w:rFonts w:ascii="Arial Unicode MS" w:eastAsia="Arial Unicode MS" w:hAnsi="Arial Unicode MS" w:cs="Arial Unicode MS"/>
      <w:color w:val="000000"/>
      <w:kern w:val="2"/>
      <w:sz w:val="28"/>
      <w:szCs w:val="28"/>
    </w:rPr>
  </w:style>
  <w:style w:type="paragraph" w:customStyle="1" w:styleId="14">
    <w:name w:val="明显引用1"/>
    <w:basedOn w:val="a"/>
    <w:next w:val="a"/>
    <w:link w:val="Char4"/>
    <w:uiPriority w:val="30"/>
    <w:qFormat/>
    <w:rsid w:val="00E0103E"/>
    <w:pPr>
      <w:pBdr>
        <w:bottom w:val="single" w:sz="4" w:space="4" w:color="4F81BD" w:themeColor="accent1"/>
      </w:pBdr>
      <w:spacing w:before="200" w:after="280"/>
      <w:ind w:left="936" w:right="936"/>
    </w:pPr>
    <w:rPr>
      <w:b/>
      <w:bCs/>
      <w:i/>
      <w:iCs/>
      <w:color w:val="4F81BD" w:themeColor="accent1"/>
    </w:rPr>
  </w:style>
  <w:style w:type="character" w:customStyle="1" w:styleId="Char4">
    <w:name w:val="明显引用 Char"/>
    <w:basedOn w:val="a0"/>
    <w:link w:val="14"/>
    <w:uiPriority w:val="30"/>
    <w:qFormat/>
    <w:rsid w:val="00E0103E"/>
    <w:rPr>
      <w:rFonts w:ascii="宋体" w:hAnsi="宋体"/>
      <w:b/>
      <w:bCs/>
      <w:i/>
      <w:iCs/>
      <w:color w:val="4F81BD" w:themeColor="accent1"/>
      <w:kern w:val="2"/>
      <w:sz w:val="21"/>
      <w:szCs w:val="21"/>
    </w:rPr>
  </w:style>
  <w:style w:type="character" w:customStyle="1" w:styleId="richmediameta1">
    <w:name w:val="rich_media_meta1"/>
    <w:basedOn w:val="a0"/>
    <w:qFormat/>
    <w:rsid w:val="00E0103E"/>
    <w:rPr>
      <w:sz w:val="25"/>
      <w:szCs w:val="25"/>
    </w:rPr>
  </w:style>
  <w:style w:type="character" w:customStyle="1" w:styleId="tt4">
    <w:name w:val="tt4"/>
    <w:basedOn w:val="a0"/>
    <w:qFormat/>
    <w:rsid w:val="00E0103E"/>
    <w:rPr>
      <w:rFonts w:ascii="宋体" w:eastAsia="宋体" w:hAnsi="宋体" w:hint="eastAsia"/>
    </w:rPr>
  </w:style>
  <w:style w:type="character" w:customStyle="1" w:styleId="gray2">
    <w:name w:val="gray2"/>
    <w:basedOn w:val="a0"/>
    <w:qFormat/>
    <w:rsid w:val="00E0103E"/>
    <w:rPr>
      <w:color w:val="333333"/>
    </w:rPr>
  </w:style>
  <w:style w:type="character" w:customStyle="1" w:styleId="red4">
    <w:name w:val="red4"/>
    <w:basedOn w:val="a0"/>
    <w:qFormat/>
    <w:rsid w:val="00E0103E"/>
    <w:rPr>
      <w:color w:val="FF0000"/>
    </w:rPr>
  </w:style>
  <w:style w:type="character" w:customStyle="1" w:styleId="green2">
    <w:name w:val="green2"/>
    <w:basedOn w:val="a0"/>
    <w:qFormat/>
    <w:rsid w:val="00E0103E"/>
    <w:rPr>
      <w:color w:val="009900"/>
    </w:rPr>
  </w:style>
  <w:style w:type="paragraph" w:customStyle="1" w:styleId="tn-powered-by-xiumi">
    <w:name w:val="tn-powered-by-xiumi"/>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ictext">
    <w:name w:val="pictext"/>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px14">
    <w:name w:val="px14"/>
    <w:basedOn w:val="a0"/>
    <w:qFormat/>
    <w:rsid w:val="00E0103E"/>
  </w:style>
  <w:style w:type="paragraph" w:customStyle="1" w:styleId="editorn">
    <w:name w:val="editorn"/>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agebreak1">
    <w:name w:val="pagebreak1"/>
    <w:basedOn w:val="a"/>
    <w:qFormat/>
    <w:rsid w:val="00E0103E"/>
    <w:pPr>
      <w:widowControl/>
      <w:spacing w:before="100" w:beforeAutospacing="1" w:after="335" w:line="419" w:lineRule="atLeast"/>
      <w:jc w:val="center"/>
    </w:pPr>
    <w:rPr>
      <w:rFonts w:ascii="Arial" w:hAnsi="Arial" w:cs="Arial"/>
      <w:color w:val="auto"/>
      <w:kern w:val="0"/>
      <w:sz w:val="24"/>
      <w:szCs w:val="24"/>
    </w:rPr>
  </w:style>
  <w:style w:type="character" w:customStyle="1" w:styleId="txt2071">
    <w:name w:val="txt2071"/>
    <w:basedOn w:val="a0"/>
    <w:qFormat/>
    <w:rsid w:val="00E0103E"/>
    <w:rPr>
      <w:b/>
      <w:bCs/>
      <w:color w:val="FF0000"/>
      <w:spacing w:val="0"/>
      <w:sz w:val="30"/>
      <w:szCs w:val="30"/>
    </w:rPr>
  </w:style>
  <w:style w:type="paragraph" w:customStyle="1" w:styleId="profilemeta">
    <w:name w:val="profile_meta"/>
    <w:basedOn w:val="a"/>
    <w:qFormat/>
    <w:rsid w:val="00E0103E"/>
    <w:pPr>
      <w:widowControl/>
      <w:spacing w:before="84" w:after="100" w:afterAutospacing="1"/>
      <w:jc w:val="left"/>
    </w:pPr>
    <w:rPr>
      <w:rFonts w:cs="宋体"/>
      <w:color w:val="auto"/>
      <w:kern w:val="0"/>
      <w:sz w:val="24"/>
      <w:szCs w:val="24"/>
    </w:rPr>
  </w:style>
  <w:style w:type="character" w:customStyle="1" w:styleId="profilemetavalue1">
    <w:name w:val="profile_meta_value1"/>
    <w:basedOn w:val="a0"/>
    <w:qFormat/>
    <w:rsid w:val="00E0103E"/>
    <w:rPr>
      <w:color w:val="ADADAD"/>
    </w:rPr>
  </w:style>
  <w:style w:type="character" w:customStyle="1" w:styleId="135brush">
    <w:name w:val="135brush"/>
    <w:basedOn w:val="a0"/>
    <w:qFormat/>
    <w:rsid w:val="00E0103E"/>
  </w:style>
  <w:style w:type="paragraph" w:customStyle="1" w:styleId="p">
    <w:name w:val="p"/>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Char1">
    <w:name w:val="页眉 Char"/>
    <w:basedOn w:val="a0"/>
    <w:link w:val="aa"/>
    <w:qFormat/>
    <w:rsid w:val="00E0103E"/>
    <w:rPr>
      <w:rFonts w:ascii="宋体" w:hAnsi="宋体"/>
      <w:color w:val="000000"/>
      <w:kern w:val="2"/>
      <w:sz w:val="18"/>
      <w:szCs w:val="18"/>
    </w:rPr>
  </w:style>
  <w:style w:type="paragraph" w:customStyle="1" w:styleId="p16">
    <w:name w:val="p16"/>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15">
    <w:name w:val="修订1"/>
    <w:hidden/>
    <w:uiPriority w:val="99"/>
    <w:unhideWhenUsed/>
    <w:qFormat/>
    <w:rsid w:val="00E0103E"/>
    <w:rPr>
      <w:rFonts w:ascii="宋体" w:hAnsi="宋体"/>
      <w:color w:val="000000"/>
      <w:kern w:val="2"/>
      <w:sz w:val="21"/>
      <w:szCs w:val="21"/>
    </w:rPr>
  </w:style>
  <w:style w:type="character" w:customStyle="1" w:styleId="Char0">
    <w:name w:val="批注文字 Char"/>
    <w:basedOn w:val="a0"/>
    <w:link w:val="a4"/>
    <w:qFormat/>
    <w:rsid w:val="00E0103E"/>
    <w:rPr>
      <w:rFonts w:ascii="宋体" w:hAnsi="宋体"/>
      <w:color w:val="000000"/>
      <w:kern w:val="2"/>
      <w:sz w:val="21"/>
      <w:szCs w:val="21"/>
    </w:rPr>
  </w:style>
  <w:style w:type="character" w:customStyle="1" w:styleId="Char">
    <w:name w:val="批注主题 Char"/>
    <w:basedOn w:val="Char0"/>
    <w:link w:val="a3"/>
    <w:qFormat/>
    <w:rsid w:val="00E0103E"/>
    <w:rPr>
      <w:b/>
      <w:bCs/>
    </w:rPr>
  </w:style>
  <w:style w:type="paragraph" w:customStyle="1" w:styleId="detailpic">
    <w:name w:val="detailpic"/>
    <w:basedOn w:val="a"/>
    <w:rsid w:val="00277D35"/>
    <w:pPr>
      <w:widowControl/>
      <w:spacing w:before="100" w:beforeAutospacing="1" w:after="100" w:afterAutospacing="1"/>
      <w:jc w:val="left"/>
    </w:pPr>
    <w:rPr>
      <w:rFonts w:cs="宋体"/>
      <w:color w:val="auto"/>
      <w:kern w:val="0"/>
      <w:sz w:val="24"/>
      <w:szCs w:val="24"/>
    </w:rPr>
  </w:style>
  <w:style w:type="paragraph" w:styleId="af5">
    <w:name w:val="List Paragraph"/>
    <w:basedOn w:val="a"/>
    <w:uiPriority w:val="99"/>
    <w:unhideWhenUsed/>
    <w:rsid w:val="00C54675"/>
    <w:pPr>
      <w:ind w:firstLineChars="200" w:firstLine="420"/>
    </w:pPr>
  </w:style>
  <w:style w:type="paragraph" w:customStyle="1" w:styleId="title03">
    <w:name w:val="title03"/>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p0">
    <w:name w:val="p0"/>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intro">
    <w:name w:val="intro"/>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txt-img">
    <w:name w:val="txt-img"/>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pcenter">
    <w:name w:val="pcenter"/>
    <w:basedOn w:val="a"/>
    <w:rsid w:val="004B2013"/>
    <w:pPr>
      <w:widowControl/>
      <w:spacing w:before="100" w:beforeAutospacing="1" w:after="100" w:afterAutospacing="1" w:line="240" w:lineRule="auto"/>
      <w:ind w:firstLine="0"/>
      <w:jc w:val="left"/>
    </w:pPr>
    <w:rPr>
      <w:rFonts w:cs="宋体"/>
      <w:color w:val="auto"/>
      <w:kern w:val="0"/>
      <w:sz w:val="24"/>
      <w:szCs w:val="24"/>
    </w:rPr>
  </w:style>
</w:styles>
</file>

<file path=word/webSettings.xml><?xml version="1.0" encoding="utf-8"?>
<w:webSettings xmlns:r="http://schemas.openxmlformats.org/officeDocument/2006/relationships" xmlns:w="http://schemas.openxmlformats.org/wordprocessingml/2006/main">
  <w:divs>
    <w:div w:id="1904186">
      <w:bodyDiv w:val="1"/>
      <w:marLeft w:val="0"/>
      <w:marRight w:val="0"/>
      <w:marTop w:val="0"/>
      <w:marBottom w:val="0"/>
      <w:divBdr>
        <w:top w:val="none" w:sz="0" w:space="0" w:color="auto"/>
        <w:left w:val="none" w:sz="0" w:space="0" w:color="auto"/>
        <w:bottom w:val="none" w:sz="0" w:space="0" w:color="auto"/>
        <w:right w:val="none" w:sz="0" w:space="0" w:color="auto"/>
      </w:divBdr>
    </w:div>
    <w:div w:id="2978970">
      <w:bodyDiv w:val="1"/>
      <w:marLeft w:val="0"/>
      <w:marRight w:val="0"/>
      <w:marTop w:val="0"/>
      <w:marBottom w:val="0"/>
      <w:divBdr>
        <w:top w:val="none" w:sz="0" w:space="0" w:color="auto"/>
        <w:left w:val="none" w:sz="0" w:space="0" w:color="auto"/>
        <w:bottom w:val="none" w:sz="0" w:space="0" w:color="auto"/>
        <w:right w:val="none" w:sz="0" w:space="0" w:color="auto"/>
      </w:divBdr>
      <w:divsChild>
        <w:div w:id="1984312851">
          <w:marLeft w:val="0"/>
          <w:marRight w:val="0"/>
          <w:marTop w:val="100"/>
          <w:marBottom w:val="100"/>
          <w:divBdr>
            <w:top w:val="none" w:sz="0" w:space="0" w:color="auto"/>
            <w:left w:val="none" w:sz="0" w:space="0" w:color="auto"/>
            <w:bottom w:val="none" w:sz="0" w:space="0" w:color="auto"/>
            <w:right w:val="none" w:sz="0" w:space="0" w:color="auto"/>
          </w:divBdr>
          <w:divsChild>
            <w:div w:id="104775400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172787">
      <w:bodyDiv w:val="1"/>
      <w:marLeft w:val="0"/>
      <w:marRight w:val="0"/>
      <w:marTop w:val="0"/>
      <w:marBottom w:val="0"/>
      <w:divBdr>
        <w:top w:val="none" w:sz="0" w:space="0" w:color="auto"/>
        <w:left w:val="none" w:sz="0" w:space="0" w:color="auto"/>
        <w:bottom w:val="none" w:sz="0" w:space="0" w:color="auto"/>
        <w:right w:val="none" w:sz="0" w:space="0" w:color="auto"/>
      </w:divBdr>
    </w:div>
    <w:div w:id="7608880">
      <w:bodyDiv w:val="1"/>
      <w:marLeft w:val="0"/>
      <w:marRight w:val="0"/>
      <w:marTop w:val="0"/>
      <w:marBottom w:val="0"/>
      <w:divBdr>
        <w:top w:val="none" w:sz="0" w:space="0" w:color="auto"/>
        <w:left w:val="none" w:sz="0" w:space="0" w:color="auto"/>
        <w:bottom w:val="none" w:sz="0" w:space="0" w:color="auto"/>
        <w:right w:val="none" w:sz="0" w:space="0" w:color="auto"/>
      </w:divBdr>
    </w:div>
    <w:div w:id="8996602">
      <w:bodyDiv w:val="1"/>
      <w:marLeft w:val="0"/>
      <w:marRight w:val="0"/>
      <w:marTop w:val="0"/>
      <w:marBottom w:val="0"/>
      <w:divBdr>
        <w:top w:val="none" w:sz="0" w:space="0" w:color="auto"/>
        <w:left w:val="none" w:sz="0" w:space="0" w:color="auto"/>
        <w:bottom w:val="none" w:sz="0" w:space="0" w:color="auto"/>
        <w:right w:val="none" w:sz="0" w:space="0" w:color="auto"/>
      </w:divBdr>
    </w:div>
    <w:div w:id="17202819">
      <w:bodyDiv w:val="1"/>
      <w:marLeft w:val="0"/>
      <w:marRight w:val="0"/>
      <w:marTop w:val="0"/>
      <w:marBottom w:val="0"/>
      <w:divBdr>
        <w:top w:val="none" w:sz="0" w:space="0" w:color="auto"/>
        <w:left w:val="none" w:sz="0" w:space="0" w:color="auto"/>
        <w:bottom w:val="none" w:sz="0" w:space="0" w:color="auto"/>
        <w:right w:val="none" w:sz="0" w:space="0" w:color="auto"/>
      </w:divBdr>
    </w:div>
    <w:div w:id="18166223">
      <w:bodyDiv w:val="1"/>
      <w:marLeft w:val="0"/>
      <w:marRight w:val="0"/>
      <w:marTop w:val="0"/>
      <w:marBottom w:val="0"/>
      <w:divBdr>
        <w:top w:val="none" w:sz="0" w:space="0" w:color="auto"/>
        <w:left w:val="none" w:sz="0" w:space="0" w:color="auto"/>
        <w:bottom w:val="none" w:sz="0" w:space="0" w:color="auto"/>
        <w:right w:val="none" w:sz="0" w:space="0" w:color="auto"/>
      </w:divBdr>
    </w:div>
    <w:div w:id="30889740">
      <w:bodyDiv w:val="1"/>
      <w:marLeft w:val="0"/>
      <w:marRight w:val="0"/>
      <w:marTop w:val="0"/>
      <w:marBottom w:val="0"/>
      <w:divBdr>
        <w:top w:val="none" w:sz="0" w:space="0" w:color="auto"/>
        <w:left w:val="none" w:sz="0" w:space="0" w:color="auto"/>
        <w:bottom w:val="none" w:sz="0" w:space="0" w:color="auto"/>
        <w:right w:val="none" w:sz="0" w:space="0" w:color="auto"/>
      </w:divBdr>
      <w:divsChild>
        <w:div w:id="1870098633">
          <w:marLeft w:val="0"/>
          <w:marRight w:val="0"/>
          <w:marTop w:val="555"/>
          <w:marBottom w:val="0"/>
          <w:divBdr>
            <w:top w:val="none" w:sz="0" w:space="0" w:color="auto"/>
            <w:left w:val="none" w:sz="0" w:space="0" w:color="auto"/>
            <w:bottom w:val="none" w:sz="0" w:space="0" w:color="auto"/>
            <w:right w:val="none" w:sz="0" w:space="0" w:color="auto"/>
          </w:divBdr>
          <w:divsChild>
            <w:div w:id="236323499">
              <w:marLeft w:val="0"/>
              <w:marRight w:val="0"/>
              <w:marTop w:val="0"/>
              <w:marBottom w:val="0"/>
              <w:divBdr>
                <w:top w:val="none" w:sz="0" w:space="0" w:color="auto"/>
                <w:left w:val="none" w:sz="0" w:space="0" w:color="auto"/>
                <w:bottom w:val="none" w:sz="0" w:space="0" w:color="auto"/>
                <w:right w:val="none" w:sz="0" w:space="0" w:color="auto"/>
              </w:divBdr>
              <w:divsChild>
                <w:div w:id="172575386">
                  <w:marLeft w:val="0"/>
                  <w:marRight w:val="0"/>
                  <w:marTop w:val="0"/>
                  <w:marBottom w:val="0"/>
                  <w:divBdr>
                    <w:top w:val="none" w:sz="0" w:space="0" w:color="auto"/>
                    <w:left w:val="none" w:sz="0" w:space="0" w:color="auto"/>
                    <w:bottom w:val="none" w:sz="0" w:space="0" w:color="auto"/>
                    <w:right w:val="none" w:sz="0" w:space="0" w:color="auto"/>
                  </w:divBdr>
                  <w:divsChild>
                    <w:div w:id="188837676">
                      <w:marLeft w:val="0"/>
                      <w:marRight w:val="0"/>
                      <w:marTop w:val="0"/>
                      <w:marBottom w:val="0"/>
                      <w:divBdr>
                        <w:top w:val="none" w:sz="0" w:space="0" w:color="auto"/>
                        <w:left w:val="none" w:sz="0" w:space="0" w:color="auto"/>
                        <w:bottom w:val="none" w:sz="0" w:space="0" w:color="auto"/>
                        <w:right w:val="none" w:sz="0" w:space="0" w:color="auto"/>
                      </w:divBdr>
                      <w:divsChild>
                        <w:div w:id="1114060784">
                          <w:marLeft w:val="0"/>
                          <w:marRight w:val="0"/>
                          <w:marTop w:val="675"/>
                          <w:marBottom w:val="0"/>
                          <w:divBdr>
                            <w:top w:val="none" w:sz="0" w:space="0" w:color="auto"/>
                            <w:left w:val="none" w:sz="0" w:space="0" w:color="auto"/>
                            <w:bottom w:val="none" w:sz="0" w:space="0" w:color="auto"/>
                            <w:right w:val="none" w:sz="0" w:space="0" w:color="auto"/>
                          </w:divBdr>
                          <w:divsChild>
                            <w:div w:id="127817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100496">
      <w:bodyDiv w:val="1"/>
      <w:marLeft w:val="0"/>
      <w:marRight w:val="0"/>
      <w:marTop w:val="0"/>
      <w:marBottom w:val="0"/>
      <w:divBdr>
        <w:top w:val="none" w:sz="0" w:space="0" w:color="auto"/>
        <w:left w:val="none" w:sz="0" w:space="0" w:color="auto"/>
        <w:bottom w:val="none" w:sz="0" w:space="0" w:color="auto"/>
        <w:right w:val="none" w:sz="0" w:space="0" w:color="auto"/>
      </w:divBdr>
    </w:div>
    <w:div w:id="44330882">
      <w:bodyDiv w:val="1"/>
      <w:marLeft w:val="0"/>
      <w:marRight w:val="0"/>
      <w:marTop w:val="0"/>
      <w:marBottom w:val="0"/>
      <w:divBdr>
        <w:top w:val="none" w:sz="0" w:space="0" w:color="auto"/>
        <w:left w:val="none" w:sz="0" w:space="0" w:color="auto"/>
        <w:bottom w:val="none" w:sz="0" w:space="0" w:color="auto"/>
        <w:right w:val="none" w:sz="0" w:space="0" w:color="auto"/>
      </w:divBdr>
    </w:div>
    <w:div w:id="46416922">
      <w:bodyDiv w:val="1"/>
      <w:marLeft w:val="0"/>
      <w:marRight w:val="0"/>
      <w:marTop w:val="0"/>
      <w:marBottom w:val="0"/>
      <w:divBdr>
        <w:top w:val="none" w:sz="0" w:space="0" w:color="auto"/>
        <w:left w:val="none" w:sz="0" w:space="0" w:color="auto"/>
        <w:bottom w:val="none" w:sz="0" w:space="0" w:color="auto"/>
        <w:right w:val="none" w:sz="0" w:space="0" w:color="auto"/>
      </w:divBdr>
    </w:div>
    <w:div w:id="49614243">
      <w:bodyDiv w:val="1"/>
      <w:marLeft w:val="0"/>
      <w:marRight w:val="0"/>
      <w:marTop w:val="0"/>
      <w:marBottom w:val="0"/>
      <w:divBdr>
        <w:top w:val="none" w:sz="0" w:space="0" w:color="auto"/>
        <w:left w:val="none" w:sz="0" w:space="0" w:color="auto"/>
        <w:bottom w:val="none" w:sz="0" w:space="0" w:color="auto"/>
        <w:right w:val="none" w:sz="0" w:space="0" w:color="auto"/>
      </w:divBdr>
    </w:div>
    <w:div w:id="54016987">
      <w:bodyDiv w:val="1"/>
      <w:marLeft w:val="0"/>
      <w:marRight w:val="0"/>
      <w:marTop w:val="0"/>
      <w:marBottom w:val="0"/>
      <w:divBdr>
        <w:top w:val="none" w:sz="0" w:space="0" w:color="auto"/>
        <w:left w:val="none" w:sz="0" w:space="0" w:color="auto"/>
        <w:bottom w:val="none" w:sz="0" w:space="0" w:color="auto"/>
        <w:right w:val="none" w:sz="0" w:space="0" w:color="auto"/>
      </w:divBdr>
      <w:divsChild>
        <w:div w:id="49962642">
          <w:marLeft w:val="0"/>
          <w:marRight w:val="0"/>
          <w:marTop w:val="0"/>
          <w:marBottom w:val="0"/>
          <w:divBdr>
            <w:top w:val="none" w:sz="0" w:space="0" w:color="auto"/>
            <w:left w:val="none" w:sz="0" w:space="0" w:color="auto"/>
            <w:bottom w:val="none" w:sz="0" w:space="0" w:color="auto"/>
            <w:right w:val="none" w:sz="0" w:space="0" w:color="auto"/>
          </w:divBdr>
        </w:div>
        <w:div w:id="893010763">
          <w:marLeft w:val="0"/>
          <w:marRight w:val="0"/>
          <w:marTop w:val="0"/>
          <w:marBottom w:val="0"/>
          <w:divBdr>
            <w:top w:val="none" w:sz="0" w:space="0" w:color="auto"/>
            <w:left w:val="none" w:sz="0" w:space="0" w:color="auto"/>
            <w:bottom w:val="none" w:sz="0" w:space="0" w:color="auto"/>
            <w:right w:val="none" w:sz="0" w:space="0" w:color="auto"/>
          </w:divBdr>
        </w:div>
        <w:div w:id="947614675">
          <w:marLeft w:val="0"/>
          <w:marRight w:val="0"/>
          <w:marTop w:val="0"/>
          <w:marBottom w:val="0"/>
          <w:divBdr>
            <w:top w:val="none" w:sz="0" w:space="0" w:color="auto"/>
            <w:left w:val="none" w:sz="0" w:space="0" w:color="auto"/>
            <w:bottom w:val="none" w:sz="0" w:space="0" w:color="auto"/>
            <w:right w:val="none" w:sz="0" w:space="0" w:color="auto"/>
          </w:divBdr>
        </w:div>
        <w:div w:id="323244581">
          <w:marLeft w:val="0"/>
          <w:marRight w:val="0"/>
          <w:marTop w:val="0"/>
          <w:marBottom w:val="0"/>
          <w:divBdr>
            <w:top w:val="none" w:sz="0" w:space="0" w:color="auto"/>
            <w:left w:val="none" w:sz="0" w:space="0" w:color="auto"/>
            <w:bottom w:val="none" w:sz="0" w:space="0" w:color="auto"/>
            <w:right w:val="none" w:sz="0" w:space="0" w:color="auto"/>
          </w:divBdr>
        </w:div>
        <w:div w:id="75172799">
          <w:marLeft w:val="0"/>
          <w:marRight w:val="0"/>
          <w:marTop w:val="0"/>
          <w:marBottom w:val="0"/>
          <w:divBdr>
            <w:top w:val="none" w:sz="0" w:space="0" w:color="auto"/>
            <w:left w:val="none" w:sz="0" w:space="0" w:color="auto"/>
            <w:bottom w:val="none" w:sz="0" w:space="0" w:color="auto"/>
            <w:right w:val="none" w:sz="0" w:space="0" w:color="auto"/>
          </w:divBdr>
        </w:div>
        <w:div w:id="602883775">
          <w:marLeft w:val="0"/>
          <w:marRight w:val="0"/>
          <w:marTop w:val="0"/>
          <w:marBottom w:val="0"/>
          <w:divBdr>
            <w:top w:val="none" w:sz="0" w:space="0" w:color="auto"/>
            <w:left w:val="none" w:sz="0" w:space="0" w:color="auto"/>
            <w:bottom w:val="none" w:sz="0" w:space="0" w:color="auto"/>
            <w:right w:val="none" w:sz="0" w:space="0" w:color="auto"/>
          </w:divBdr>
        </w:div>
        <w:div w:id="503515129">
          <w:marLeft w:val="0"/>
          <w:marRight w:val="0"/>
          <w:marTop w:val="0"/>
          <w:marBottom w:val="0"/>
          <w:divBdr>
            <w:top w:val="none" w:sz="0" w:space="0" w:color="auto"/>
            <w:left w:val="none" w:sz="0" w:space="0" w:color="auto"/>
            <w:bottom w:val="none" w:sz="0" w:space="0" w:color="auto"/>
            <w:right w:val="none" w:sz="0" w:space="0" w:color="auto"/>
          </w:divBdr>
        </w:div>
        <w:div w:id="1523008773">
          <w:marLeft w:val="0"/>
          <w:marRight w:val="0"/>
          <w:marTop w:val="0"/>
          <w:marBottom w:val="0"/>
          <w:divBdr>
            <w:top w:val="none" w:sz="0" w:space="0" w:color="auto"/>
            <w:left w:val="none" w:sz="0" w:space="0" w:color="auto"/>
            <w:bottom w:val="none" w:sz="0" w:space="0" w:color="auto"/>
            <w:right w:val="none" w:sz="0" w:space="0" w:color="auto"/>
          </w:divBdr>
        </w:div>
        <w:div w:id="2056465685">
          <w:marLeft w:val="0"/>
          <w:marRight w:val="0"/>
          <w:marTop w:val="0"/>
          <w:marBottom w:val="0"/>
          <w:divBdr>
            <w:top w:val="none" w:sz="0" w:space="0" w:color="auto"/>
            <w:left w:val="none" w:sz="0" w:space="0" w:color="auto"/>
            <w:bottom w:val="none" w:sz="0" w:space="0" w:color="auto"/>
            <w:right w:val="none" w:sz="0" w:space="0" w:color="auto"/>
          </w:divBdr>
        </w:div>
        <w:div w:id="474444834">
          <w:marLeft w:val="0"/>
          <w:marRight w:val="0"/>
          <w:marTop w:val="0"/>
          <w:marBottom w:val="0"/>
          <w:divBdr>
            <w:top w:val="none" w:sz="0" w:space="0" w:color="auto"/>
            <w:left w:val="none" w:sz="0" w:space="0" w:color="auto"/>
            <w:bottom w:val="none" w:sz="0" w:space="0" w:color="auto"/>
            <w:right w:val="none" w:sz="0" w:space="0" w:color="auto"/>
          </w:divBdr>
        </w:div>
        <w:div w:id="1728914334">
          <w:marLeft w:val="0"/>
          <w:marRight w:val="0"/>
          <w:marTop w:val="0"/>
          <w:marBottom w:val="0"/>
          <w:divBdr>
            <w:top w:val="none" w:sz="0" w:space="0" w:color="auto"/>
            <w:left w:val="none" w:sz="0" w:space="0" w:color="auto"/>
            <w:bottom w:val="none" w:sz="0" w:space="0" w:color="auto"/>
            <w:right w:val="none" w:sz="0" w:space="0" w:color="auto"/>
          </w:divBdr>
        </w:div>
      </w:divsChild>
    </w:div>
    <w:div w:id="65152110">
      <w:bodyDiv w:val="1"/>
      <w:marLeft w:val="0"/>
      <w:marRight w:val="0"/>
      <w:marTop w:val="0"/>
      <w:marBottom w:val="0"/>
      <w:divBdr>
        <w:top w:val="none" w:sz="0" w:space="0" w:color="auto"/>
        <w:left w:val="none" w:sz="0" w:space="0" w:color="auto"/>
        <w:bottom w:val="none" w:sz="0" w:space="0" w:color="auto"/>
        <w:right w:val="none" w:sz="0" w:space="0" w:color="auto"/>
      </w:divBdr>
    </w:div>
    <w:div w:id="67196834">
      <w:bodyDiv w:val="1"/>
      <w:marLeft w:val="0"/>
      <w:marRight w:val="0"/>
      <w:marTop w:val="0"/>
      <w:marBottom w:val="0"/>
      <w:divBdr>
        <w:top w:val="none" w:sz="0" w:space="0" w:color="auto"/>
        <w:left w:val="none" w:sz="0" w:space="0" w:color="auto"/>
        <w:bottom w:val="none" w:sz="0" w:space="0" w:color="auto"/>
        <w:right w:val="none" w:sz="0" w:space="0" w:color="auto"/>
      </w:divBdr>
    </w:div>
    <w:div w:id="70470329">
      <w:bodyDiv w:val="1"/>
      <w:marLeft w:val="0"/>
      <w:marRight w:val="0"/>
      <w:marTop w:val="0"/>
      <w:marBottom w:val="0"/>
      <w:divBdr>
        <w:top w:val="none" w:sz="0" w:space="0" w:color="auto"/>
        <w:left w:val="none" w:sz="0" w:space="0" w:color="auto"/>
        <w:bottom w:val="none" w:sz="0" w:space="0" w:color="auto"/>
        <w:right w:val="none" w:sz="0" w:space="0" w:color="auto"/>
      </w:divBdr>
    </w:div>
    <w:div w:id="75252873">
      <w:bodyDiv w:val="1"/>
      <w:marLeft w:val="0"/>
      <w:marRight w:val="0"/>
      <w:marTop w:val="0"/>
      <w:marBottom w:val="0"/>
      <w:divBdr>
        <w:top w:val="none" w:sz="0" w:space="0" w:color="auto"/>
        <w:left w:val="none" w:sz="0" w:space="0" w:color="auto"/>
        <w:bottom w:val="none" w:sz="0" w:space="0" w:color="auto"/>
        <w:right w:val="none" w:sz="0" w:space="0" w:color="auto"/>
      </w:divBdr>
      <w:divsChild>
        <w:div w:id="1134761316">
          <w:marLeft w:val="0"/>
          <w:marRight w:val="0"/>
          <w:marTop w:val="240"/>
          <w:marBottom w:val="240"/>
          <w:divBdr>
            <w:top w:val="none" w:sz="0" w:space="0" w:color="auto"/>
            <w:left w:val="none" w:sz="0" w:space="0" w:color="auto"/>
            <w:bottom w:val="none" w:sz="0" w:space="0" w:color="auto"/>
            <w:right w:val="none" w:sz="0" w:space="0" w:color="auto"/>
          </w:divBdr>
        </w:div>
        <w:div w:id="758255110">
          <w:marLeft w:val="0"/>
          <w:marRight w:val="0"/>
          <w:marTop w:val="240"/>
          <w:marBottom w:val="240"/>
          <w:divBdr>
            <w:top w:val="none" w:sz="0" w:space="0" w:color="auto"/>
            <w:left w:val="none" w:sz="0" w:space="0" w:color="auto"/>
            <w:bottom w:val="none" w:sz="0" w:space="0" w:color="auto"/>
            <w:right w:val="none" w:sz="0" w:space="0" w:color="auto"/>
          </w:divBdr>
        </w:div>
      </w:divsChild>
    </w:div>
    <w:div w:id="76905947">
      <w:bodyDiv w:val="1"/>
      <w:marLeft w:val="0"/>
      <w:marRight w:val="0"/>
      <w:marTop w:val="0"/>
      <w:marBottom w:val="0"/>
      <w:divBdr>
        <w:top w:val="none" w:sz="0" w:space="0" w:color="auto"/>
        <w:left w:val="none" w:sz="0" w:space="0" w:color="auto"/>
        <w:bottom w:val="none" w:sz="0" w:space="0" w:color="auto"/>
        <w:right w:val="none" w:sz="0" w:space="0" w:color="auto"/>
      </w:divBdr>
    </w:div>
    <w:div w:id="79639623">
      <w:bodyDiv w:val="1"/>
      <w:marLeft w:val="0"/>
      <w:marRight w:val="0"/>
      <w:marTop w:val="0"/>
      <w:marBottom w:val="0"/>
      <w:divBdr>
        <w:top w:val="none" w:sz="0" w:space="0" w:color="auto"/>
        <w:left w:val="none" w:sz="0" w:space="0" w:color="auto"/>
        <w:bottom w:val="none" w:sz="0" w:space="0" w:color="auto"/>
        <w:right w:val="none" w:sz="0" w:space="0" w:color="auto"/>
      </w:divBdr>
    </w:div>
    <w:div w:id="82800699">
      <w:bodyDiv w:val="1"/>
      <w:marLeft w:val="0"/>
      <w:marRight w:val="0"/>
      <w:marTop w:val="0"/>
      <w:marBottom w:val="0"/>
      <w:divBdr>
        <w:top w:val="none" w:sz="0" w:space="0" w:color="auto"/>
        <w:left w:val="none" w:sz="0" w:space="0" w:color="auto"/>
        <w:bottom w:val="none" w:sz="0" w:space="0" w:color="auto"/>
        <w:right w:val="none" w:sz="0" w:space="0" w:color="auto"/>
      </w:divBdr>
    </w:div>
    <w:div w:id="83574300">
      <w:bodyDiv w:val="1"/>
      <w:marLeft w:val="0"/>
      <w:marRight w:val="0"/>
      <w:marTop w:val="0"/>
      <w:marBottom w:val="0"/>
      <w:divBdr>
        <w:top w:val="none" w:sz="0" w:space="0" w:color="auto"/>
        <w:left w:val="none" w:sz="0" w:space="0" w:color="auto"/>
        <w:bottom w:val="none" w:sz="0" w:space="0" w:color="auto"/>
        <w:right w:val="none" w:sz="0" w:space="0" w:color="auto"/>
      </w:divBdr>
    </w:div>
    <w:div w:id="92364295">
      <w:bodyDiv w:val="1"/>
      <w:marLeft w:val="0"/>
      <w:marRight w:val="0"/>
      <w:marTop w:val="0"/>
      <w:marBottom w:val="0"/>
      <w:divBdr>
        <w:top w:val="none" w:sz="0" w:space="0" w:color="auto"/>
        <w:left w:val="none" w:sz="0" w:space="0" w:color="auto"/>
        <w:bottom w:val="none" w:sz="0" w:space="0" w:color="auto"/>
        <w:right w:val="none" w:sz="0" w:space="0" w:color="auto"/>
      </w:divBdr>
      <w:divsChild>
        <w:div w:id="1416517395">
          <w:marLeft w:val="0"/>
          <w:marRight w:val="0"/>
          <w:marTop w:val="0"/>
          <w:marBottom w:val="0"/>
          <w:divBdr>
            <w:top w:val="none" w:sz="0" w:space="0" w:color="auto"/>
            <w:left w:val="none" w:sz="0" w:space="0" w:color="auto"/>
            <w:bottom w:val="none" w:sz="0" w:space="0" w:color="auto"/>
            <w:right w:val="none" w:sz="0" w:space="0" w:color="auto"/>
          </w:divBdr>
          <w:divsChild>
            <w:div w:id="2027555990">
              <w:marLeft w:val="0"/>
              <w:marRight w:val="0"/>
              <w:marTop w:val="0"/>
              <w:marBottom w:val="0"/>
              <w:divBdr>
                <w:top w:val="none" w:sz="0" w:space="0" w:color="auto"/>
                <w:left w:val="none" w:sz="0" w:space="0" w:color="auto"/>
                <w:bottom w:val="none" w:sz="0" w:space="0" w:color="auto"/>
                <w:right w:val="none" w:sz="0" w:space="0" w:color="auto"/>
              </w:divBdr>
              <w:divsChild>
                <w:div w:id="664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15474">
      <w:bodyDiv w:val="1"/>
      <w:marLeft w:val="0"/>
      <w:marRight w:val="0"/>
      <w:marTop w:val="0"/>
      <w:marBottom w:val="0"/>
      <w:divBdr>
        <w:top w:val="none" w:sz="0" w:space="0" w:color="auto"/>
        <w:left w:val="none" w:sz="0" w:space="0" w:color="auto"/>
        <w:bottom w:val="none" w:sz="0" w:space="0" w:color="auto"/>
        <w:right w:val="none" w:sz="0" w:space="0" w:color="auto"/>
      </w:divBdr>
    </w:div>
    <w:div w:id="108667673">
      <w:bodyDiv w:val="1"/>
      <w:marLeft w:val="0"/>
      <w:marRight w:val="0"/>
      <w:marTop w:val="0"/>
      <w:marBottom w:val="0"/>
      <w:divBdr>
        <w:top w:val="none" w:sz="0" w:space="0" w:color="auto"/>
        <w:left w:val="none" w:sz="0" w:space="0" w:color="auto"/>
        <w:bottom w:val="none" w:sz="0" w:space="0" w:color="auto"/>
        <w:right w:val="none" w:sz="0" w:space="0" w:color="auto"/>
      </w:divBdr>
    </w:div>
    <w:div w:id="108862894">
      <w:bodyDiv w:val="1"/>
      <w:marLeft w:val="0"/>
      <w:marRight w:val="0"/>
      <w:marTop w:val="0"/>
      <w:marBottom w:val="0"/>
      <w:divBdr>
        <w:top w:val="none" w:sz="0" w:space="0" w:color="auto"/>
        <w:left w:val="none" w:sz="0" w:space="0" w:color="auto"/>
        <w:bottom w:val="none" w:sz="0" w:space="0" w:color="auto"/>
        <w:right w:val="none" w:sz="0" w:space="0" w:color="auto"/>
      </w:divBdr>
    </w:div>
    <w:div w:id="110438565">
      <w:bodyDiv w:val="1"/>
      <w:marLeft w:val="0"/>
      <w:marRight w:val="0"/>
      <w:marTop w:val="0"/>
      <w:marBottom w:val="0"/>
      <w:divBdr>
        <w:top w:val="none" w:sz="0" w:space="0" w:color="auto"/>
        <w:left w:val="none" w:sz="0" w:space="0" w:color="auto"/>
        <w:bottom w:val="none" w:sz="0" w:space="0" w:color="auto"/>
        <w:right w:val="none" w:sz="0" w:space="0" w:color="auto"/>
      </w:divBdr>
    </w:div>
    <w:div w:id="118381982">
      <w:bodyDiv w:val="1"/>
      <w:marLeft w:val="0"/>
      <w:marRight w:val="0"/>
      <w:marTop w:val="0"/>
      <w:marBottom w:val="0"/>
      <w:divBdr>
        <w:top w:val="none" w:sz="0" w:space="0" w:color="auto"/>
        <w:left w:val="none" w:sz="0" w:space="0" w:color="auto"/>
        <w:bottom w:val="none" w:sz="0" w:space="0" w:color="auto"/>
        <w:right w:val="none" w:sz="0" w:space="0" w:color="auto"/>
      </w:divBdr>
    </w:div>
    <w:div w:id="123618152">
      <w:bodyDiv w:val="1"/>
      <w:marLeft w:val="0"/>
      <w:marRight w:val="0"/>
      <w:marTop w:val="0"/>
      <w:marBottom w:val="0"/>
      <w:divBdr>
        <w:top w:val="none" w:sz="0" w:space="0" w:color="auto"/>
        <w:left w:val="none" w:sz="0" w:space="0" w:color="auto"/>
        <w:bottom w:val="none" w:sz="0" w:space="0" w:color="auto"/>
        <w:right w:val="none" w:sz="0" w:space="0" w:color="auto"/>
      </w:divBdr>
    </w:div>
    <w:div w:id="128401330">
      <w:bodyDiv w:val="1"/>
      <w:marLeft w:val="0"/>
      <w:marRight w:val="0"/>
      <w:marTop w:val="0"/>
      <w:marBottom w:val="0"/>
      <w:divBdr>
        <w:top w:val="none" w:sz="0" w:space="0" w:color="auto"/>
        <w:left w:val="none" w:sz="0" w:space="0" w:color="auto"/>
        <w:bottom w:val="none" w:sz="0" w:space="0" w:color="auto"/>
        <w:right w:val="none" w:sz="0" w:space="0" w:color="auto"/>
      </w:divBdr>
    </w:div>
    <w:div w:id="132332073">
      <w:bodyDiv w:val="1"/>
      <w:marLeft w:val="0"/>
      <w:marRight w:val="0"/>
      <w:marTop w:val="0"/>
      <w:marBottom w:val="0"/>
      <w:divBdr>
        <w:top w:val="none" w:sz="0" w:space="0" w:color="auto"/>
        <w:left w:val="none" w:sz="0" w:space="0" w:color="auto"/>
        <w:bottom w:val="none" w:sz="0" w:space="0" w:color="auto"/>
        <w:right w:val="none" w:sz="0" w:space="0" w:color="auto"/>
      </w:divBdr>
    </w:div>
    <w:div w:id="133453513">
      <w:bodyDiv w:val="1"/>
      <w:marLeft w:val="0"/>
      <w:marRight w:val="0"/>
      <w:marTop w:val="0"/>
      <w:marBottom w:val="0"/>
      <w:divBdr>
        <w:top w:val="none" w:sz="0" w:space="0" w:color="auto"/>
        <w:left w:val="none" w:sz="0" w:space="0" w:color="auto"/>
        <w:bottom w:val="none" w:sz="0" w:space="0" w:color="auto"/>
        <w:right w:val="none" w:sz="0" w:space="0" w:color="auto"/>
      </w:divBdr>
    </w:div>
    <w:div w:id="133837978">
      <w:bodyDiv w:val="1"/>
      <w:marLeft w:val="0"/>
      <w:marRight w:val="0"/>
      <w:marTop w:val="0"/>
      <w:marBottom w:val="0"/>
      <w:divBdr>
        <w:top w:val="none" w:sz="0" w:space="0" w:color="auto"/>
        <w:left w:val="none" w:sz="0" w:space="0" w:color="auto"/>
        <w:bottom w:val="none" w:sz="0" w:space="0" w:color="auto"/>
        <w:right w:val="none" w:sz="0" w:space="0" w:color="auto"/>
      </w:divBdr>
    </w:div>
    <w:div w:id="143012095">
      <w:bodyDiv w:val="1"/>
      <w:marLeft w:val="0"/>
      <w:marRight w:val="0"/>
      <w:marTop w:val="0"/>
      <w:marBottom w:val="0"/>
      <w:divBdr>
        <w:top w:val="none" w:sz="0" w:space="0" w:color="auto"/>
        <w:left w:val="none" w:sz="0" w:space="0" w:color="auto"/>
        <w:bottom w:val="none" w:sz="0" w:space="0" w:color="auto"/>
        <w:right w:val="none" w:sz="0" w:space="0" w:color="auto"/>
      </w:divBdr>
    </w:div>
    <w:div w:id="143545717">
      <w:bodyDiv w:val="1"/>
      <w:marLeft w:val="0"/>
      <w:marRight w:val="0"/>
      <w:marTop w:val="0"/>
      <w:marBottom w:val="0"/>
      <w:divBdr>
        <w:top w:val="none" w:sz="0" w:space="0" w:color="auto"/>
        <w:left w:val="none" w:sz="0" w:space="0" w:color="auto"/>
        <w:bottom w:val="none" w:sz="0" w:space="0" w:color="auto"/>
        <w:right w:val="none" w:sz="0" w:space="0" w:color="auto"/>
      </w:divBdr>
    </w:div>
    <w:div w:id="152645550">
      <w:bodyDiv w:val="1"/>
      <w:marLeft w:val="0"/>
      <w:marRight w:val="0"/>
      <w:marTop w:val="0"/>
      <w:marBottom w:val="0"/>
      <w:divBdr>
        <w:top w:val="none" w:sz="0" w:space="0" w:color="auto"/>
        <w:left w:val="none" w:sz="0" w:space="0" w:color="auto"/>
        <w:bottom w:val="none" w:sz="0" w:space="0" w:color="auto"/>
        <w:right w:val="none" w:sz="0" w:space="0" w:color="auto"/>
      </w:divBdr>
    </w:div>
    <w:div w:id="153884671">
      <w:bodyDiv w:val="1"/>
      <w:marLeft w:val="0"/>
      <w:marRight w:val="0"/>
      <w:marTop w:val="0"/>
      <w:marBottom w:val="0"/>
      <w:divBdr>
        <w:top w:val="none" w:sz="0" w:space="0" w:color="auto"/>
        <w:left w:val="none" w:sz="0" w:space="0" w:color="auto"/>
        <w:bottom w:val="none" w:sz="0" w:space="0" w:color="auto"/>
        <w:right w:val="none" w:sz="0" w:space="0" w:color="auto"/>
      </w:divBdr>
    </w:div>
    <w:div w:id="154535320">
      <w:bodyDiv w:val="1"/>
      <w:marLeft w:val="0"/>
      <w:marRight w:val="0"/>
      <w:marTop w:val="0"/>
      <w:marBottom w:val="0"/>
      <w:divBdr>
        <w:top w:val="none" w:sz="0" w:space="0" w:color="auto"/>
        <w:left w:val="none" w:sz="0" w:space="0" w:color="auto"/>
        <w:bottom w:val="none" w:sz="0" w:space="0" w:color="auto"/>
        <w:right w:val="none" w:sz="0" w:space="0" w:color="auto"/>
      </w:divBdr>
      <w:divsChild>
        <w:div w:id="49424065">
          <w:marLeft w:val="0"/>
          <w:marRight w:val="0"/>
          <w:marTop w:val="0"/>
          <w:marBottom w:val="0"/>
          <w:divBdr>
            <w:top w:val="none" w:sz="0" w:space="0" w:color="auto"/>
            <w:left w:val="none" w:sz="0" w:space="0" w:color="auto"/>
            <w:bottom w:val="none" w:sz="0" w:space="0" w:color="auto"/>
            <w:right w:val="none" w:sz="0" w:space="0" w:color="auto"/>
          </w:divBdr>
        </w:div>
        <w:div w:id="1261597190">
          <w:marLeft w:val="0"/>
          <w:marRight w:val="0"/>
          <w:marTop w:val="0"/>
          <w:marBottom w:val="0"/>
          <w:divBdr>
            <w:top w:val="none" w:sz="0" w:space="0" w:color="auto"/>
            <w:left w:val="none" w:sz="0" w:space="0" w:color="auto"/>
            <w:bottom w:val="none" w:sz="0" w:space="0" w:color="auto"/>
            <w:right w:val="none" w:sz="0" w:space="0" w:color="auto"/>
          </w:divBdr>
        </w:div>
        <w:div w:id="2104301196">
          <w:marLeft w:val="0"/>
          <w:marRight w:val="0"/>
          <w:marTop w:val="0"/>
          <w:marBottom w:val="0"/>
          <w:divBdr>
            <w:top w:val="none" w:sz="0" w:space="0" w:color="auto"/>
            <w:left w:val="none" w:sz="0" w:space="0" w:color="auto"/>
            <w:bottom w:val="none" w:sz="0" w:space="0" w:color="auto"/>
            <w:right w:val="none" w:sz="0" w:space="0" w:color="auto"/>
          </w:divBdr>
        </w:div>
      </w:divsChild>
    </w:div>
    <w:div w:id="157577086">
      <w:bodyDiv w:val="1"/>
      <w:marLeft w:val="0"/>
      <w:marRight w:val="0"/>
      <w:marTop w:val="0"/>
      <w:marBottom w:val="0"/>
      <w:divBdr>
        <w:top w:val="none" w:sz="0" w:space="0" w:color="auto"/>
        <w:left w:val="none" w:sz="0" w:space="0" w:color="auto"/>
        <w:bottom w:val="none" w:sz="0" w:space="0" w:color="auto"/>
        <w:right w:val="none" w:sz="0" w:space="0" w:color="auto"/>
      </w:divBdr>
    </w:div>
    <w:div w:id="157579908">
      <w:bodyDiv w:val="1"/>
      <w:marLeft w:val="0"/>
      <w:marRight w:val="0"/>
      <w:marTop w:val="0"/>
      <w:marBottom w:val="0"/>
      <w:divBdr>
        <w:top w:val="none" w:sz="0" w:space="0" w:color="auto"/>
        <w:left w:val="none" w:sz="0" w:space="0" w:color="auto"/>
        <w:bottom w:val="none" w:sz="0" w:space="0" w:color="auto"/>
        <w:right w:val="none" w:sz="0" w:space="0" w:color="auto"/>
      </w:divBdr>
    </w:div>
    <w:div w:id="166094262">
      <w:bodyDiv w:val="1"/>
      <w:marLeft w:val="0"/>
      <w:marRight w:val="0"/>
      <w:marTop w:val="0"/>
      <w:marBottom w:val="0"/>
      <w:divBdr>
        <w:top w:val="none" w:sz="0" w:space="0" w:color="auto"/>
        <w:left w:val="none" w:sz="0" w:space="0" w:color="auto"/>
        <w:bottom w:val="none" w:sz="0" w:space="0" w:color="auto"/>
        <w:right w:val="none" w:sz="0" w:space="0" w:color="auto"/>
      </w:divBdr>
    </w:div>
    <w:div w:id="167866447">
      <w:bodyDiv w:val="1"/>
      <w:marLeft w:val="0"/>
      <w:marRight w:val="0"/>
      <w:marTop w:val="0"/>
      <w:marBottom w:val="0"/>
      <w:divBdr>
        <w:top w:val="none" w:sz="0" w:space="0" w:color="auto"/>
        <w:left w:val="none" w:sz="0" w:space="0" w:color="auto"/>
        <w:bottom w:val="none" w:sz="0" w:space="0" w:color="auto"/>
        <w:right w:val="none" w:sz="0" w:space="0" w:color="auto"/>
      </w:divBdr>
    </w:div>
    <w:div w:id="170726983">
      <w:bodyDiv w:val="1"/>
      <w:marLeft w:val="0"/>
      <w:marRight w:val="0"/>
      <w:marTop w:val="0"/>
      <w:marBottom w:val="0"/>
      <w:divBdr>
        <w:top w:val="none" w:sz="0" w:space="0" w:color="auto"/>
        <w:left w:val="none" w:sz="0" w:space="0" w:color="auto"/>
        <w:bottom w:val="none" w:sz="0" w:space="0" w:color="auto"/>
        <w:right w:val="none" w:sz="0" w:space="0" w:color="auto"/>
      </w:divBdr>
    </w:div>
    <w:div w:id="184485128">
      <w:bodyDiv w:val="1"/>
      <w:marLeft w:val="0"/>
      <w:marRight w:val="0"/>
      <w:marTop w:val="0"/>
      <w:marBottom w:val="0"/>
      <w:divBdr>
        <w:top w:val="none" w:sz="0" w:space="0" w:color="auto"/>
        <w:left w:val="none" w:sz="0" w:space="0" w:color="auto"/>
        <w:bottom w:val="none" w:sz="0" w:space="0" w:color="auto"/>
        <w:right w:val="none" w:sz="0" w:space="0" w:color="auto"/>
      </w:divBdr>
      <w:divsChild>
        <w:div w:id="1950694625">
          <w:marLeft w:val="0"/>
          <w:marRight w:val="0"/>
          <w:marTop w:val="240"/>
          <w:marBottom w:val="240"/>
          <w:divBdr>
            <w:top w:val="none" w:sz="0" w:space="0" w:color="auto"/>
            <w:left w:val="none" w:sz="0" w:space="0" w:color="auto"/>
            <w:bottom w:val="none" w:sz="0" w:space="0" w:color="auto"/>
            <w:right w:val="none" w:sz="0" w:space="0" w:color="auto"/>
          </w:divBdr>
          <w:divsChild>
            <w:div w:id="15148461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86915243">
      <w:bodyDiv w:val="1"/>
      <w:marLeft w:val="0"/>
      <w:marRight w:val="0"/>
      <w:marTop w:val="0"/>
      <w:marBottom w:val="0"/>
      <w:divBdr>
        <w:top w:val="none" w:sz="0" w:space="0" w:color="auto"/>
        <w:left w:val="none" w:sz="0" w:space="0" w:color="auto"/>
        <w:bottom w:val="none" w:sz="0" w:space="0" w:color="auto"/>
        <w:right w:val="none" w:sz="0" w:space="0" w:color="auto"/>
      </w:divBdr>
    </w:div>
    <w:div w:id="191697282">
      <w:bodyDiv w:val="1"/>
      <w:marLeft w:val="0"/>
      <w:marRight w:val="0"/>
      <w:marTop w:val="0"/>
      <w:marBottom w:val="0"/>
      <w:divBdr>
        <w:top w:val="none" w:sz="0" w:space="0" w:color="auto"/>
        <w:left w:val="none" w:sz="0" w:space="0" w:color="auto"/>
        <w:bottom w:val="none" w:sz="0" w:space="0" w:color="auto"/>
        <w:right w:val="none" w:sz="0" w:space="0" w:color="auto"/>
      </w:divBdr>
    </w:div>
    <w:div w:id="194126666">
      <w:bodyDiv w:val="1"/>
      <w:marLeft w:val="0"/>
      <w:marRight w:val="0"/>
      <w:marTop w:val="0"/>
      <w:marBottom w:val="0"/>
      <w:divBdr>
        <w:top w:val="none" w:sz="0" w:space="0" w:color="auto"/>
        <w:left w:val="none" w:sz="0" w:space="0" w:color="auto"/>
        <w:bottom w:val="none" w:sz="0" w:space="0" w:color="auto"/>
        <w:right w:val="none" w:sz="0" w:space="0" w:color="auto"/>
      </w:divBdr>
    </w:div>
    <w:div w:id="194925414">
      <w:bodyDiv w:val="1"/>
      <w:marLeft w:val="0"/>
      <w:marRight w:val="0"/>
      <w:marTop w:val="0"/>
      <w:marBottom w:val="0"/>
      <w:divBdr>
        <w:top w:val="none" w:sz="0" w:space="0" w:color="auto"/>
        <w:left w:val="none" w:sz="0" w:space="0" w:color="auto"/>
        <w:bottom w:val="none" w:sz="0" w:space="0" w:color="auto"/>
        <w:right w:val="none" w:sz="0" w:space="0" w:color="auto"/>
      </w:divBdr>
    </w:div>
    <w:div w:id="203367200">
      <w:bodyDiv w:val="1"/>
      <w:marLeft w:val="0"/>
      <w:marRight w:val="0"/>
      <w:marTop w:val="0"/>
      <w:marBottom w:val="0"/>
      <w:divBdr>
        <w:top w:val="none" w:sz="0" w:space="0" w:color="auto"/>
        <w:left w:val="none" w:sz="0" w:space="0" w:color="auto"/>
        <w:bottom w:val="none" w:sz="0" w:space="0" w:color="auto"/>
        <w:right w:val="none" w:sz="0" w:space="0" w:color="auto"/>
      </w:divBdr>
    </w:div>
    <w:div w:id="210656225">
      <w:bodyDiv w:val="1"/>
      <w:marLeft w:val="0"/>
      <w:marRight w:val="0"/>
      <w:marTop w:val="0"/>
      <w:marBottom w:val="0"/>
      <w:divBdr>
        <w:top w:val="none" w:sz="0" w:space="0" w:color="auto"/>
        <w:left w:val="none" w:sz="0" w:space="0" w:color="auto"/>
        <w:bottom w:val="none" w:sz="0" w:space="0" w:color="auto"/>
        <w:right w:val="none" w:sz="0" w:space="0" w:color="auto"/>
      </w:divBdr>
    </w:div>
    <w:div w:id="216816702">
      <w:bodyDiv w:val="1"/>
      <w:marLeft w:val="0"/>
      <w:marRight w:val="0"/>
      <w:marTop w:val="0"/>
      <w:marBottom w:val="0"/>
      <w:divBdr>
        <w:top w:val="none" w:sz="0" w:space="0" w:color="auto"/>
        <w:left w:val="none" w:sz="0" w:space="0" w:color="auto"/>
        <w:bottom w:val="none" w:sz="0" w:space="0" w:color="auto"/>
        <w:right w:val="none" w:sz="0" w:space="0" w:color="auto"/>
      </w:divBdr>
    </w:div>
    <w:div w:id="219951063">
      <w:bodyDiv w:val="1"/>
      <w:marLeft w:val="0"/>
      <w:marRight w:val="0"/>
      <w:marTop w:val="0"/>
      <w:marBottom w:val="0"/>
      <w:divBdr>
        <w:top w:val="none" w:sz="0" w:space="0" w:color="auto"/>
        <w:left w:val="none" w:sz="0" w:space="0" w:color="auto"/>
        <w:bottom w:val="none" w:sz="0" w:space="0" w:color="auto"/>
        <w:right w:val="none" w:sz="0" w:space="0" w:color="auto"/>
      </w:divBdr>
    </w:div>
    <w:div w:id="221795637">
      <w:bodyDiv w:val="1"/>
      <w:marLeft w:val="0"/>
      <w:marRight w:val="0"/>
      <w:marTop w:val="0"/>
      <w:marBottom w:val="0"/>
      <w:divBdr>
        <w:top w:val="none" w:sz="0" w:space="0" w:color="auto"/>
        <w:left w:val="none" w:sz="0" w:space="0" w:color="auto"/>
        <w:bottom w:val="none" w:sz="0" w:space="0" w:color="auto"/>
        <w:right w:val="none" w:sz="0" w:space="0" w:color="auto"/>
      </w:divBdr>
    </w:div>
    <w:div w:id="227499238">
      <w:bodyDiv w:val="1"/>
      <w:marLeft w:val="0"/>
      <w:marRight w:val="0"/>
      <w:marTop w:val="0"/>
      <w:marBottom w:val="0"/>
      <w:divBdr>
        <w:top w:val="none" w:sz="0" w:space="0" w:color="auto"/>
        <w:left w:val="none" w:sz="0" w:space="0" w:color="auto"/>
        <w:bottom w:val="none" w:sz="0" w:space="0" w:color="auto"/>
        <w:right w:val="none" w:sz="0" w:space="0" w:color="auto"/>
      </w:divBdr>
    </w:div>
    <w:div w:id="234827814">
      <w:bodyDiv w:val="1"/>
      <w:marLeft w:val="0"/>
      <w:marRight w:val="0"/>
      <w:marTop w:val="0"/>
      <w:marBottom w:val="0"/>
      <w:divBdr>
        <w:top w:val="none" w:sz="0" w:space="0" w:color="auto"/>
        <w:left w:val="none" w:sz="0" w:space="0" w:color="auto"/>
        <w:bottom w:val="none" w:sz="0" w:space="0" w:color="auto"/>
        <w:right w:val="none" w:sz="0" w:space="0" w:color="auto"/>
      </w:divBdr>
    </w:div>
    <w:div w:id="235824041">
      <w:bodyDiv w:val="1"/>
      <w:marLeft w:val="0"/>
      <w:marRight w:val="0"/>
      <w:marTop w:val="0"/>
      <w:marBottom w:val="0"/>
      <w:divBdr>
        <w:top w:val="none" w:sz="0" w:space="0" w:color="auto"/>
        <w:left w:val="none" w:sz="0" w:space="0" w:color="auto"/>
        <w:bottom w:val="none" w:sz="0" w:space="0" w:color="auto"/>
        <w:right w:val="none" w:sz="0" w:space="0" w:color="auto"/>
      </w:divBdr>
    </w:div>
    <w:div w:id="236406828">
      <w:bodyDiv w:val="1"/>
      <w:marLeft w:val="0"/>
      <w:marRight w:val="0"/>
      <w:marTop w:val="0"/>
      <w:marBottom w:val="0"/>
      <w:divBdr>
        <w:top w:val="none" w:sz="0" w:space="0" w:color="auto"/>
        <w:left w:val="none" w:sz="0" w:space="0" w:color="auto"/>
        <w:bottom w:val="none" w:sz="0" w:space="0" w:color="auto"/>
        <w:right w:val="none" w:sz="0" w:space="0" w:color="auto"/>
      </w:divBdr>
    </w:div>
    <w:div w:id="237836473">
      <w:bodyDiv w:val="1"/>
      <w:marLeft w:val="0"/>
      <w:marRight w:val="0"/>
      <w:marTop w:val="0"/>
      <w:marBottom w:val="0"/>
      <w:divBdr>
        <w:top w:val="none" w:sz="0" w:space="0" w:color="auto"/>
        <w:left w:val="none" w:sz="0" w:space="0" w:color="auto"/>
        <w:bottom w:val="none" w:sz="0" w:space="0" w:color="auto"/>
        <w:right w:val="none" w:sz="0" w:space="0" w:color="auto"/>
      </w:divBdr>
    </w:div>
    <w:div w:id="243036143">
      <w:bodyDiv w:val="1"/>
      <w:marLeft w:val="0"/>
      <w:marRight w:val="0"/>
      <w:marTop w:val="0"/>
      <w:marBottom w:val="0"/>
      <w:divBdr>
        <w:top w:val="none" w:sz="0" w:space="0" w:color="auto"/>
        <w:left w:val="none" w:sz="0" w:space="0" w:color="auto"/>
        <w:bottom w:val="none" w:sz="0" w:space="0" w:color="auto"/>
        <w:right w:val="none" w:sz="0" w:space="0" w:color="auto"/>
      </w:divBdr>
    </w:div>
    <w:div w:id="262110351">
      <w:bodyDiv w:val="1"/>
      <w:marLeft w:val="0"/>
      <w:marRight w:val="0"/>
      <w:marTop w:val="0"/>
      <w:marBottom w:val="0"/>
      <w:divBdr>
        <w:top w:val="none" w:sz="0" w:space="0" w:color="auto"/>
        <w:left w:val="none" w:sz="0" w:space="0" w:color="auto"/>
        <w:bottom w:val="none" w:sz="0" w:space="0" w:color="auto"/>
        <w:right w:val="none" w:sz="0" w:space="0" w:color="auto"/>
      </w:divBdr>
    </w:div>
    <w:div w:id="263733093">
      <w:bodyDiv w:val="1"/>
      <w:marLeft w:val="0"/>
      <w:marRight w:val="0"/>
      <w:marTop w:val="0"/>
      <w:marBottom w:val="0"/>
      <w:divBdr>
        <w:top w:val="none" w:sz="0" w:space="0" w:color="auto"/>
        <w:left w:val="none" w:sz="0" w:space="0" w:color="auto"/>
        <w:bottom w:val="none" w:sz="0" w:space="0" w:color="auto"/>
        <w:right w:val="none" w:sz="0" w:space="0" w:color="auto"/>
      </w:divBdr>
    </w:div>
    <w:div w:id="273947288">
      <w:bodyDiv w:val="1"/>
      <w:marLeft w:val="0"/>
      <w:marRight w:val="0"/>
      <w:marTop w:val="0"/>
      <w:marBottom w:val="0"/>
      <w:divBdr>
        <w:top w:val="none" w:sz="0" w:space="0" w:color="auto"/>
        <w:left w:val="none" w:sz="0" w:space="0" w:color="auto"/>
        <w:bottom w:val="none" w:sz="0" w:space="0" w:color="auto"/>
        <w:right w:val="none" w:sz="0" w:space="0" w:color="auto"/>
      </w:divBdr>
    </w:div>
    <w:div w:id="276446579">
      <w:bodyDiv w:val="1"/>
      <w:marLeft w:val="0"/>
      <w:marRight w:val="0"/>
      <w:marTop w:val="0"/>
      <w:marBottom w:val="0"/>
      <w:divBdr>
        <w:top w:val="none" w:sz="0" w:space="0" w:color="auto"/>
        <w:left w:val="none" w:sz="0" w:space="0" w:color="auto"/>
        <w:bottom w:val="none" w:sz="0" w:space="0" w:color="auto"/>
        <w:right w:val="none" w:sz="0" w:space="0" w:color="auto"/>
      </w:divBdr>
    </w:div>
    <w:div w:id="283930594">
      <w:bodyDiv w:val="1"/>
      <w:marLeft w:val="0"/>
      <w:marRight w:val="0"/>
      <w:marTop w:val="0"/>
      <w:marBottom w:val="0"/>
      <w:divBdr>
        <w:top w:val="none" w:sz="0" w:space="0" w:color="auto"/>
        <w:left w:val="none" w:sz="0" w:space="0" w:color="auto"/>
        <w:bottom w:val="none" w:sz="0" w:space="0" w:color="auto"/>
        <w:right w:val="none" w:sz="0" w:space="0" w:color="auto"/>
      </w:divBdr>
    </w:div>
    <w:div w:id="286207179">
      <w:bodyDiv w:val="1"/>
      <w:marLeft w:val="0"/>
      <w:marRight w:val="0"/>
      <w:marTop w:val="0"/>
      <w:marBottom w:val="0"/>
      <w:divBdr>
        <w:top w:val="none" w:sz="0" w:space="0" w:color="auto"/>
        <w:left w:val="none" w:sz="0" w:space="0" w:color="auto"/>
        <w:bottom w:val="none" w:sz="0" w:space="0" w:color="auto"/>
        <w:right w:val="none" w:sz="0" w:space="0" w:color="auto"/>
      </w:divBdr>
      <w:divsChild>
        <w:div w:id="642344581">
          <w:marLeft w:val="0"/>
          <w:marRight w:val="0"/>
          <w:marTop w:val="0"/>
          <w:marBottom w:val="0"/>
          <w:divBdr>
            <w:top w:val="none" w:sz="0" w:space="0" w:color="auto"/>
            <w:left w:val="none" w:sz="0" w:space="0" w:color="auto"/>
            <w:bottom w:val="none" w:sz="0" w:space="0" w:color="auto"/>
            <w:right w:val="none" w:sz="0" w:space="0" w:color="auto"/>
          </w:divBdr>
        </w:div>
        <w:div w:id="971714349">
          <w:marLeft w:val="0"/>
          <w:marRight w:val="0"/>
          <w:marTop w:val="0"/>
          <w:marBottom w:val="0"/>
          <w:divBdr>
            <w:top w:val="none" w:sz="0" w:space="0" w:color="auto"/>
            <w:left w:val="none" w:sz="0" w:space="0" w:color="auto"/>
            <w:bottom w:val="none" w:sz="0" w:space="0" w:color="auto"/>
            <w:right w:val="none" w:sz="0" w:space="0" w:color="auto"/>
          </w:divBdr>
        </w:div>
        <w:div w:id="1261334027">
          <w:marLeft w:val="0"/>
          <w:marRight w:val="0"/>
          <w:marTop w:val="0"/>
          <w:marBottom w:val="0"/>
          <w:divBdr>
            <w:top w:val="none" w:sz="0" w:space="0" w:color="auto"/>
            <w:left w:val="none" w:sz="0" w:space="0" w:color="auto"/>
            <w:bottom w:val="none" w:sz="0" w:space="0" w:color="auto"/>
            <w:right w:val="none" w:sz="0" w:space="0" w:color="auto"/>
          </w:divBdr>
        </w:div>
        <w:div w:id="1716082141">
          <w:marLeft w:val="0"/>
          <w:marRight w:val="0"/>
          <w:marTop w:val="0"/>
          <w:marBottom w:val="0"/>
          <w:divBdr>
            <w:top w:val="none" w:sz="0" w:space="0" w:color="auto"/>
            <w:left w:val="none" w:sz="0" w:space="0" w:color="auto"/>
            <w:bottom w:val="none" w:sz="0" w:space="0" w:color="auto"/>
            <w:right w:val="none" w:sz="0" w:space="0" w:color="auto"/>
          </w:divBdr>
        </w:div>
        <w:div w:id="1717772967">
          <w:marLeft w:val="0"/>
          <w:marRight w:val="0"/>
          <w:marTop w:val="0"/>
          <w:marBottom w:val="0"/>
          <w:divBdr>
            <w:top w:val="none" w:sz="0" w:space="0" w:color="auto"/>
            <w:left w:val="none" w:sz="0" w:space="0" w:color="auto"/>
            <w:bottom w:val="none" w:sz="0" w:space="0" w:color="auto"/>
            <w:right w:val="none" w:sz="0" w:space="0" w:color="auto"/>
          </w:divBdr>
        </w:div>
      </w:divsChild>
    </w:div>
    <w:div w:id="290552236">
      <w:bodyDiv w:val="1"/>
      <w:marLeft w:val="0"/>
      <w:marRight w:val="0"/>
      <w:marTop w:val="0"/>
      <w:marBottom w:val="0"/>
      <w:divBdr>
        <w:top w:val="none" w:sz="0" w:space="0" w:color="auto"/>
        <w:left w:val="none" w:sz="0" w:space="0" w:color="auto"/>
        <w:bottom w:val="none" w:sz="0" w:space="0" w:color="auto"/>
        <w:right w:val="none" w:sz="0" w:space="0" w:color="auto"/>
      </w:divBdr>
    </w:div>
    <w:div w:id="291905091">
      <w:bodyDiv w:val="1"/>
      <w:marLeft w:val="0"/>
      <w:marRight w:val="0"/>
      <w:marTop w:val="0"/>
      <w:marBottom w:val="0"/>
      <w:divBdr>
        <w:top w:val="none" w:sz="0" w:space="0" w:color="auto"/>
        <w:left w:val="none" w:sz="0" w:space="0" w:color="auto"/>
        <w:bottom w:val="none" w:sz="0" w:space="0" w:color="auto"/>
        <w:right w:val="none" w:sz="0" w:space="0" w:color="auto"/>
      </w:divBdr>
    </w:div>
    <w:div w:id="291906925">
      <w:bodyDiv w:val="1"/>
      <w:marLeft w:val="0"/>
      <w:marRight w:val="0"/>
      <w:marTop w:val="0"/>
      <w:marBottom w:val="0"/>
      <w:divBdr>
        <w:top w:val="none" w:sz="0" w:space="0" w:color="auto"/>
        <w:left w:val="none" w:sz="0" w:space="0" w:color="auto"/>
        <w:bottom w:val="none" w:sz="0" w:space="0" w:color="auto"/>
        <w:right w:val="none" w:sz="0" w:space="0" w:color="auto"/>
      </w:divBdr>
    </w:div>
    <w:div w:id="297951762">
      <w:bodyDiv w:val="1"/>
      <w:marLeft w:val="0"/>
      <w:marRight w:val="0"/>
      <w:marTop w:val="0"/>
      <w:marBottom w:val="0"/>
      <w:divBdr>
        <w:top w:val="none" w:sz="0" w:space="0" w:color="auto"/>
        <w:left w:val="none" w:sz="0" w:space="0" w:color="auto"/>
        <w:bottom w:val="none" w:sz="0" w:space="0" w:color="auto"/>
        <w:right w:val="none" w:sz="0" w:space="0" w:color="auto"/>
      </w:divBdr>
    </w:div>
    <w:div w:id="299187660">
      <w:bodyDiv w:val="1"/>
      <w:marLeft w:val="0"/>
      <w:marRight w:val="0"/>
      <w:marTop w:val="0"/>
      <w:marBottom w:val="0"/>
      <w:divBdr>
        <w:top w:val="none" w:sz="0" w:space="0" w:color="auto"/>
        <w:left w:val="none" w:sz="0" w:space="0" w:color="auto"/>
        <w:bottom w:val="none" w:sz="0" w:space="0" w:color="auto"/>
        <w:right w:val="none" w:sz="0" w:space="0" w:color="auto"/>
      </w:divBdr>
    </w:div>
    <w:div w:id="301889635">
      <w:bodyDiv w:val="1"/>
      <w:marLeft w:val="0"/>
      <w:marRight w:val="0"/>
      <w:marTop w:val="0"/>
      <w:marBottom w:val="0"/>
      <w:divBdr>
        <w:top w:val="none" w:sz="0" w:space="0" w:color="auto"/>
        <w:left w:val="none" w:sz="0" w:space="0" w:color="auto"/>
        <w:bottom w:val="none" w:sz="0" w:space="0" w:color="auto"/>
        <w:right w:val="none" w:sz="0" w:space="0" w:color="auto"/>
      </w:divBdr>
    </w:div>
    <w:div w:id="305091515">
      <w:bodyDiv w:val="1"/>
      <w:marLeft w:val="0"/>
      <w:marRight w:val="0"/>
      <w:marTop w:val="0"/>
      <w:marBottom w:val="0"/>
      <w:divBdr>
        <w:top w:val="none" w:sz="0" w:space="0" w:color="auto"/>
        <w:left w:val="none" w:sz="0" w:space="0" w:color="auto"/>
        <w:bottom w:val="none" w:sz="0" w:space="0" w:color="auto"/>
        <w:right w:val="none" w:sz="0" w:space="0" w:color="auto"/>
      </w:divBdr>
    </w:div>
    <w:div w:id="308094602">
      <w:bodyDiv w:val="1"/>
      <w:marLeft w:val="0"/>
      <w:marRight w:val="0"/>
      <w:marTop w:val="0"/>
      <w:marBottom w:val="0"/>
      <w:divBdr>
        <w:top w:val="none" w:sz="0" w:space="0" w:color="auto"/>
        <w:left w:val="none" w:sz="0" w:space="0" w:color="auto"/>
        <w:bottom w:val="none" w:sz="0" w:space="0" w:color="auto"/>
        <w:right w:val="none" w:sz="0" w:space="0" w:color="auto"/>
      </w:divBdr>
    </w:div>
    <w:div w:id="308174460">
      <w:bodyDiv w:val="1"/>
      <w:marLeft w:val="0"/>
      <w:marRight w:val="0"/>
      <w:marTop w:val="0"/>
      <w:marBottom w:val="0"/>
      <w:divBdr>
        <w:top w:val="none" w:sz="0" w:space="0" w:color="auto"/>
        <w:left w:val="none" w:sz="0" w:space="0" w:color="auto"/>
        <w:bottom w:val="none" w:sz="0" w:space="0" w:color="auto"/>
        <w:right w:val="none" w:sz="0" w:space="0" w:color="auto"/>
      </w:divBdr>
    </w:div>
    <w:div w:id="308175380">
      <w:bodyDiv w:val="1"/>
      <w:marLeft w:val="0"/>
      <w:marRight w:val="0"/>
      <w:marTop w:val="0"/>
      <w:marBottom w:val="0"/>
      <w:divBdr>
        <w:top w:val="none" w:sz="0" w:space="0" w:color="auto"/>
        <w:left w:val="none" w:sz="0" w:space="0" w:color="auto"/>
        <w:bottom w:val="none" w:sz="0" w:space="0" w:color="auto"/>
        <w:right w:val="none" w:sz="0" w:space="0" w:color="auto"/>
      </w:divBdr>
    </w:div>
    <w:div w:id="314337221">
      <w:bodyDiv w:val="1"/>
      <w:marLeft w:val="0"/>
      <w:marRight w:val="0"/>
      <w:marTop w:val="0"/>
      <w:marBottom w:val="0"/>
      <w:divBdr>
        <w:top w:val="none" w:sz="0" w:space="0" w:color="auto"/>
        <w:left w:val="none" w:sz="0" w:space="0" w:color="auto"/>
        <w:bottom w:val="none" w:sz="0" w:space="0" w:color="auto"/>
        <w:right w:val="none" w:sz="0" w:space="0" w:color="auto"/>
      </w:divBdr>
    </w:div>
    <w:div w:id="323319747">
      <w:bodyDiv w:val="1"/>
      <w:marLeft w:val="0"/>
      <w:marRight w:val="0"/>
      <w:marTop w:val="0"/>
      <w:marBottom w:val="0"/>
      <w:divBdr>
        <w:top w:val="none" w:sz="0" w:space="0" w:color="auto"/>
        <w:left w:val="none" w:sz="0" w:space="0" w:color="auto"/>
        <w:bottom w:val="none" w:sz="0" w:space="0" w:color="auto"/>
        <w:right w:val="none" w:sz="0" w:space="0" w:color="auto"/>
      </w:divBdr>
    </w:div>
    <w:div w:id="327100818">
      <w:bodyDiv w:val="1"/>
      <w:marLeft w:val="0"/>
      <w:marRight w:val="0"/>
      <w:marTop w:val="0"/>
      <w:marBottom w:val="0"/>
      <w:divBdr>
        <w:top w:val="none" w:sz="0" w:space="0" w:color="auto"/>
        <w:left w:val="none" w:sz="0" w:space="0" w:color="auto"/>
        <w:bottom w:val="none" w:sz="0" w:space="0" w:color="auto"/>
        <w:right w:val="none" w:sz="0" w:space="0" w:color="auto"/>
      </w:divBdr>
    </w:div>
    <w:div w:id="340398098">
      <w:bodyDiv w:val="1"/>
      <w:marLeft w:val="0"/>
      <w:marRight w:val="0"/>
      <w:marTop w:val="0"/>
      <w:marBottom w:val="0"/>
      <w:divBdr>
        <w:top w:val="none" w:sz="0" w:space="0" w:color="auto"/>
        <w:left w:val="none" w:sz="0" w:space="0" w:color="auto"/>
        <w:bottom w:val="none" w:sz="0" w:space="0" w:color="auto"/>
        <w:right w:val="none" w:sz="0" w:space="0" w:color="auto"/>
      </w:divBdr>
    </w:div>
    <w:div w:id="341518367">
      <w:bodyDiv w:val="1"/>
      <w:marLeft w:val="0"/>
      <w:marRight w:val="0"/>
      <w:marTop w:val="0"/>
      <w:marBottom w:val="0"/>
      <w:divBdr>
        <w:top w:val="none" w:sz="0" w:space="0" w:color="auto"/>
        <w:left w:val="none" w:sz="0" w:space="0" w:color="auto"/>
        <w:bottom w:val="none" w:sz="0" w:space="0" w:color="auto"/>
        <w:right w:val="none" w:sz="0" w:space="0" w:color="auto"/>
      </w:divBdr>
      <w:divsChild>
        <w:div w:id="961570724">
          <w:marLeft w:val="0"/>
          <w:marRight w:val="0"/>
          <w:marTop w:val="0"/>
          <w:marBottom w:val="0"/>
          <w:divBdr>
            <w:top w:val="none" w:sz="0" w:space="0" w:color="auto"/>
            <w:left w:val="none" w:sz="0" w:space="0" w:color="auto"/>
            <w:bottom w:val="none" w:sz="0" w:space="0" w:color="auto"/>
            <w:right w:val="none" w:sz="0" w:space="0" w:color="auto"/>
          </w:divBdr>
          <w:divsChild>
            <w:div w:id="789973891">
              <w:marLeft w:val="0"/>
              <w:marRight w:val="0"/>
              <w:marTop w:val="0"/>
              <w:marBottom w:val="0"/>
              <w:divBdr>
                <w:top w:val="none" w:sz="0" w:space="0" w:color="auto"/>
                <w:left w:val="none" w:sz="0" w:space="0" w:color="auto"/>
                <w:bottom w:val="none" w:sz="0" w:space="0" w:color="auto"/>
                <w:right w:val="none" w:sz="0" w:space="0" w:color="auto"/>
              </w:divBdr>
              <w:divsChild>
                <w:div w:id="2138789755">
                  <w:marLeft w:val="0"/>
                  <w:marRight w:val="0"/>
                  <w:marTop w:val="0"/>
                  <w:marBottom w:val="0"/>
                  <w:divBdr>
                    <w:top w:val="none" w:sz="0" w:space="0" w:color="auto"/>
                    <w:left w:val="none" w:sz="0" w:space="0" w:color="auto"/>
                    <w:bottom w:val="none" w:sz="0" w:space="0" w:color="auto"/>
                    <w:right w:val="none" w:sz="0" w:space="0" w:color="auto"/>
                  </w:divBdr>
                  <w:divsChild>
                    <w:div w:id="18246080">
                      <w:marLeft w:val="0"/>
                      <w:marRight w:val="0"/>
                      <w:marTop w:val="0"/>
                      <w:marBottom w:val="0"/>
                      <w:divBdr>
                        <w:top w:val="none" w:sz="0" w:space="0" w:color="auto"/>
                        <w:left w:val="none" w:sz="0" w:space="0" w:color="auto"/>
                        <w:bottom w:val="none" w:sz="0" w:space="0" w:color="auto"/>
                        <w:right w:val="none" w:sz="0" w:space="0" w:color="auto"/>
                      </w:divBdr>
                      <w:divsChild>
                        <w:div w:id="439028673">
                          <w:marLeft w:val="0"/>
                          <w:marRight w:val="0"/>
                          <w:marTop w:val="0"/>
                          <w:marBottom w:val="0"/>
                          <w:divBdr>
                            <w:top w:val="none" w:sz="0" w:space="0" w:color="auto"/>
                            <w:left w:val="none" w:sz="0" w:space="0" w:color="auto"/>
                            <w:bottom w:val="none" w:sz="0" w:space="0" w:color="auto"/>
                            <w:right w:val="none" w:sz="0" w:space="0" w:color="auto"/>
                          </w:divBdr>
                          <w:divsChild>
                            <w:div w:id="100725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136146">
      <w:bodyDiv w:val="1"/>
      <w:marLeft w:val="0"/>
      <w:marRight w:val="0"/>
      <w:marTop w:val="0"/>
      <w:marBottom w:val="0"/>
      <w:divBdr>
        <w:top w:val="none" w:sz="0" w:space="0" w:color="auto"/>
        <w:left w:val="none" w:sz="0" w:space="0" w:color="auto"/>
        <w:bottom w:val="none" w:sz="0" w:space="0" w:color="auto"/>
        <w:right w:val="none" w:sz="0" w:space="0" w:color="auto"/>
      </w:divBdr>
    </w:div>
    <w:div w:id="353654149">
      <w:bodyDiv w:val="1"/>
      <w:marLeft w:val="0"/>
      <w:marRight w:val="0"/>
      <w:marTop w:val="0"/>
      <w:marBottom w:val="0"/>
      <w:divBdr>
        <w:top w:val="none" w:sz="0" w:space="0" w:color="auto"/>
        <w:left w:val="none" w:sz="0" w:space="0" w:color="auto"/>
        <w:bottom w:val="none" w:sz="0" w:space="0" w:color="auto"/>
        <w:right w:val="none" w:sz="0" w:space="0" w:color="auto"/>
      </w:divBdr>
    </w:div>
    <w:div w:id="359478411">
      <w:bodyDiv w:val="1"/>
      <w:marLeft w:val="0"/>
      <w:marRight w:val="0"/>
      <w:marTop w:val="0"/>
      <w:marBottom w:val="0"/>
      <w:divBdr>
        <w:top w:val="none" w:sz="0" w:space="0" w:color="auto"/>
        <w:left w:val="none" w:sz="0" w:space="0" w:color="auto"/>
        <w:bottom w:val="none" w:sz="0" w:space="0" w:color="auto"/>
        <w:right w:val="none" w:sz="0" w:space="0" w:color="auto"/>
      </w:divBdr>
    </w:div>
    <w:div w:id="360055332">
      <w:bodyDiv w:val="1"/>
      <w:marLeft w:val="0"/>
      <w:marRight w:val="0"/>
      <w:marTop w:val="0"/>
      <w:marBottom w:val="0"/>
      <w:divBdr>
        <w:top w:val="none" w:sz="0" w:space="0" w:color="auto"/>
        <w:left w:val="none" w:sz="0" w:space="0" w:color="auto"/>
        <w:bottom w:val="none" w:sz="0" w:space="0" w:color="auto"/>
        <w:right w:val="none" w:sz="0" w:space="0" w:color="auto"/>
      </w:divBdr>
    </w:div>
    <w:div w:id="360788330">
      <w:bodyDiv w:val="1"/>
      <w:marLeft w:val="0"/>
      <w:marRight w:val="0"/>
      <w:marTop w:val="0"/>
      <w:marBottom w:val="0"/>
      <w:divBdr>
        <w:top w:val="none" w:sz="0" w:space="0" w:color="auto"/>
        <w:left w:val="none" w:sz="0" w:space="0" w:color="auto"/>
        <w:bottom w:val="none" w:sz="0" w:space="0" w:color="auto"/>
        <w:right w:val="none" w:sz="0" w:space="0" w:color="auto"/>
      </w:divBdr>
      <w:divsChild>
        <w:div w:id="753237358">
          <w:marLeft w:val="0"/>
          <w:marRight w:val="0"/>
          <w:marTop w:val="240"/>
          <w:marBottom w:val="240"/>
          <w:divBdr>
            <w:top w:val="none" w:sz="0" w:space="0" w:color="auto"/>
            <w:left w:val="none" w:sz="0" w:space="0" w:color="auto"/>
            <w:bottom w:val="none" w:sz="0" w:space="0" w:color="auto"/>
            <w:right w:val="none" w:sz="0" w:space="0" w:color="auto"/>
          </w:divBdr>
        </w:div>
      </w:divsChild>
    </w:div>
    <w:div w:id="366179038">
      <w:bodyDiv w:val="1"/>
      <w:marLeft w:val="0"/>
      <w:marRight w:val="0"/>
      <w:marTop w:val="0"/>
      <w:marBottom w:val="0"/>
      <w:divBdr>
        <w:top w:val="none" w:sz="0" w:space="0" w:color="auto"/>
        <w:left w:val="none" w:sz="0" w:space="0" w:color="auto"/>
        <w:bottom w:val="none" w:sz="0" w:space="0" w:color="auto"/>
        <w:right w:val="none" w:sz="0" w:space="0" w:color="auto"/>
      </w:divBdr>
    </w:div>
    <w:div w:id="368458998">
      <w:bodyDiv w:val="1"/>
      <w:marLeft w:val="0"/>
      <w:marRight w:val="0"/>
      <w:marTop w:val="0"/>
      <w:marBottom w:val="0"/>
      <w:divBdr>
        <w:top w:val="none" w:sz="0" w:space="0" w:color="auto"/>
        <w:left w:val="none" w:sz="0" w:space="0" w:color="auto"/>
        <w:bottom w:val="none" w:sz="0" w:space="0" w:color="auto"/>
        <w:right w:val="none" w:sz="0" w:space="0" w:color="auto"/>
      </w:divBdr>
      <w:divsChild>
        <w:div w:id="673000905">
          <w:marLeft w:val="0"/>
          <w:marRight w:val="0"/>
          <w:marTop w:val="0"/>
          <w:marBottom w:val="0"/>
          <w:divBdr>
            <w:top w:val="none" w:sz="0" w:space="0" w:color="auto"/>
            <w:left w:val="none" w:sz="0" w:space="0" w:color="auto"/>
            <w:bottom w:val="none" w:sz="0" w:space="0" w:color="auto"/>
            <w:right w:val="none" w:sz="0" w:space="0" w:color="auto"/>
          </w:divBdr>
        </w:div>
        <w:div w:id="1034620179">
          <w:marLeft w:val="0"/>
          <w:marRight w:val="0"/>
          <w:marTop w:val="0"/>
          <w:marBottom w:val="0"/>
          <w:divBdr>
            <w:top w:val="none" w:sz="0" w:space="0" w:color="auto"/>
            <w:left w:val="none" w:sz="0" w:space="0" w:color="auto"/>
            <w:bottom w:val="none" w:sz="0" w:space="0" w:color="auto"/>
            <w:right w:val="none" w:sz="0" w:space="0" w:color="auto"/>
          </w:divBdr>
        </w:div>
        <w:div w:id="2057192340">
          <w:marLeft w:val="0"/>
          <w:marRight w:val="0"/>
          <w:marTop w:val="0"/>
          <w:marBottom w:val="0"/>
          <w:divBdr>
            <w:top w:val="none" w:sz="0" w:space="0" w:color="auto"/>
            <w:left w:val="none" w:sz="0" w:space="0" w:color="auto"/>
            <w:bottom w:val="none" w:sz="0" w:space="0" w:color="auto"/>
            <w:right w:val="none" w:sz="0" w:space="0" w:color="auto"/>
          </w:divBdr>
        </w:div>
      </w:divsChild>
    </w:div>
    <w:div w:id="370422959">
      <w:bodyDiv w:val="1"/>
      <w:marLeft w:val="0"/>
      <w:marRight w:val="0"/>
      <w:marTop w:val="0"/>
      <w:marBottom w:val="0"/>
      <w:divBdr>
        <w:top w:val="none" w:sz="0" w:space="0" w:color="auto"/>
        <w:left w:val="none" w:sz="0" w:space="0" w:color="auto"/>
        <w:bottom w:val="none" w:sz="0" w:space="0" w:color="auto"/>
        <w:right w:val="none" w:sz="0" w:space="0" w:color="auto"/>
      </w:divBdr>
    </w:div>
    <w:div w:id="371155569">
      <w:bodyDiv w:val="1"/>
      <w:marLeft w:val="0"/>
      <w:marRight w:val="0"/>
      <w:marTop w:val="0"/>
      <w:marBottom w:val="0"/>
      <w:divBdr>
        <w:top w:val="none" w:sz="0" w:space="0" w:color="auto"/>
        <w:left w:val="none" w:sz="0" w:space="0" w:color="auto"/>
        <w:bottom w:val="none" w:sz="0" w:space="0" w:color="auto"/>
        <w:right w:val="none" w:sz="0" w:space="0" w:color="auto"/>
      </w:divBdr>
    </w:div>
    <w:div w:id="375589512">
      <w:bodyDiv w:val="1"/>
      <w:marLeft w:val="0"/>
      <w:marRight w:val="0"/>
      <w:marTop w:val="0"/>
      <w:marBottom w:val="0"/>
      <w:divBdr>
        <w:top w:val="none" w:sz="0" w:space="0" w:color="auto"/>
        <w:left w:val="none" w:sz="0" w:space="0" w:color="auto"/>
        <w:bottom w:val="none" w:sz="0" w:space="0" w:color="auto"/>
        <w:right w:val="none" w:sz="0" w:space="0" w:color="auto"/>
      </w:divBdr>
    </w:div>
    <w:div w:id="379666823">
      <w:bodyDiv w:val="1"/>
      <w:marLeft w:val="0"/>
      <w:marRight w:val="0"/>
      <w:marTop w:val="0"/>
      <w:marBottom w:val="0"/>
      <w:divBdr>
        <w:top w:val="none" w:sz="0" w:space="0" w:color="auto"/>
        <w:left w:val="none" w:sz="0" w:space="0" w:color="auto"/>
        <w:bottom w:val="none" w:sz="0" w:space="0" w:color="auto"/>
        <w:right w:val="none" w:sz="0" w:space="0" w:color="auto"/>
      </w:divBdr>
    </w:div>
    <w:div w:id="382217922">
      <w:bodyDiv w:val="1"/>
      <w:marLeft w:val="0"/>
      <w:marRight w:val="0"/>
      <w:marTop w:val="0"/>
      <w:marBottom w:val="0"/>
      <w:divBdr>
        <w:top w:val="none" w:sz="0" w:space="0" w:color="auto"/>
        <w:left w:val="none" w:sz="0" w:space="0" w:color="auto"/>
        <w:bottom w:val="none" w:sz="0" w:space="0" w:color="auto"/>
        <w:right w:val="none" w:sz="0" w:space="0" w:color="auto"/>
      </w:divBdr>
    </w:div>
    <w:div w:id="382606761">
      <w:bodyDiv w:val="1"/>
      <w:marLeft w:val="0"/>
      <w:marRight w:val="0"/>
      <w:marTop w:val="0"/>
      <w:marBottom w:val="0"/>
      <w:divBdr>
        <w:top w:val="none" w:sz="0" w:space="0" w:color="auto"/>
        <w:left w:val="none" w:sz="0" w:space="0" w:color="auto"/>
        <w:bottom w:val="none" w:sz="0" w:space="0" w:color="auto"/>
        <w:right w:val="none" w:sz="0" w:space="0" w:color="auto"/>
      </w:divBdr>
    </w:div>
    <w:div w:id="391930747">
      <w:bodyDiv w:val="1"/>
      <w:marLeft w:val="0"/>
      <w:marRight w:val="0"/>
      <w:marTop w:val="0"/>
      <w:marBottom w:val="0"/>
      <w:divBdr>
        <w:top w:val="none" w:sz="0" w:space="0" w:color="auto"/>
        <w:left w:val="none" w:sz="0" w:space="0" w:color="auto"/>
        <w:bottom w:val="none" w:sz="0" w:space="0" w:color="auto"/>
        <w:right w:val="none" w:sz="0" w:space="0" w:color="auto"/>
      </w:divBdr>
    </w:div>
    <w:div w:id="396051178">
      <w:bodyDiv w:val="1"/>
      <w:marLeft w:val="0"/>
      <w:marRight w:val="0"/>
      <w:marTop w:val="0"/>
      <w:marBottom w:val="0"/>
      <w:divBdr>
        <w:top w:val="none" w:sz="0" w:space="0" w:color="auto"/>
        <w:left w:val="none" w:sz="0" w:space="0" w:color="auto"/>
        <w:bottom w:val="none" w:sz="0" w:space="0" w:color="auto"/>
        <w:right w:val="none" w:sz="0" w:space="0" w:color="auto"/>
      </w:divBdr>
    </w:div>
    <w:div w:id="400098899">
      <w:bodyDiv w:val="1"/>
      <w:marLeft w:val="0"/>
      <w:marRight w:val="0"/>
      <w:marTop w:val="0"/>
      <w:marBottom w:val="0"/>
      <w:divBdr>
        <w:top w:val="none" w:sz="0" w:space="0" w:color="auto"/>
        <w:left w:val="none" w:sz="0" w:space="0" w:color="auto"/>
        <w:bottom w:val="none" w:sz="0" w:space="0" w:color="auto"/>
        <w:right w:val="none" w:sz="0" w:space="0" w:color="auto"/>
      </w:divBdr>
      <w:divsChild>
        <w:div w:id="1209880395">
          <w:marLeft w:val="0"/>
          <w:marRight w:val="0"/>
          <w:marTop w:val="240"/>
          <w:marBottom w:val="240"/>
          <w:divBdr>
            <w:top w:val="none" w:sz="0" w:space="0" w:color="auto"/>
            <w:left w:val="none" w:sz="0" w:space="0" w:color="auto"/>
            <w:bottom w:val="none" w:sz="0" w:space="0" w:color="auto"/>
            <w:right w:val="none" w:sz="0" w:space="0" w:color="auto"/>
          </w:divBdr>
        </w:div>
      </w:divsChild>
    </w:div>
    <w:div w:id="402264986">
      <w:bodyDiv w:val="1"/>
      <w:marLeft w:val="0"/>
      <w:marRight w:val="0"/>
      <w:marTop w:val="0"/>
      <w:marBottom w:val="0"/>
      <w:divBdr>
        <w:top w:val="none" w:sz="0" w:space="0" w:color="auto"/>
        <w:left w:val="none" w:sz="0" w:space="0" w:color="auto"/>
        <w:bottom w:val="none" w:sz="0" w:space="0" w:color="auto"/>
        <w:right w:val="none" w:sz="0" w:space="0" w:color="auto"/>
      </w:divBdr>
    </w:div>
    <w:div w:id="403378935">
      <w:bodyDiv w:val="1"/>
      <w:marLeft w:val="0"/>
      <w:marRight w:val="0"/>
      <w:marTop w:val="0"/>
      <w:marBottom w:val="0"/>
      <w:divBdr>
        <w:top w:val="none" w:sz="0" w:space="0" w:color="auto"/>
        <w:left w:val="none" w:sz="0" w:space="0" w:color="auto"/>
        <w:bottom w:val="none" w:sz="0" w:space="0" w:color="auto"/>
        <w:right w:val="none" w:sz="0" w:space="0" w:color="auto"/>
      </w:divBdr>
    </w:div>
    <w:div w:id="404108688">
      <w:bodyDiv w:val="1"/>
      <w:marLeft w:val="0"/>
      <w:marRight w:val="0"/>
      <w:marTop w:val="0"/>
      <w:marBottom w:val="0"/>
      <w:divBdr>
        <w:top w:val="none" w:sz="0" w:space="0" w:color="auto"/>
        <w:left w:val="none" w:sz="0" w:space="0" w:color="auto"/>
        <w:bottom w:val="none" w:sz="0" w:space="0" w:color="auto"/>
        <w:right w:val="none" w:sz="0" w:space="0" w:color="auto"/>
      </w:divBdr>
    </w:div>
    <w:div w:id="405690446">
      <w:bodyDiv w:val="1"/>
      <w:marLeft w:val="0"/>
      <w:marRight w:val="0"/>
      <w:marTop w:val="0"/>
      <w:marBottom w:val="0"/>
      <w:divBdr>
        <w:top w:val="none" w:sz="0" w:space="0" w:color="auto"/>
        <w:left w:val="none" w:sz="0" w:space="0" w:color="auto"/>
        <w:bottom w:val="none" w:sz="0" w:space="0" w:color="auto"/>
        <w:right w:val="none" w:sz="0" w:space="0" w:color="auto"/>
      </w:divBdr>
    </w:div>
    <w:div w:id="417797013">
      <w:bodyDiv w:val="1"/>
      <w:marLeft w:val="0"/>
      <w:marRight w:val="0"/>
      <w:marTop w:val="0"/>
      <w:marBottom w:val="0"/>
      <w:divBdr>
        <w:top w:val="none" w:sz="0" w:space="0" w:color="auto"/>
        <w:left w:val="none" w:sz="0" w:space="0" w:color="auto"/>
        <w:bottom w:val="none" w:sz="0" w:space="0" w:color="auto"/>
        <w:right w:val="none" w:sz="0" w:space="0" w:color="auto"/>
      </w:divBdr>
    </w:div>
    <w:div w:id="432288267">
      <w:bodyDiv w:val="1"/>
      <w:marLeft w:val="0"/>
      <w:marRight w:val="0"/>
      <w:marTop w:val="0"/>
      <w:marBottom w:val="0"/>
      <w:divBdr>
        <w:top w:val="none" w:sz="0" w:space="0" w:color="auto"/>
        <w:left w:val="none" w:sz="0" w:space="0" w:color="auto"/>
        <w:bottom w:val="none" w:sz="0" w:space="0" w:color="auto"/>
        <w:right w:val="none" w:sz="0" w:space="0" w:color="auto"/>
      </w:divBdr>
    </w:div>
    <w:div w:id="433062677">
      <w:bodyDiv w:val="1"/>
      <w:marLeft w:val="0"/>
      <w:marRight w:val="0"/>
      <w:marTop w:val="0"/>
      <w:marBottom w:val="0"/>
      <w:divBdr>
        <w:top w:val="none" w:sz="0" w:space="0" w:color="auto"/>
        <w:left w:val="none" w:sz="0" w:space="0" w:color="auto"/>
        <w:bottom w:val="none" w:sz="0" w:space="0" w:color="auto"/>
        <w:right w:val="none" w:sz="0" w:space="0" w:color="auto"/>
      </w:divBdr>
    </w:div>
    <w:div w:id="434906481">
      <w:bodyDiv w:val="1"/>
      <w:marLeft w:val="0"/>
      <w:marRight w:val="0"/>
      <w:marTop w:val="0"/>
      <w:marBottom w:val="0"/>
      <w:divBdr>
        <w:top w:val="none" w:sz="0" w:space="0" w:color="auto"/>
        <w:left w:val="none" w:sz="0" w:space="0" w:color="auto"/>
        <w:bottom w:val="none" w:sz="0" w:space="0" w:color="auto"/>
        <w:right w:val="none" w:sz="0" w:space="0" w:color="auto"/>
      </w:divBdr>
    </w:div>
    <w:div w:id="438455719">
      <w:bodyDiv w:val="1"/>
      <w:marLeft w:val="0"/>
      <w:marRight w:val="0"/>
      <w:marTop w:val="0"/>
      <w:marBottom w:val="0"/>
      <w:divBdr>
        <w:top w:val="none" w:sz="0" w:space="0" w:color="auto"/>
        <w:left w:val="none" w:sz="0" w:space="0" w:color="auto"/>
        <w:bottom w:val="none" w:sz="0" w:space="0" w:color="auto"/>
        <w:right w:val="none" w:sz="0" w:space="0" w:color="auto"/>
      </w:divBdr>
    </w:div>
    <w:div w:id="439178047">
      <w:bodyDiv w:val="1"/>
      <w:marLeft w:val="0"/>
      <w:marRight w:val="0"/>
      <w:marTop w:val="0"/>
      <w:marBottom w:val="0"/>
      <w:divBdr>
        <w:top w:val="none" w:sz="0" w:space="0" w:color="auto"/>
        <w:left w:val="none" w:sz="0" w:space="0" w:color="auto"/>
        <w:bottom w:val="none" w:sz="0" w:space="0" w:color="auto"/>
        <w:right w:val="none" w:sz="0" w:space="0" w:color="auto"/>
      </w:divBdr>
    </w:div>
    <w:div w:id="444079942">
      <w:bodyDiv w:val="1"/>
      <w:marLeft w:val="0"/>
      <w:marRight w:val="0"/>
      <w:marTop w:val="0"/>
      <w:marBottom w:val="0"/>
      <w:divBdr>
        <w:top w:val="none" w:sz="0" w:space="0" w:color="auto"/>
        <w:left w:val="none" w:sz="0" w:space="0" w:color="auto"/>
        <w:bottom w:val="none" w:sz="0" w:space="0" w:color="auto"/>
        <w:right w:val="none" w:sz="0" w:space="0" w:color="auto"/>
      </w:divBdr>
    </w:div>
    <w:div w:id="447312806">
      <w:bodyDiv w:val="1"/>
      <w:marLeft w:val="0"/>
      <w:marRight w:val="0"/>
      <w:marTop w:val="0"/>
      <w:marBottom w:val="0"/>
      <w:divBdr>
        <w:top w:val="none" w:sz="0" w:space="0" w:color="auto"/>
        <w:left w:val="none" w:sz="0" w:space="0" w:color="auto"/>
        <w:bottom w:val="none" w:sz="0" w:space="0" w:color="auto"/>
        <w:right w:val="none" w:sz="0" w:space="0" w:color="auto"/>
      </w:divBdr>
    </w:div>
    <w:div w:id="449855990">
      <w:bodyDiv w:val="1"/>
      <w:marLeft w:val="0"/>
      <w:marRight w:val="0"/>
      <w:marTop w:val="0"/>
      <w:marBottom w:val="0"/>
      <w:divBdr>
        <w:top w:val="none" w:sz="0" w:space="0" w:color="auto"/>
        <w:left w:val="none" w:sz="0" w:space="0" w:color="auto"/>
        <w:bottom w:val="none" w:sz="0" w:space="0" w:color="auto"/>
        <w:right w:val="none" w:sz="0" w:space="0" w:color="auto"/>
      </w:divBdr>
    </w:div>
    <w:div w:id="454107127">
      <w:bodyDiv w:val="1"/>
      <w:marLeft w:val="0"/>
      <w:marRight w:val="0"/>
      <w:marTop w:val="0"/>
      <w:marBottom w:val="0"/>
      <w:divBdr>
        <w:top w:val="none" w:sz="0" w:space="0" w:color="auto"/>
        <w:left w:val="none" w:sz="0" w:space="0" w:color="auto"/>
        <w:bottom w:val="none" w:sz="0" w:space="0" w:color="auto"/>
        <w:right w:val="none" w:sz="0" w:space="0" w:color="auto"/>
      </w:divBdr>
    </w:div>
    <w:div w:id="454564831">
      <w:bodyDiv w:val="1"/>
      <w:marLeft w:val="0"/>
      <w:marRight w:val="0"/>
      <w:marTop w:val="0"/>
      <w:marBottom w:val="0"/>
      <w:divBdr>
        <w:top w:val="none" w:sz="0" w:space="0" w:color="auto"/>
        <w:left w:val="none" w:sz="0" w:space="0" w:color="auto"/>
        <w:bottom w:val="none" w:sz="0" w:space="0" w:color="auto"/>
        <w:right w:val="none" w:sz="0" w:space="0" w:color="auto"/>
      </w:divBdr>
    </w:div>
    <w:div w:id="462965351">
      <w:bodyDiv w:val="1"/>
      <w:marLeft w:val="0"/>
      <w:marRight w:val="0"/>
      <w:marTop w:val="0"/>
      <w:marBottom w:val="0"/>
      <w:divBdr>
        <w:top w:val="none" w:sz="0" w:space="0" w:color="auto"/>
        <w:left w:val="none" w:sz="0" w:space="0" w:color="auto"/>
        <w:bottom w:val="none" w:sz="0" w:space="0" w:color="auto"/>
        <w:right w:val="none" w:sz="0" w:space="0" w:color="auto"/>
      </w:divBdr>
    </w:div>
    <w:div w:id="463550129">
      <w:bodyDiv w:val="1"/>
      <w:marLeft w:val="0"/>
      <w:marRight w:val="0"/>
      <w:marTop w:val="0"/>
      <w:marBottom w:val="0"/>
      <w:divBdr>
        <w:top w:val="none" w:sz="0" w:space="0" w:color="auto"/>
        <w:left w:val="none" w:sz="0" w:space="0" w:color="auto"/>
        <w:bottom w:val="none" w:sz="0" w:space="0" w:color="auto"/>
        <w:right w:val="none" w:sz="0" w:space="0" w:color="auto"/>
      </w:divBdr>
    </w:div>
    <w:div w:id="464591655">
      <w:bodyDiv w:val="1"/>
      <w:marLeft w:val="0"/>
      <w:marRight w:val="0"/>
      <w:marTop w:val="0"/>
      <w:marBottom w:val="0"/>
      <w:divBdr>
        <w:top w:val="none" w:sz="0" w:space="0" w:color="auto"/>
        <w:left w:val="none" w:sz="0" w:space="0" w:color="auto"/>
        <w:bottom w:val="none" w:sz="0" w:space="0" w:color="auto"/>
        <w:right w:val="none" w:sz="0" w:space="0" w:color="auto"/>
      </w:divBdr>
    </w:div>
    <w:div w:id="468284282">
      <w:bodyDiv w:val="1"/>
      <w:marLeft w:val="0"/>
      <w:marRight w:val="0"/>
      <w:marTop w:val="0"/>
      <w:marBottom w:val="0"/>
      <w:divBdr>
        <w:top w:val="none" w:sz="0" w:space="0" w:color="auto"/>
        <w:left w:val="none" w:sz="0" w:space="0" w:color="auto"/>
        <w:bottom w:val="none" w:sz="0" w:space="0" w:color="auto"/>
        <w:right w:val="none" w:sz="0" w:space="0" w:color="auto"/>
      </w:divBdr>
    </w:div>
    <w:div w:id="478108529">
      <w:bodyDiv w:val="1"/>
      <w:marLeft w:val="0"/>
      <w:marRight w:val="0"/>
      <w:marTop w:val="0"/>
      <w:marBottom w:val="0"/>
      <w:divBdr>
        <w:top w:val="none" w:sz="0" w:space="0" w:color="auto"/>
        <w:left w:val="none" w:sz="0" w:space="0" w:color="auto"/>
        <w:bottom w:val="none" w:sz="0" w:space="0" w:color="auto"/>
        <w:right w:val="none" w:sz="0" w:space="0" w:color="auto"/>
      </w:divBdr>
      <w:divsChild>
        <w:div w:id="826557380">
          <w:marLeft w:val="0"/>
          <w:marRight w:val="0"/>
          <w:marTop w:val="240"/>
          <w:marBottom w:val="240"/>
          <w:divBdr>
            <w:top w:val="none" w:sz="0" w:space="0" w:color="auto"/>
            <w:left w:val="none" w:sz="0" w:space="0" w:color="auto"/>
            <w:bottom w:val="none" w:sz="0" w:space="0" w:color="auto"/>
            <w:right w:val="none" w:sz="0" w:space="0" w:color="auto"/>
          </w:divBdr>
        </w:div>
        <w:div w:id="1211379199">
          <w:marLeft w:val="0"/>
          <w:marRight w:val="0"/>
          <w:marTop w:val="240"/>
          <w:marBottom w:val="240"/>
          <w:divBdr>
            <w:top w:val="none" w:sz="0" w:space="0" w:color="auto"/>
            <w:left w:val="none" w:sz="0" w:space="0" w:color="auto"/>
            <w:bottom w:val="none" w:sz="0" w:space="0" w:color="auto"/>
            <w:right w:val="none" w:sz="0" w:space="0" w:color="auto"/>
          </w:divBdr>
        </w:div>
        <w:div w:id="508183594">
          <w:marLeft w:val="0"/>
          <w:marRight w:val="0"/>
          <w:marTop w:val="240"/>
          <w:marBottom w:val="240"/>
          <w:divBdr>
            <w:top w:val="none" w:sz="0" w:space="0" w:color="auto"/>
            <w:left w:val="none" w:sz="0" w:space="0" w:color="auto"/>
            <w:bottom w:val="none" w:sz="0" w:space="0" w:color="auto"/>
            <w:right w:val="none" w:sz="0" w:space="0" w:color="auto"/>
          </w:divBdr>
        </w:div>
      </w:divsChild>
    </w:div>
    <w:div w:id="479856187">
      <w:bodyDiv w:val="1"/>
      <w:marLeft w:val="0"/>
      <w:marRight w:val="0"/>
      <w:marTop w:val="0"/>
      <w:marBottom w:val="0"/>
      <w:divBdr>
        <w:top w:val="none" w:sz="0" w:space="0" w:color="auto"/>
        <w:left w:val="none" w:sz="0" w:space="0" w:color="auto"/>
        <w:bottom w:val="none" w:sz="0" w:space="0" w:color="auto"/>
        <w:right w:val="none" w:sz="0" w:space="0" w:color="auto"/>
      </w:divBdr>
    </w:div>
    <w:div w:id="480469490">
      <w:bodyDiv w:val="1"/>
      <w:marLeft w:val="0"/>
      <w:marRight w:val="0"/>
      <w:marTop w:val="0"/>
      <w:marBottom w:val="0"/>
      <w:divBdr>
        <w:top w:val="none" w:sz="0" w:space="0" w:color="auto"/>
        <w:left w:val="none" w:sz="0" w:space="0" w:color="auto"/>
        <w:bottom w:val="none" w:sz="0" w:space="0" w:color="auto"/>
        <w:right w:val="none" w:sz="0" w:space="0" w:color="auto"/>
      </w:divBdr>
    </w:div>
    <w:div w:id="481966084">
      <w:bodyDiv w:val="1"/>
      <w:marLeft w:val="0"/>
      <w:marRight w:val="0"/>
      <w:marTop w:val="0"/>
      <w:marBottom w:val="0"/>
      <w:divBdr>
        <w:top w:val="none" w:sz="0" w:space="0" w:color="auto"/>
        <w:left w:val="none" w:sz="0" w:space="0" w:color="auto"/>
        <w:bottom w:val="none" w:sz="0" w:space="0" w:color="auto"/>
        <w:right w:val="none" w:sz="0" w:space="0" w:color="auto"/>
      </w:divBdr>
    </w:div>
    <w:div w:id="487523385">
      <w:bodyDiv w:val="1"/>
      <w:marLeft w:val="0"/>
      <w:marRight w:val="0"/>
      <w:marTop w:val="0"/>
      <w:marBottom w:val="0"/>
      <w:divBdr>
        <w:top w:val="none" w:sz="0" w:space="0" w:color="auto"/>
        <w:left w:val="none" w:sz="0" w:space="0" w:color="auto"/>
        <w:bottom w:val="none" w:sz="0" w:space="0" w:color="auto"/>
        <w:right w:val="none" w:sz="0" w:space="0" w:color="auto"/>
      </w:divBdr>
    </w:div>
    <w:div w:id="490219715">
      <w:bodyDiv w:val="1"/>
      <w:marLeft w:val="0"/>
      <w:marRight w:val="0"/>
      <w:marTop w:val="0"/>
      <w:marBottom w:val="0"/>
      <w:divBdr>
        <w:top w:val="none" w:sz="0" w:space="0" w:color="auto"/>
        <w:left w:val="none" w:sz="0" w:space="0" w:color="auto"/>
        <w:bottom w:val="none" w:sz="0" w:space="0" w:color="auto"/>
        <w:right w:val="none" w:sz="0" w:space="0" w:color="auto"/>
      </w:divBdr>
    </w:div>
    <w:div w:id="490340732">
      <w:bodyDiv w:val="1"/>
      <w:marLeft w:val="0"/>
      <w:marRight w:val="0"/>
      <w:marTop w:val="0"/>
      <w:marBottom w:val="0"/>
      <w:divBdr>
        <w:top w:val="none" w:sz="0" w:space="0" w:color="auto"/>
        <w:left w:val="none" w:sz="0" w:space="0" w:color="auto"/>
        <w:bottom w:val="none" w:sz="0" w:space="0" w:color="auto"/>
        <w:right w:val="none" w:sz="0" w:space="0" w:color="auto"/>
      </w:divBdr>
    </w:div>
    <w:div w:id="497497376">
      <w:bodyDiv w:val="1"/>
      <w:marLeft w:val="0"/>
      <w:marRight w:val="0"/>
      <w:marTop w:val="0"/>
      <w:marBottom w:val="0"/>
      <w:divBdr>
        <w:top w:val="none" w:sz="0" w:space="0" w:color="auto"/>
        <w:left w:val="none" w:sz="0" w:space="0" w:color="auto"/>
        <w:bottom w:val="none" w:sz="0" w:space="0" w:color="auto"/>
        <w:right w:val="none" w:sz="0" w:space="0" w:color="auto"/>
      </w:divBdr>
    </w:div>
    <w:div w:id="515116711">
      <w:bodyDiv w:val="1"/>
      <w:marLeft w:val="0"/>
      <w:marRight w:val="0"/>
      <w:marTop w:val="0"/>
      <w:marBottom w:val="0"/>
      <w:divBdr>
        <w:top w:val="none" w:sz="0" w:space="0" w:color="auto"/>
        <w:left w:val="none" w:sz="0" w:space="0" w:color="auto"/>
        <w:bottom w:val="none" w:sz="0" w:space="0" w:color="auto"/>
        <w:right w:val="none" w:sz="0" w:space="0" w:color="auto"/>
      </w:divBdr>
    </w:div>
    <w:div w:id="518274405">
      <w:bodyDiv w:val="1"/>
      <w:marLeft w:val="0"/>
      <w:marRight w:val="0"/>
      <w:marTop w:val="0"/>
      <w:marBottom w:val="0"/>
      <w:divBdr>
        <w:top w:val="none" w:sz="0" w:space="0" w:color="auto"/>
        <w:left w:val="none" w:sz="0" w:space="0" w:color="auto"/>
        <w:bottom w:val="none" w:sz="0" w:space="0" w:color="auto"/>
        <w:right w:val="none" w:sz="0" w:space="0" w:color="auto"/>
      </w:divBdr>
    </w:div>
    <w:div w:id="519507949">
      <w:bodyDiv w:val="1"/>
      <w:marLeft w:val="0"/>
      <w:marRight w:val="0"/>
      <w:marTop w:val="0"/>
      <w:marBottom w:val="0"/>
      <w:divBdr>
        <w:top w:val="none" w:sz="0" w:space="0" w:color="auto"/>
        <w:left w:val="none" w:sz="0" w:space="0" w:color="auto"/>
        <w:bottom w:val="none" w:sz="0" w:space="0" w:color="auto"/>
        <w:right w:val="none" w:sz="0" w:space="0" w:color="auto"/>
      </w:divBdr>
    </w:div>
    <w:div w:id="522594072">
      <w:bodyDiv w:val="1"/>
      <w:marLeft w:val="0"/>
      <w:marRight w:val="0"/>
      <w:marTop w:val="0"/>
      <w:marBottom w:val="0"/>
      <w:divBdr>
        <w:top w:val="none" w:sz="0" w:space="0" w:color="auto"/>
        <w:left w:val="none" w:sz="0" w:space="0" w:color="auto"/>
        <w:bottom w:val="none" w:sz="0" w:space="0" w:color="auto"/>
        <w:right w:val="none" w:sz="0" w:space="0" w:color="auto"/>
      </w:divBdr>
    </w:div>
    <w:div w:id="532227229">
      <w:bodyDiv w:val="1"/>
      <w:marLeft w:val="0"/>
      <w:marRight w:val="0"/>
      <w:marTop w:val="0"/>
      <w:marBottom w:val="0"/>
      <w:divBdr>
        <w:top w:val="none" w:sz="0" w:space="0" w:color="auto"/>
        <w:left w:val="none" w:sz="0" w:space="0" w:color="auto"/>
        <w:bottom w:val="none" w:sz="0" w:space="0" w:color="auto"/>
        <w:right w:val="none" w:sz="0" w:space="0" w:color="auto"/>
      </w:divBdr>
    </w:div>
    <w:div w:id="534319651">
      <w:bodyDiv w:val="1"/>
      <w:marLeft w:val="0"/>
      <w:marRight w:val="0"/>
      <w:marTop w:val="0"/>
      <w:marBottom w:val="0"/>
      <w:divBdr>
        <w:top w:val="none" w:sz="0" w:space="0" w:color="auto"/>
        <w:left w:val="none" w:sz="0" w:space="0" w:color="auto"/>
        <w:bottom w:val="none" w:sz="0" w:space="0" w:color="auto"/>
        <w:right w:val="none" w:sz="0" w:space="0" w:color="auto"/>
      </w:divBdr>
      <w:divsChild>
        <w:div w:id="1507748974">
          <w:marLeft w:val="0"/>
          <w:marRight w:val="0"/>
          <w:marTop w:val="0"/>
          <w:marBottom w:val="225"/>
          <w:divBdr>
            <w:top w:val="none" w:sz="0" w:space="0" w:color="auto"/>
            <w:left w:val="none" w:sz="0" w:space="0" w:color="auto"/>
            <w:bottom w:val="none" w:sz="0" w:space="0" w:color="auto"/>
            <w:right w:val="none" w:sz="0" w:space="0" w:color="auto"/>
          </w:divBdr>
        </w:div>
        <w:div w:id="1867988276">
          <w:marLeft w:val="0"/>
          <w:marRight w:val="0"/>
          <w:marTop w:val="0"/>
          <w:marBottom w:val="0"/>
          <w:divBdr>
            <w:top w:val="none" w:sz="0" w:space="0" w:color="auto"/>
            <w:left w:val="none" w:sz="0" w:space="0" w:color="auto"/>
            <w:bottom w:val="none" w:sz="0" w:space="0" w:color="auto"/>
            <w:right w:val="none" w:sz="0" w:space="0" w:color="auto"/>
          </w:divBdr>
        </w:div>
      </w:divsChild>
    </w:div>
    <w:div w:id="534735060">
      <w:bodyDiv w:val="1"/>
      <w:marLeft w:val="0"/>
      <w:marRight w:val="0"/>
      <w:marTop w:val="0"/>
      <w:marBottom w:val="0"/>
      <w:divBdr>
        <w:top w:val="none" w:sz="0" w:space="0" w:color="auto"/>
        <w:left w:val="none" w:sz="0" w:space="0" w:color="auto"/>
        <w:bottom w:val="none" w:sz="0" w:space="0" w:color="auto"/>
        <w:right w:val="none" w:sz="0" w:space="0" w:color="auto"/>
      </w:divBdr>
    </w:div>
    <w:div w:id="535461033">
      <w:bodyDiv w:val="1"/>
      <w:marLeft w:val="0"/>
      <w:marRight w:val="0"/>
      <w:marTop w:val="0"/>
      <w:marBottom w:val="0"/>
      <w:divBdr>
        <w:top w:val="none" w:sz="0" w:space="0" w:color="auto"/>
        <w:left w:val="none" w:sz="0" w:space="0" w:color="auto"/>
        <w:bottom w:val="none" w:sz="0" w:space="0" w:color="auto"/>
        <w:right w:val="none" w:sz="0" w:space="0" w:color="auto"/>
      </w:divBdr>
    </w:div>
    <w:div w:id="546840584">
      <w:bodyDiv w:val="1"/>
      <w:marLeft w:val="0"/>
      <w:marRight w:val="0"/>
      <w:marTop w:val="0"/>
      <w:marBottom w:val="0"/>
      <w:divBdr>
        <w:top w:val="none" w:sz="0" w:space="0" w:color="auto"/>
        <w:left w:val="none" w:sz="0" w:space="0" w:color="auto"/>
        <w:bottom w:val="none" w:sz="0" w:space="0" w:color="auto"/>
        <w:right w:val="none" w:sz="0" w:space="0" w:color="auto"/>
      </w:divBdr>
    </w:div>
    <w:div w:id="546993202">
      <w:bodyDiv w:val="1"/>
      <w:marLeft w:val="0"/>
      <w:marRight w:val="0"/>
      <w:marTop w:val="0"/>
      <w:marBottom w:val="0"/>
      <w:divBdr>
        <w:top w:val="none" w:sz="0" w:space="0" w:color="auto"/>
        <w:left w:val="none" w:sz="0" w:space="0" w:color="auto"/>
        <w:bottom w:val="none" w:sz="0" w:space="0" w:color="auto"/>
        <w:right w:val="none" w:sz="0" w:space="0" w:color="auto"/>
      </w:divBdr>
    </w:div>
    <w:div w:id="549539969">
      <w:bodyDiv w:val="1"/>
      <w:marLeft w:val="0"/>
      <w:marRight w:val="0"/>
      <w:marTop w:val="0"/>
      <w:marBottom w:val="0"/>
      <w:divBdr>
        <w:top w:val="none" w:sz="0" w:space="0" w:color="auto"/>
        <w:left w:val="none" w:sz="0" w:space="0" w:color="auto"/>
        <w:bottom w:val="none" w:sz="0" w:space="0" w:color="auto"/>
        <w:right w:val="none" w:sz="0" w:space="0" w:color="auto"/>
      </w:divBdr>
      <w:divsChild>
        <w:div w:id="103815376">
          <w:marLeft w:val="0"/>
          <w:marRight w:val="0"/>
          <w:marTop w:val="0"/>
          <w:marBottom w:val="0"/>
          <w:divBdr>
            <w:top w:val="none" w:sz="0" w:space="0" w:color="auto"/>
            <w:left w:val="none" w:sz="0" w:space="0" w:color="auto"/>
            <w:bottom w:val="none" w:sz="0" w:space="0" w:color="auto"/>
            <w:right w:val="none" w:sz="0" w:space="0" w:color="auto"/>
          </w:divBdr>
          <w:divsChild>
            <w:div w:id="860362617">
              <w:marLeft w:val="0"/>
              <w:marRight w:val="0"/>
              <w:marTop w:val="0"/>
              <w:marBottom w:val="0"/>
              <w:divBdr>
                <w:top w:val="none" w:sz="0" w:space="0" w:color="auto"/>
                <w:left w:val="none" w:sz="0" w:space="0" w:color="auto"/>
                <w:bottom w:val="none" w:sz="0" w:space="0" w:color="auto"/>
                <w:right w:val="none" w:sz="0" w:space="0" w:color="auto"/>
              </w:divBdr>
            </w:div>
          </w:divsChild>
        </w:div>
        <w:div w:id="1849366921">
          <w:marLeft w:val="0"/>
          <w:marRight w:val="0"/>
          <w:marTop w:val="0"/>
          <w:marBottom w:val="0"/>
          <w:divBdr>
            <w:top w:val="none" w:sz="0" w:space="0" w:color="auto"/>
            <w:left w:val="none" w:sz="0" w:space="0" w:color="auto"/>
            <w:bottom w:val="none" w:sz="0" w:space="0" w:color="auto"/>
            <w:right w:val="none" w:sz="0" w:space="0" w:color="auto"/>
          </w:divBdr>
          <w:divsChild>
            <w:div w:id="171503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116161">
      <w:bodyDiv w:val="1"/>
      <w:marLeft w:val="0"/>
      <w:marRight w:val="0"/>
      <w:marTop w:val="0"/>
      <w:marBottom w:val="0"/>
      <w:divBdr>
        <w:top w:val="none" w:sz="0" w:space="0" w:color="auto"/>
        <w:left w:val="none" w:sz="0" w:space="0" w:color="auto"/>
        <w:bottom w:val="none" w:sz="0" w:space="0" w:color="auto"/>
        <w:right w:val="none" w:sz="0" w:space="0" w:color="auto"/>
      </w:divBdr>
    </w:div>
    <w:div w:id="556935781">
      <w:bodyDiv w:val="1"/>
      <w:marLeft w:val="0"/>
      <w:marRight w:val="0"/>
      <w:marTop w:val="0"/>
      <w:marBottom w:val="0"/>
      <w:divBdr>
        <w:top w:val="none" w:sz="0" w:space="0" w:color="auto"/>
        <w:left w:val="none" w:sz="0" w:space="0" w:color="auto"/>
        <w:bottom w:val="none" w:sz="0" w:space="0" w:color="auto"/>
        <w:right w:val="none" w:sz="0" w:space="0" w:color="auto"/>
      </w:divBdr>
    </w:div>
    <w:div w:id="558633217">
      <w:bodyDiv w:val="1"/>
      <w:marLeft w:val="0"/>
      <w:marRight w:val="0"/>
      <w:marTop w:val="0"/>
      <w:marBottom w:val="0"/>
      <w:divBdr>
        <w:top w:val="none" w:sz="0" w:space="0" w:color="auto"/>
        <w:left w:val="none" w:sz="0" w:space="0" w:color="auto"/>
        <w:bottom w:val="none" w:sz="0" w:space="0" w:color="auto"/>
        <w:right w:val="none" w:sz="0" w:space="0" w:color="auto"/>
      </w:divBdr>
    </w:div>
    <w:div w:id="559949328">
      <w:bodyDiv w:val="1"/>
      <w:marLeft w:val="0"/>
      <w:marRight w:val="0"/>
      <w:marTop w:val="0"/>
      <w:marBottom w:val="0"/>
      <w:divBdr>
        <w:top w:val="none" w:sz="0" w:space="0" w:color="auto"/>
        <w:left w:val="none" w:sz="0" w:space="0" w:color="auto"/>
        <w:bottom w:val="none" w:sz="0" w:space="0" w:color="auto"/>
        <w:right w:val="none" w:sz="0" w:space="0" w:color="auto"/>
      </w:divBdr>
      <w:divsChild>
        <w:div w:id="1705212630">
          <w:marLeft w:val="0"/>
          <w:marRight w:val="0"/>
          <w:marTop w:val="240"/>
          <w:marBottom w:val="240"/>
          <w:divBdr>
            <w:top w:val="none" w:sz="0" w:space="0" w:color="auto"/>
            <w:left w:val="none" w:sz="0" w:space="0" w:color="auto"/>
            <w:bottom w:val="none" w:sz="0" w:space="0" w:color="auto"/>
            <w:right w:val="none" w:sz="0" w:space="0" w:color="auto"/>
          </w:divBdr>
        </w:div>
      </w:divsChild>
    </w:div>
    <w:div w:id="560676714">
      <w:bodyDiv w:val="1"/>
      <w:marLeft w:val="0"/>
      <w:marRight w:val="0"/>
      <w:marTop w:val="0"/>
      <w:marBottom w:val="0"/>
      <w:divBdr>
        <w:top w:val="none" w:sz="0" w:space="0" w:color="auto"/>
        <w:left w:val="none" w:sz="0" w:space="0" w:color="auto"/>
        <w:bottom w:val="none" w:sz="0" w:space="0" w:color="auto"/>
        <w:right w:val="none" w:sz="0" w:space="0" w:color="auto"/>
      </w:divBdr>
    </w:div>
    <w:div w:id="562061135">
      <w:bodyDiv w:val="1"/>
      <w:marLeft w:val="0"/>
      <w:marRight w:val="0"/>
      <w:marTop w:val="0"/>
      <w:marBottom w:val="0"/>
      <w:divBdr>
        <w:top w:val="none" w:sz="0" w:space="0" w:color="auto"/>
        <w:left w:val="none" w:sz="0" w:space="0" w:color="auto"/>
        <w:bottom w:val="none" w:sz="0" w:space="0" w:color="auto"/>
        <w:right w:val="none" w:sz="0" w:space="0" w:color="auto"/>
      </w:divBdr>
    </w:div>
    <w:div w:id="572854668">
      <w:bodyDiv w:val="1"/>
      <w:marLeft w:val="0"/>
      <w:marRight w:val="0"/>
      <w:marTop w:val="0"/>
      <w:marBottom w:val="0"/>
      <w:divBdr>
        <w:top w:val="none" w:sz="0" w:space="0" w:color="auto"/>
        <w:left w:val="none" w:sz="0" w:space="0" w:color="auto"/>
        <w:bottom w:val="none" w:sz="0" w:space="0" w:color="auto"/>
        <w:right w:val="none" w:sz="0" w:space="0" w:color="auto"/>
      </w:divBdr>
    </w:div>
    <w:div w:id="575172128">
      <w:bodyDiv w:val="1"/>
      <w:marLeft w:val="0"/>
      <w:marRight w:val="0"/>
      <w:marTop w:val="0"/>
      <w:marBottom w:val="0"/>
      <w:divBdr>
        <w:top w:val="none" w:sz="0" w:space="0" w:color="auto"/>
        <w:left w:val="none" w:sz="0" w:space="0" w:color="auto"/>
        <w:bottom w:val="none" w:sz="0" w:space="0" w:color="auto"/>
        <w:right w:val="none" w:sz="0" w:space="0" w:color="auto"/>
      </w:divBdr>
      <w:divsChild>
        <w:div w:id="271741558">
          <w:marLeft w:val="0"/>
          <w:marRight w:val="0"/>
          <w:marTop w:val="240"/>
          <w:marBottom w:val="240"/>
          <w:divBdr>
            <w:top w:val="none" w:sz="0" w:space="0" w:color="auto"/>
            <w:left w:val="none" w:sz="0" w:space="0" w:color="auto"/>
            <w:bottom w:val="none" w:sz="0" w:space="0" w:color="auto"/>
            <w:right w:val="none" w:sz="0" w:space="0" w:color="auto"/>
          </w:divBdr>
        </w:div>
        <w:div w:id="943266324">
          <w:marLeft w:val="0"/>
          <w:marRight w:val="0"/>
          <w:marTop w:val="240"/>
          <w:marBottom w:val="240"/>
          <w:divBdr>
            <w:top w:val="none" w:sz="0" w:space="0" w:color="auto"/>
            <w:left w:val="none" w:sz="0" w:space="0" w:color="auto"/>
            <w:bottom w:val="none" w:sz="0" w:space="0" w:color="auto"/>
            <w:right w:val="none" w:sz="0" w:space="0" w:color="auto"/>
          </w:divBdr>
        </w:div>
        <w:div w:id="2139714736">
          <w:marLeft w:val="0"/>
          <w:marRight w:val="0"/>
          <w:marTop w:val="240"/>
          <w:marBottom w:val="240"/>
          <w:divBdr>
            <w:top w:val="none" w:sz="0" w:space="0" w:color="auto"/>
            <w:left w:val="none" w:sz="0" w:space="0" w:color="auto"/>
            <w:bottom w:val="none" w:sz="0" w:space="0" w:color="auto"/>
            <w:right w:val="none" w:sz="0" w:space="0" w:color="auto"/>
          </w:divBdr>
        </w:div>
      </w:divsChild>
    </w:div>
    <w:div w:id="578297233">
      <w:bodyDiv w:val="1"/>
      <w:marLeft w:val="0"/>
      <w:marRight w:val="0"/>
      <w:marTop w:val="0"/>
      <w:marBottom w:val="0"/>
      <w:divBdr>
        <w:top w:val="none" w:sz="0" w:space="0" w:color="auto"/>
        <w:left w:val="none" w:sz="0" w:space="0" w:color="auto"/>
        <w:bottom w:val="none" w:sz="0" w:space="0" w:color="auto"/>
        <w:right w:val="none" w:sz="0" w:space="0" w:color="auto"/>
      </w:divBdr>
    </w:div>
    <w:div w:id="578946402">
      <w:bodyDiv w:val="1"/>
      <w:marLeft w:val="0"/>
      <w:marRight w:val="0"/>
      <w:marTop w:val="0"/>
      <w:marBottom w:val="0"/>
      <w:divBdr>
        <w:top w:val="none" w:sz="0" w:space="0" w:color="auto"/>
        <w:left w:val="none" w:sz="0" w:space="0" w:color="auto"/>
        <w:bottom w:val="none" w:sz="0" w:space="0" w:color="auto"/>
        <w:right w:val="none" w:sz="0" w:space="0" w:color="auto"/>
      </w:divBdr>
    </w:div>
    <w:div w:id="580413919">
      <w:bodyDiv w:val="1"/>
      <w:marLeft w:val="0"/>
      <w:marRight w:val="0"/>
      <w:marTop w:val="0"/>
      <w:marBottom w:val="0"/>
      <w:divBdr>
        <w:top w:val="none" w:sz="0" w:space="0" w:color="auto"/>
        <w:left w:val="none" w:sz="0" w:space="0" w:color="auto"/>
        <w:bottom w:val="none" w:sz="0" w:space="0" w:color="auto"/>
        <w:right w:val="none" w:sz="0" w:space="0" w:color="auto"/>
      </w:divBdr>
    </w:div>
    <w:div w:id="581453142">
      <w:bodyDiv w:val="1"/>
      <w:marLeft w:val="0"/>
      <w:marRight w:val="0"/>
      <w:marTop w:val="0"/>
      <w:marBottom w:val="0"/>
      <w:divBdr>
        <w:top w:val="none" w:sz="0" w:space="0" w:color="auto"/>
        <w:left w:val="none" w:sz="0" w:space="0" w:color="auto"/>
        <w:bottom w:val="none" w:sz="0" w:space="0" w:color="auto"/>
        <w:right w:val="none" w:sz="0" w:space="0" w:color="auto"/>
      </w:divBdr>
    </w:div>
    <w:div w:id="582951673">
      <w:bodyDiv w:val="1"/>
      <w:marLeft w:val="0"/>
      <w:marRight w:val="0"/>
      <w:marTop w:val="0"/>
      <w:marBottom w:val="0"/>
      <w:divBdr>
        <w:top w:val="none" w:sz="0" w:space="0" w:color="auto"/>
        <w:left w:val="none" w:sz="0" w:space="0" w:color="auto"/>
        <w:bottom w:val="none" w:sz="0" w:space="0" w:color="auto"/>
        <w:right w:val="none" w:sz="0" w:space="0" w:color="auto"/>
      </w:divBdr>
    </w:div>
    <w:div w:id="595940868">
      <w:bodyDiv w:val="1"/>
      <w:marLeft w:val="0"/>
      <w:marRight w:val="0"/>
      <w:marTop w:val="0"/>
      <w:marBottom w:val="0"/>
      <w:divBdr>
        <w:top w:val="none" w:sz="0" w:space="0" w:color="auto"/>
        <w:left w:val="none" w:sz="0" w:space="0" w:color="auto"/>
        <w:bottom w:val="none" w:sz="0" w:space="0" w:color="auto"/>
        <w:right w:val="none" w:sz="0" w:space="0" w:color="auto"/>
      </w:divBdr>
      <w:divsChild>
        <w:div w:id="1547333219">
          <w:marLeft w:val="0"/>
          <w:marRight w:val="0"/>
          <w:marTop w:val="240"/>
          <w:marBottom w:val="240"/>
          <w:divBdr>
            <w:top w:val="none" w:sz="0" w:space="0" w:color="auto"/>
            <w:left w:val="none" w:sz="0" w:space="0" w:color="auto"/>
            <w:bottom w:val="none" w:sz="0" w:space="0" w:color="auto"/>
            <w:right w:val="none" w:sz="0" w:space="0" w:color="auto"/>
          </w:divBdr>
        </w:div>
        <w:div w:id="111949645">
          <w:marLeft w:val="0"/>
          <w:marRight w:val="0"/>
          <w:marTop w:val="240"/>
          <w:marBottom w:val="240"/>
          <w:divBdr>
            <w:top w:val="none" w:sz="0" w:space="0" w:color="auto"/>
            <w:left w:val="none" w:sz="0" w:space="0" w:color="auto"/>
            <w:bottom w:val="none" w:sz="0" w:space="0" w:color="auto"/>
            <w:right w:val="none" w:sz="0" w:space="0" w:color="auto"/>
          </w:divBdr>
        </w:div>
        <w:div w:id="445924216">
          <w:marLeft w:val="0"/>
          <w:marRight w:val="0"/>
          <w:marTop w:val="240"/>
          <w:marBottom w:val="240"/>
          <w:divBdr>
            <w:top w:val="none" w:sz="0" w:space="0" w:color="auto"/>
            <w:left w:val="none" w:sz="0" w:space="0" w:color="auto"/>
            <w:bottom w:val="none" w:sz="0" w:space="0" w:color="auto"/>
            <w:right w:val="none" w:sz="0" w:space="0" w:color="auto"/>
          </w:divBdr>
        </w:div>
        <w:div w:id="1766150115">
          <w:marLeft w:val="0"/>
          <w:marRight w:val="0"/>
          <w:marTop w:val="240"/>
          <w:marBottom w:val="240"/>
          <w:divBdr>
            <w:top w:val="none" w:sz="0" w:space="0" w:color="auto"/>
            <w:left w:val="none" w:sz="0" w:space="0" w:color="auto"/>
            <w:bottom w:val="none" w:sz="0" w:space="0" w:color="auto"/>
            <w:right w:val="none" w:sz="0" w:space="0" w:color="auto"/>
          </w:divBdr>
        </w:div>
        <w:div w:id="1737316413">
          <w:marLeft w:val="0"/>
          <w:marRight w:val="0"/>
          <w:marTop w:val="240"/>
          <w:marBottom w:val="240"/>
          <w:divBdr>
            <w:top w:val="none" w:sz="0" w:space="0" w:color="auto"/>
            <w:left w:val="none" w:sz="0" w:space="0" w:color="auto"/>
            <w:bottom w:val="none" w:sz="0" w:space="0" w:color="auto"/>
            <w:right w:val="none" w:sz="0" w:space="0" w:color="auto"/>
          </w:divBdr>
        </w:div>
        <w:div w:id="958494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752506044">
          <w:marLeft w:val="0"/>
          <w:marRight w:val="0"/>
          <w:marTop w:val="240"/>
          <w:marBottom w:val="240"/>
          <w:divBdr>
            <w:top w:val="none" w:sz="0" w:space="0" w:color="auto"/>
            <w:left w:val="none" w:sz="0" w:space="0" w:color="auto"/>
            <w:bottom w:val="none" w:sz="0" w:space="0" w:color="auto"/>
            <w:right w:val="none" w:sz="0" w:space="0" w:color="auto"/>
          </w:divBdr>
        </w:div>
      </w:divsChild>
    </w:div>
    <w:div w:id="613287495">
      <w:bodyDiv w:val="1"/>
      <w:marLeft w:val="0"/>
      <w:marRight w:val="0"/>
      <w:marTop w:val="0"/>
      <w:marBottom w:val="0"/>
      <w:divBdr>
        <w:top w:val="none" w:sz="0" w:space="0" w:color="auto"/>
        <w:left w:val="none" w:sz="0" w:space="0" w:color="auto"/>
        <w:bottom w:val="none" w:sz="0" w:space="0" w:color="auto"/>
        <w:right w:val="none" w:sz="0" w:space="0" w:color="auto"/>
      </w:divBdr>
    </w:div>
    <w:div w:id="614823481">
      <w:bodyDiv w:val="1"/>
      <w:marLeft w:val="0"/>
      <w:marRight w:val="0"/>
      <w:marTop w:val="0"/>
      <w:marBottom w:val="0"/>
      <w:divBdr>
        <w:top w:val="none" w:sz="0" w:space="0" w:color="auto"/>
        <w:left w:val="none" w:sz="0" w:space="0" w:color="auto"/>
        <w:bottom w:val="none" w:sz="0" w:space="0" w:color="auto"/>
        <w:right w:val="none" w:sz="0" w:space="0" w:color="auto"/>
      </w:divBdr>
    </w:div>
    <w:div w:id="618343061">
      <w:bodyDiv w:val="1"/>
      <w:marLeft w:val="0"/>
      <w:marRight w:val="0"/>
      <w:marTop w:val="0"/>
      <w:marBottom w:val="0"/>
      <w:divBdr>
        <w:top w:val="none" w:sz="0" w:space="0" w:color="auto"/>
        <w:left w:val="none" w:sz="0" w:space="0" w:color="auto"/>
        <w:bottom w:val="none" w:sz="0" w:space="0" w:color="auto"/>
        <w:right w:val="none" w:sz="0" w:space="0" w:color="auto"/>
      </w:divBdr>
      <w:divsChild>
        <w:div w:id="584220362">
          <w:marLeft w:val="0"/>
          <w:marRight w:val="0"/>
          <w:marTop w:val="240"/>
          <w:marBottom w:val="240"/>
          <w:divBdr>
            <w:top w:val="none" w:sz="0" w:space="0" w:color="auto"/>
            <w:left w:val="none" w:sz="0" w:space="0" w:color="auto"/>
            <w:bottom w:val="none" w:sz="0" w:space="0" w:color="auto"/>
            <w:right w:val="none" w:sz="0" w:space="0" w:color="auto"/>
          </w:divBdr>
        </w:div>
        <w:div w:id="803962606">
          <w:marLeft w:val="0"/>
          <w:marRight w:val="0"/>
          <w:marTop w:val="240"/>
          <w:marBottom w:val="240"/>
          <w:divBdr>
            <w:top w:val="none" w:sz="0" w:space="0" w:color="auto"/>
            <w:left w:val="none" w:sz="0" w:space="0" w:color="auto"/>
            <w:bottom w:val="none" w:sz="0" w:space="0" w:color="auto"/>
            <w:right w:val="none" w:sz="0" w:space="0" w:color="auto"/>
          </w:divBdr>
        </w:div>
        <w:div w:id="755705769">
          <w:marLeft w:val="0"/>
          <w:marRight w:val="0"/>
          <w:marTop w:val="240"/>
          <w:marBottom w:val="240"/>
          <w:divBdr>
            <w:top w:val="none" w:sz="0" w:space="0" w:color="auto"/>
            <w:left w:val="none" w:sz="0" w:space="0" w:color="auto"/>
            <w:bottom w:val="none" w:sz="0" w:space="0" w:color="auto"/>
            <w:right w:val="none" w:sz="0" w:space="0" w:color="auto"/>
          </w:divBdr>
        </w:div>
        <w:div w:id="222373745">
          <w:marLeft w:val="0"/>
          <w:marRight w:val="0"/>
          <w:marTop w:val="240"/>
          <w:marBottom w:val="240"/>
          <w:divBdr>
            <w:top w:val="none" w:sz="0" w:space="0" w:color="auto"/>
            <w:left w:val="none" w:sz="0" w:space="0" w:color="auto"/>
            <w:bottom w:val="none" w:sz="0" w:space="0" w:color="auto"/>
            <w:right w:val="none" w:sz="0" w:space="0" w:color="auto"/>
          </w:divBdr>
        </w:div>
        <w:div w:id="626668740">
          <w:marLeft w:val="0"/>
          <w:marRight w:val="0"/>
          <w:marTop w:val="240"/>
          <w:marBottom w:val="240"/>
          <w:divBdr>
            <w:top w:val="none" w:sz="0" w:space="0" w:color="auto"/>
            <w:left w:val="none" w:sz="0" w:space="0" w:color="auto"/>
            <w:bottom w:val="none" w:sz="0" w:space="0" w:color="auto"/>
            <w:right w:val="none" w:sz="0" w:space="0" w:color="auto"/>
          </w:divBdr>
        </w:div>
        <w:div w:id="1401439288">
          <w:marLeft w:val="0"/>
          <w:marRight w:val="0"/>
          <w:marTop w:val="240"/>
          <w:marBottom w:val="240"/>
          <w:divBdr>
            <w:top w:val="none" w:sz="0" w:space="0" w:color="auto"/>
            <w:left w:val="none" w:sz="0" w:space="0" w:color="auto"/>
            <w:bottom w:val="none" w:sz="0" w:space="0" w:color="auto"/>
            <w:right w:val="none" w:sz="0" w:space="0" w:color="auto"/>
          </w:divBdr>
        </w:div>
      </w:divsChild>
    </w:div>
    <w:div w:id="622536901">
      <w:bodyDiv w:val="1"/>
      <w:marLeft w:val="0"/>
      <w:marRight w:val="0"/>
      <w:marTop w:val="0"/>
      <w:marBottom w:val="0"/>
      <w:divBdr>
        <w:top w:val="none" w:sz="0" w:space="0" w:color="auto"/>
        <w:left w:val="none" w:sz="0" w:space="0" w:color="auto"/>
        <w:bottom w:val="none" w:sz="0" w:space="0" w:color="auto"/>
        <w:right w:val="none" w:sz="0" w:space="0" w:color="auto"/>
      </w:divBdr>
      <w:divsChild>
        <w:div w:id="435488002">
          <w:marLeft w:val="0"/>
          <w:marRight w:val="0"/>
          <w:marTop w:val="240"/>
          <w:marBottom w:val="240"/>
          <w:divBdr>
            <w:top w:val="none" w:sz="0" w:space="0" w:color="auto"/>
            <w:left w:val="none" w:sz="0" w:space="0" w:color="auto"/>
            <w:bottom w:val="none" w:sz="0" w:space="0" w:color="auto"/>
            <w:right w:val="none" w:sz="0" w:space="0" w:color="auto"/>
          </w:divBdr>
        </w:div>
      </w:divsChild>
    </w:div>
    <w:div w:id="624888966">
      <w:bodyDiv w:val="1"/>
      <w:marLeft w:val="0"/>
      <w:marRight w:val="0"/>
      <w:marTop w:val="0"/>
      <w:marBottom w:val="0"/>
      <w:divBdr>
        <w:top w:val="none" w:sz="0" w:space="0" w:color="auto"/>
        <w:left w:val="none" w:sz="0" w:space="0" w:color="auto"/>
        <w:bottom w:val="none" w:sz="0" w:space="0" w:color="auto"/>
        <w:right w:val="none" w:sz="0" w:space="0" w:color="auto"/>
      </w:divBdr>
    </w:div>
    <w:div w:id="627705983">
      <w:bodyDiv w:val="1"/>
      <w:marLeft w:val="0"/>
      <w:marRight w:val="0"/>
      <w:marTop w:val="0"/>
      <w:marBottom w:val="0"/>
      <w:divBdr>
        <w:top w:val="none" w:sz="0" w:space="0" w:color="auto"/>
        <w:left w:val="none" w:sz="0" w:space="0" w:color="auto"/>
        <w:bottom w:val="none" w:sz="0" w:space="0" w:color="auto"/>
        <w:right w:val="none" w:sz="0" w:space="0" w:color="auto"/>
      </w:divBdr>
    </w:div>
    <w:div w:id="627709821">
      <w:bodyDiv w:val="1"/>
      <w:marLeft w:val="0"/>
      <w:marRight w:val="0"/>
      <w:marTop w:val="0"/>
      <w:marBottom w:val="0"/>
      <w:divBdr>
        <w:top w:val="none" w:sz="0" w:space="0" w:color="auto"/>
        <w:left w:val="none" w:sz="0" w:space="0" w:color="auto"/>
        <w:bottom w:val="none" w:sz="0" w:space="0" w:color="auto"/>
        <w:right w:val="none" w:sz="0" w:space="0" w:color="auto"/>
      </w:divBdr>
      <w:divsChild>
        <w:div w:id="1389722857">
          <w:marLeft w:val="0"/>
          <w:marRight w:val="0"/>
          <w:marTop w:val="240"/>
          <w:marBottom w:val="240"/>
          <w:divBdr>
            <w:top w:val="none" w:sz="0" w:space="0" w:color="auto"/>
            <w:left w:val="none" w:sz="0" w:space="0" w:color="auto"/>
            <w:bottom w:val="none" w:sz="0" w:space="0" w:color="auto"/>
            <w:right w:val="none" w:sz="0" w:space="0" w:color="auto"/>
          </w:divBdr>
        </w:div>
      </w:divsChild>
    </w:div>
    <w:div w:id="629628607">
      <w:bodyDiv w:val="1"/>
      <w:marLeft w:val="0"/>
      <w:marRight w:val="0"/>
      <w:marTop w:val="0"/>
      <w:marBottom w:val="0"/>
      <w:divBdr>
        <w:top w:val="none" w:sz="0" w:space="0" w:color="auto"/>
        <w:left w:val="none" w:sz="0" w:space="0" w:color="auto"/>
        <w:bottom w:val="none" w:sz="0" w:space="0" w:color="auto"/>
        <w:right w:val="none" w:sz="0" w:space="0" w:color="auto"/>
      </w:divBdr>
    </w:div>
    <w:div w:id="632180623">
      <w:bodyDiv w:val="1"/>
      <w:marLeft w:val="0"/>
      <w:marRight w:val="0"/>
      <w:marTop w:val="0"/>
      <w:marBottom w:val="0"/>
      <w:divBdr>
        <w:top w:val="none" w:sz="0" w:space="0" w:color="auto"/>
        <w:left w:val="none" w:sz="0" w:space="0" w:color="auto"/>
        <w:bottom w:val="none" w:sz="0" w:space="0" w:color="auto"/>
        <w:right w:val="none" w:sz="0" w:space="0" w:color="auto"/>
      </w:divBdr>
    </w:div>
    <w:div w:id="639847187">
      <w:bodyDiv w:val="1"/>
      <w:marLeft w:val="0"/>
      <w:marRight w:val="0"/>
      <w:marTop w:val="0"/>
      <w:marBottom w:val="0"/>
      <w:divBdr>
        <w:top w:val="none" w:sz="0" w:space="0" w:color="auto"/>
        <w:left w:val="none" w:sz="0" w:space="0" w:color="auto"/>
        <w:bottom w:val="none" w:sz="0" w:space="0" w:color="auto"/>
        <w:right w:val="none" w:sz="0" w:space="0" w:color="auto"/>
      </w:divBdr>
    </w:div>
    <w:div w:id="641693912">
      <w:bodyDiv w:val="1"/>
      <w:marLeft w:val="0"/>
      <w:marRight w:val="0"/>
      <w:marTop w:val="0"/>
      <w:marBottom w:val="0"/>
      <w:divBdr>
        <w:top w:val="none" w:sz="0" w:space="0" w:color="auto"/>
        <w:left w:val="none" w:sz="0" w:space="0" w:color="auto"/>
        <w:bottom w:val="none" w:sz="0" w:space="0" w:color="auto"/>
        <w:right w:val="none" w:sz="0" w:space="0" w:color="auto"/>
      </w:divBdr>
    </w:div>
    <w:div w:id="652104768">
      <w:bodyDiv w:val="1"/>
      <w:marLeft w:val="0"/>
      <w:marRight w:val="0"/>
      <w:marTop w:val="0"/>
      <w:marBottom w:val="0"/>
      <w:divBdr>
        <w:top w:val="none" w:sz="0" w:space="0" w:color="auto"/>
        <w:left w:val="none" w:sz="0" w:space="0" w:color="auto"/>
        <w:bottom w:val="none" w:sz="0" w:space="0" w:color="auto"/>
        <w:right w:val="none" w:sz="0" w:space="0" w:color="auto"/>
      </w:divBdr>
    </w:div>
    <w:div w:id="656768051">
      <w:bodyDiv w:val="1"/>
      <w:marLeft w:val="0"/>
      <w:marRight w:val="0"/>
      <w:marTop w:val="0"/>
      <w:marBottom w:val="0"/>
      <w:divBdr>
        <w:top w:val="none" w:sz="0" w:space="0" w:color="auto"/>
        <w:left w:val="none" w:sz="0" w:space="0" w:color="auto"/>
        <w:bottom w:val="none" w:sz="0" w:space="0" w:color="auto"/>
        <w:right w:val="none" w:sz="0" w:space="0" w:color="auto"/>
      </w:divBdr>
    </w:div>
    <w:div w:id="659233550">
      <w:bodyDiv w:val="1"/>
      <w:marLeft w:val="0"/>
      <w:marRight w:val="0"/>
      <w:marTop w:val="0"/>
      <w:marBottom w:val="0"/>
      <w:divBdr>
        <w:top w:val="none" w:sz="0" w:space="0" w:color="auto"/>
        <w:left w:val="none" w:sz="0" w:space="0" w:color="auto"/>
        <w:bottom w:val="none" w:sz="0" w:space="0" w:color="auto"/>
        <w:right w:val="none" w:sz="0" w:space="0" w:color="auto"/>
      </w:divBdr>
    </w:div>
    <w:div w:id="663124826">
      <w:bodyDiv w:val="1"/>
      <w:marLeft w:val="0"/>
      <w:marRight w:val="0"/>
      <w:marTop w:val="0"/>
      <w:marBottom w:val="0"/>
      <w:divBdr>
        <w:top w:val="none" w:sz="0" w:space="0" w:color="auto"/>
        <w:left w:val="none" w:sz="0" w:space="0" w:color="auto"/>
        <w:bottom w:val="none" w:sz="0" w:space="0" w:color="auto"/>
        <w:right w:val="none" w:sz="0" w:space="0" w:color="auto"/>
      </w:divBdr>
    </w:div>
    <w:div w:id="667246984">
      <w:bodyDiv w:val="1"/>
      <w:marLeft w:val="0"/>
      <w:marRight w:val="0"/>
      <w:marTop w:val="0"/>
      <w:marBottom w:val="0"/>
      <w:divBdr>
        <w:top w:val="none" w:sz="0" w:space="0" w:color="auto"/>
        <w:left w:val="none" w:sz="0" w:space="0" w:color="auto"/>
        <w:bottom w:val="none" w:sz="0" w:space="0" w:color="auto"/>
        <w:right w:val="none" w:sz="0" w:space="0" w:color="auto"/>
      </w:divBdr>
    </w:div>
    <w:div w:id="669716973">
      <w:bodyDiv w:val="1"/>
      <w:marLeft w:val="0"/>
      <w:marRight w:val="0"/>
      <w:marTop w:val="0"/>
      <w:marBottom w:val="0"/>
      <w:divBdr>
        <w:top w:val="none" w:sz="0" w:space="0" w:color="auto"/>
        <w:left w:val="none" w:sz="0" w:space="0" w:color="auto"/>
        <w:bottom w:val="none" w:sz="0" w:space="0" w:color="auto"/>
        <w:right w:val="none" w:sz="0" w:space="0" w:color="auto"/>
      </w:divBdr>
    </w:div>
    <w:div w:id="671416983">
      <w:bodyDiv w:val="1"/>
      <w:marLeft w:val="0"/>
      <w:marRight w:val="0"/>
      <w:marTop w:val="0"/>
      <w:marBottom w:val="0"/>
      <w:divBdr>
        <w:top w:val="none" w:sz="0" w:space="0" w:color="auto"/>
        <w:left w:val="none" w:sz="0" w:space="0" w:color="auto"/>
        <w:bottom w:val="none" w:sz="0" w:space="0" w:color="auto"/>
        <w:right w:val="none" w:sz="0" w:space="0" w:color="auto"/>
      </w:divBdr>
    </w:div>
    <w:div w:id="678892004">
      <w:bodyDiv w:val="1"/>
      <w:marLeft w:val="0"/>
      <w:marRight w:val="0"/>
      <w:marTop w:val="0"/>
      <w:marBottom w:val="0"/>
      <w:divBdr>
        <w:top w:val="none" w:sz="0" w:space="0" w:color="auto"/>
        <w:left w:val="none" w:sz="0" w:space="0" w:color="auto"/>
        <w:bottom w:val="none" w:sz="0" w:space="0" w:color="auto"/>
        <w:right w:val="none" w:sz="0" w:space="0" w:color="auto"/>
      </w:divBdr>
    </w:div>
    <w:div w:id="691614574">
      <w:bodyDiv w:val="1"/>
      <w:marLeft w:val="0"/>
      <w:marRight w:val="0"/>
      <w:marTop w:val="0"/>
      <w:marBottom w:val="0"/>
      <w:divBdr>
        <w:top w:val="none" w:sz="0" w:space="0" w:color="auto"/>
        <w:left w:val="none" w:sz="0" w:space="0" w:color="auto"/>
        <w:bottom w:val="none" w:sz="0" w:space="0" w:color="auto"/>
        <w:right w:val="none" w:sz="0" w:space="0" w:color="auto"/>
      </w:divBdr>
    </w:div>
    <w:div w:id="694968625">
      <w:bodyDiv w:val="1"/>
      <w:marLeft w:val="0"/>
      <w:marRight w:val="0"/>
      <w:marTop w:val="0"/>
      <w:marBottom w:val="0"/>
      <w:divBdr>
        <w:top w:val="none" w:sz="0" w:space="0" w:color="auto"/>
        <w:left w:val="none" w:sz="0" w:space="0" w:color="auto"/>
        <w:bottom w:val="none" w:sz="0" w:space="0" w:color="auto"/>
        <w:right w:val="none" w:sz="0" w:space="0" w:color="auto"/>
      </w:divBdr>
    </w:div>
    <w:div w:id="704645176">
      <w:bodyDiv w:val="1"/>
      <w:marLeft w:val="0"/>
      <w:marRight w:val="0"/>
      <w:marTop w:val="0"/>
      <w:marBottom w:val="0"/>
      <w:divBdr>
        <w:top w:val="none" w:sz="0" w:space="0" w:color="auto"/>
        <w:left w:val="none" w:sz="0" w:space="0" w:color="auto"/>
        <w:bottom w:val="none" w:sz="0" w:space="0" w:color="auto"/>
        <w:right w:val="none" w:sz="0" w:space="0" w:color="auto"/>
      </w:divBdr>
    </w:div>
    <w:div w:id="708453983">
      <w:bodyDiv w:val="1"/>
      <w:marLeft w:val="0"/>
      <w:marRight w:val="0"/>
      <w:marTop w:val="0"/>
      <w:marBottom w:val="0"/>
      <w:divBdr>
        <w:top w:val="none" w:sz="0" w:space="0" w:color="auto"/>
        <w:left w:val="none" w:sz="0" w:space="0" w:color="auto"/>
        <w:bottom w:val="none" w:sz="0" w:space="0" w:color="auto"/>
        <w:right w:val="none" w:sz="0" w:space="0" w:color="auto"/>
      </w:divBdr>
    </w:div>
    <w:div w:id="708771874">
      <w:bodyDiv w:val="1"/>
      <w:marLeft w:val="0"/>
      <w:marRight w:val="0"/>
      <w:marTop w:val="0"/>
      <w:marBottom w:val="0"/>
      <w:divBdr>
        <w:top w:val="none" w:sz="0" w:space="0" w:color="auto"/>
        <w:left w:val="none" w:sz="0" w:space="0" w:color="auto"/>
        <w:bottom w:val="none" w:sz="0" w:space="0" w:color="auto"/>
        <w:right w:val="none" w:sz="0" w:space="0" w:color="auto"/>
      </w:divBdr>
    </w:div>
    <w:div w:id="711422534">
      <w:bodyDiv w:val="1"/>
      <w:marLeft w:val="0"/>
      <w:marRight w:val="0"/>
      <w:marTop w:val="0"/>
      <w:marBottom w:val="0"/>
      <w:divBdr>
        <w:top w:val="none" w:sz="0" w:space="0" w:color="auto"/>
        <w:left w:val="none" w:sz="0" w:space="0" w:color="auto"/>
        <w:bottom w:val="none" w:sz="0" w:space="0" w:color="auto"/>
        <w:right w:val="none" w:sz="0" w:space="0" w:color="auto"/>
      </w:divBdr>
    </w:div>
    <w:div w:id="712117201">
      <w:bodyDiv w:val="1"/>
      <w:marLeft w:val="0"/>
      <w:marRight w:val="0"/>
      <w:marTop w:val="0"/>
      <w:marBottom w:val="0"/>
      <w:divBdr>
        <w:top w:val="none" w:sz="0" w:space="0" w:color="auto"/>
        <w:left w:val="none" w:sz="0" w:space="0" w:color="auto"/>
        <w:bottom w:val="none" w:sz="0" w:space="0" w:color="auto"/>
        <w:right w:val="none" w:sz="0" w:space="0" w:color="auto"/>
      </w:divBdr>
    </w:div>
    <w:div w:id="713769777">
      <w:bodyDiv w:val="1"/>
      <w:marLeft w:val="0"/>
      <w:marRight w:val="0"/>
      <w:marTop w:val="0"/>
      <w:marBottom w:val="0"/>
      <w:divBdr>
        <w:top w:val="none" w:sz="0" w:space="0" w:color="auto"/>
        <w:left w:val="none" w:sz="0" w:space="0" w:color="auto"/>
        <w:bottom w:val="none" w:sz="0" w:space="0" w:color="auto"/>
        <w:right w:val="none" w:sz="0" w:space="0" w:color="auto"/>
      </w:divBdr>
    </w:div>
    <w:div w:id="716510959">
      <w:bodyDiv w:val="1"/>
      <w:marLeft w:val="0"/>
      <w:marRight w:val="0"/>
      <w:marTop w:val="0"/>
      <w:marBottom w:val="0"/>
      <w:divBdr>
        <w:top w:val="none" w:sz="0" w:space="0" w:color="auto"/>
        <w:left w:val="none" w:sz="0" w:space="0" w:color="auto"/>
        <w:bottom w:val="none" w:sz="0" w:space="0" w:color="auto"/>
        <w:right w:val="none" w:sz="0" w:space="0" w:color="auto"/>
      </w:divBdr>
    </w:div>
    <w:div w:id="720715241">
      <w:bodyDiv w:val="1"/>
      <w:marLeft w:val="0"/>
      <w:marRight w:val="0"/>
      <w:marTop w:val="0"/>
      <w:marBottom w:val="0"/>
      <w:divBdr>
        <w:top w:val="none" w:sz="0" w:space="0" w:color="auto"/>
        <w:left w:val="none" w:sz="0" w:space="0" w:color="auto"/>
        <w:bottom w:val="none" w:sz="0" w:space="0" w:color="auto"/>
        <w:right w:val="none" w:sz="0" w:space="0" w:color="auto"/>
      </w:divBdr>
    </w:div>
    <w:div w:id="730735673">
      <w:bodyDiv w:val="1"/>
      <w:marLeft w:val="0"/>
      <w:marRight w:val="0"/>
      <w:marTop w:val="0"/>
      <w:marBottom w:val="0"/>
      <w:divBdr>
        <w:top w:val="none" w:sz="0" w:space="0" w:color="auto"/>
        <w:left w:val="none" w:sz="0" w:space="0" w:color="auto"/>
        <w:bottom w:val="none" w:sz="0" w:space="0" w:color="auto"/>
        <w:right w:val="none" w:sz="0" w:space="0" w:color="auto"/>
      </w:divBdr>
    </w:div>
    <w:div w:id="732848702">
      <w:bodyDiv w:val="1"/>
      <w:marLeft w:val="0"/>
      <w:marRight w:val="0"/>
      <w:marTop w:val="0"/>
      <w:marBottom w:val="0"/>
      <w:divBdr>
        <w:top w:val="none" w:sz="0" w:space="0" w:color="auto"/>
        <w:left w:val="none" w:sz="0" w:space="0" w:color="auto"/>
        <w:bottom w:val="none" w:sz="0" w:space="0" w:color="auto"/>
        <w:right w:val="none" w:sz="0" w:space="0" w:color="auto"/>
      </w:divBdr>
    </w:div>
    <w:div w:id="738554590">
      <w:bodyDiv w:val="1"/>
      <w:marLeft w:val="0"/>
      <w:marRight w:val="0"/>
      <w:marTop w:val="0"/>
      <w:marBottom w:val="0"/>
      <w:divBdr>
        <w:top w:val="none" w:sz="0" w:space="0" w:color="auto"/>
        <w:left w:val="none" w:sz="0" w:space="0" w:color="auto"/>
        <w:bottom w:val="none" w:sz="0" w:space="0" w:color="auto"/>
        <w:right w:val="none" w:sz="0" w:space="0" w:color="auto"/>
      </w:divBdr>
    </w:div>
    <w:div w:id="743189653">
      <w:bodyDiv w:val="1"/>
      <w:marLeft w:val="0"/>
      <w:marRight w:val="0"/>
      <w:marTop w:val="0"/>
      <w:marBottom w:val="0"/>
      <w:divBdr>
        <w:top w:val="none" w:sz="0" w:space="0" w:color="auto"/>
        <w:left w:val="none" w:sz="0" w:space="0" w:color="auto"/>
        <w:bottom w:val="none" w:sz="0" w:space="0" w:color="auto"/>
        <w:right w:val="none" w:sz="0" w:space="0" w:color="auto"/>
      </w:divBdr>
    </w:div>
    <w:div w:id="751662648">
      <w:bodyDiv w:val="1"/>
      <w:marLeft w:val="0"/>
      <w:marRight w:val="0"/>
      <w:marTop w:val="0"/>
      <w:marBottom w:val="0"/>
      <w:divBdr>
        <w:top w:val="none" w:sz="0" w:space="0" w:color="auto"/>
        <w:left w:val="none" w:sz="0" w:space="0" w:color="auto"/>
        <w:bottom w:val="none" w:sz="0" w:space="0" w:color="auto"/>
        <w:right w:val="none" w:sz="0" w:space="0" w:color="auto"/>
      </w:divBdr>
    </w:div>
    <w:div w:id="759256162">
      <w:bodyDiv w:val="1"/>
      <w:marLeft w:val="0"/>
      <w:marRight w:val="0"/>
      <w:marTop w:val="0"/>
      <w:marBottom w:val="0"/>
      <w:divBdr>
        <w:top w:val="none" w:sz="0" w:space="0" w:color="auto"/>
        <w:left w:val="none" w:sz="0" w:space="0" w:color="auto"/>
        <w:bottom w:val="none" w:sz="0" w:space="0" w:color="auto"/>
        <w:right w:val="none" w:sz="0" w:space="0" w:color="auto"/>
      </w:divBdr>
      <w:divsChild>
        <w:div w:id="1362970497">
          <w:marLeft w:val="0"/>
          <w:marRight w:val="0"/>
          <w:marTop w:val="501"/>
          <w:marBottom w:val="501"/>
          <w:divBdr>
            <w:top w:val="none" w:sz="0" w:space="0" w:color="auto"/>
            <w:left w:val="none" w:sz="0" w:space="0" w:color="auto"/>
            <w:bottom w:val="none" w:sz="0" w:space="0" w:color="auto"/>
            <w:right w:val="none" w:sz="0" w:space="0" w:color="auto"/>
          </w:divBdr>
        </w:div>
        <w:div w:id="883446288">
          <w:marLeft w:val="0"/>
          <w:marRight w:val="0"/>
          <w:marTop w:val="501"/>
          <w:marBottom w:val="501"/>
          <w:divBdr>
            <w:top w:val="none" w:sz="0" w:space="0" w:color="auto"/>
            <w:left w:val="none" w:sz="0" w:space="0" w:color="auto"/>
            <w:bottom w:val="none" w:sz="0" w:space="0" w:color="auto"/>
            <w:right w:val="none" w:sz="0" w:space="0" w:color="auto"/>
          </w:divBdr>
        </w:div>
        <w:div w:id="1062019372">
          <w:marLeft w:val="0"/>
          <w:marRight w:val="0"/>
          <w:marTop w:val="501"/>
          <w:marBottom w:val="501"/>
          <w:divBdr>
            <w:top w:val="none" w:sz="0" w:space="0" w:color="auto"/>
            <w:left w:val="none" w:sz="0" w:space="0" w:color="auto"/>
            <w:bottom w:val="none" w:sz="0" w:space="0" w:color="auto"/>
            <w:right w:val="none" w:sz="0" w:space="0" w:color="auto"/>
          </w:divBdr>
        </w:div>
      </w:divsChild>
    </w:div>
    <w:div w:id="761412892">
      <w:bodyDiv w:val="1"/>
      <w:marLeft w:val="0"/>
      <w:marRight w:val="0"/>
      <w:marTop w:val="0"/>
      <w:marBottom w:val="0"/>
      <w:divBdr>
        <w:top w:val="none" w:sz="0" w:space="0" w:color="auto"/>
        <w:left w:val="none" w:sz="0" w:space="0" w:color="auto"/>
        <w:bottom w:val="none" w:sz="0" w:space="0" w:color="auto"/>
        <w:right w:val="none" w:sz="0" w:space="0" w:color="auto"/>
      </w:divBdr>
    </w:div>
    <w:div w:id="761800723">
      <w:bodyDiv w:val="1"/>
      <w:marLeft w:val="0"/>
      <w:marRight w:val="0"/>
      <w:marTop w:val="0"/>
      <w:marBottom w:val="0"/>
      <w:divBdr>
        <w:top w:val="none" w:sz="0" w:space="0" w:color="auto"/>
        <w:left w:val="none" w:sz="0" w:space="0" w:color="auto"/>
        <w:bottom w:val="none" w:sz="0" w:space="0" w:color="auto"/>
        <w:right w:val="none" w:sz="0" w:space="0" w:color="auto"/>
      </w:divBdr>
    </w:div>
    <w:div w:id="762192165">
      <w:bodyDiv w:val="1"/>
      <w:marLeft w:val="0"/>
      <w:marRight w:val="0"/>
      <w:marTop w:val="0"/>
      <w:marBottom w:val="0"/>
      <w:divBdr>
        <w:top w:val="none" w:sz="0" w:space="0" w:color="auto"/>
        <w:left w:val="none" w:sz="0" w:space="0" w:color="auto"/>
        <w:bottom w:val="none" w:sz="0" w:space="0" w:color="auto"/>
        <w:right w:val="none" w:sz="0" w:space="0" w:color="auto"/>
      </w:divBdr>
    </w:div>
    <w:div w:id="762920501">
      <w:bodyDiv w:val="1"/>
      <w:marLeft w:val="0"/>
      <w:marRight w:val="0"/>
      <w:marTop w:val="0"/>
      <w:marBottom w:val="0"/>
      <w:divBdr>
        <w:top w:val="none" w:sz="0" w:space="0" w:color="auto"/>
        <w:left w:val="none" w:sz="0" w:space="0" w:color="auto"/>
        <w:bottom w:val="none" w:sz="0" w:space="0" w:color="auto"/>
        <w:right w:val="none" w:sz="0" w:space="0" w:color="auto"/>
      </w:divBdr>
    </w:div>
    <w:div w:id="764034019">
      <w:bodyDiv w:val="1"/>
      <w:marLeft w:val="0"/>
      <w:marRight w:val="0"/>
      <w:marTop w:val="0"/>
      <w:marBottom w:val="0"/>
      <w:divBdr>
        <w:top w:val="none" w:sz="0" w:space="0" w:color="auto"/>
        <w:left w:val="none" w:sz="0" w:space="0" w:color="auto"/>
        <w:bottom w:val="none" w:sz="0" w:space="0" w:color="auto"/>
        <w:right w:val="none" w:sz="0" w:space="0" w:color="auto"/>
      </w:divBdr>
    </w:div>
    <w:div w:id="764886553">
      <w:bodyDiv w:val="1"/>
      <w:marLeft w:val="0"/>
      <w:marRight w:val="0"/>
      <w:marTop w:val="0"/>
      <w:marBottom w:val="0"/>
      <w:divBdr>
        <w:top w:val="none" w:sz="0" w:space="0" w:color="auto"/>
        <w:left w:val="none" w:sz="0" w:space="0" w:color="auto"/>
        <w:bottom w:val="none" w:sz="0" w:space="0" w:color="auto"/>
        <w:right w:val="none" w:sz="0" w:space="0" w:color="auto"/>
      </w:divBdr>
    </w:div>
    <w:div w:id="769159641">
      <w:bodyDiv w:val="1"/>
      <w:marLeft w:val="0"/>
      <w:marRight w:val="0"/>
      <w:marTop w:val="0"/>
      <w:marBottom w:val="0"/>
      <w:divBdr>
        <w:top w:val="none" w:sz="0" w:space="0" w:color="auto"/>
        <w:left w:val="none" w:sz="0" w:space="0" w:color="auto"/>
        <w:bottom w:val="none" w:sz="0" w:space="0" w:color="auto"/>
        <w:right w:val="none" w:sz="0" w:space="0" w:color="auto"/>
      </w:divBdr>
    </w:div>
    <w:div w:id="773938727">
      <w:bodyDiv w:val="1"/>
      <w:marLeft w:val="0"/>
      <w:marRight w:val="0"/>
      <w:marTop w:val="0"/>
      <w:marBottom w:val="0"/>
      <w:divBdr>
        <w:top w:val="none" w:sz="0" w:space="0" w:color="auto"/>
        <w:left w:val="none" w:sz="0" w:space="0" w:color="auto"/>
        <w:bottom w:val="none" w:sz="0" w:space="0" w:color="auto"/>
        <w:right w:val="none" w:sz="0" w:space="0" w:color="auto"/>
      </w:divBdr>
    </w:div>
    <w:div w:id="776218771">
      <w:bodyDiv w:val="1"/>
      <w:marLeft w:val="0"/>
      <w:marRight w:val="0"/>
      <w:marTop w:val="0"/>
      <w:marBottom w:val="0"/>
      <w:divBdr>
        <w:top w:val="none" w:sz="0" w:space="0" w:color="auto"/>
        <w:left w:val="none" w:sz="0" w:space="0" w:color="auto"/>
        <w:bottom w:val="none" w:sz="0" w:space="0" w:color="auto"/>
        <w:right w:val="none" w:sz="0" w:space="0" w:color="auto"/>
      </w:divBdr>
    </w:div>
    <w:div w:id="786853616">
      <w:bodyDiv w:val="1"/>
      <w:marLeft w:val="0"/>
      <w:marRight w:val="0"/>
      <w:marTop w:val="0"/>
      <w:marBottom w:val="0"/>
      <w:divBdr>
        <w:top w:val="none" w:sz="0" w:space="0" w:color="auto"/>
        <w:left w:val="none" w:sz="0" w:space="0" w:color="auto"/>
        <w:bottom w:val="none" w:sz="0" w:space="0" w:color="auto"/>
        <w:right w:val="none" w:sz="0" w:space="0" w:color="auto"/>
      </w:divBdr>
    </w:div>
    <w:div w:id="788667002">
      <w:bodyDiv w:val="1"/>
      <w:marLeft w:val="0"/>
      <w:marRight w:val="0"/>
      <w:marTop w:val="0"/>
      <w:marBottom w:val="0"/>
      <w:divBdr>
        <w:top w:val="none" w:sz="0" w:space="0" w:color="auto"/>
        <w:left w:val="none" w:sz="0" w:space="0" w:color="auto"/>
        <w:bottom w:val="none" w:sz="0" w:space="0" w:color="auto"/>
        <w:right w:val="none" w:sz="0" w:space="0" w:color="auto"/>
      </w:divBdr>
      <w:divsChild>
        <w:div w:id="1153064207">
          <w:marLeft w:val="0"/>
          <w:marRight w:val="0"/>
          <w:marTop w:val="240"/>
          <w:marBottom w:val="240"/>
          <w:divBdr>
            <w:top w:val="none" w:sz="0" w:space="0" w:color="auto"/>
            <w:left w:val="none" w:sz="0" w:space="0" w:color="auto"/>
            <w:bottom w:val="none" w:sz="0" w:space="0" w:color="auto"/>
            <w:right w:val="none" w:sz="0" w:space="0" w:color="auto"/>
          </w:divBdr>
        </w:div>
        <w:div w:id="714547423">
          <w:marLeft w:val="0"/>
          <w:marRight w:val="0"/>
          <w:marTop w:val="240"/>
          <w:marBottom w:val="240"/>
          <w:divBdr>
            <w:top w:val="none" w:sz="0" w:space="0" w:color="auto"/>
            <w:left w:val="none" w:sz="0" w:space="0" w:color="auto"/>
            <w:bottom w:val="none" w:sz="0" w:space="0" w:color="auto"/>
            <w:right w:val="none" w:sz="0" w:space="0" w:color="auto"/>
          </w:divBdr>
        </w:div>
      </w:divsChild>
    </w:div>
    <w:div w:id="789787446">
      <w:bodyDiv w:val="1"/>
      <w:marLeft w:val="0"/>
      <w:marRight w:val="0"/>
      <w:marTop w:val="0"/>
      <w:marBottom w:val="0"/>
      <w:divBdr>
        <w:top w:val="none" w:sz="0" w:space="0" w:color="auto"/>
        <w:left w:val="none" w:sz="0" w:space="0" w:color="auto"/>
        <w:bottom w:val="none" w:sz="0" w:space="0" w:color="auto"/>
        <w:right w:val="none" w:sz="0" w:space="0" w:color="auto"/>
      </w:divBdr>
    </w:div>
    <w:div w:id="793133604">
      <w:bodyDiv w:val="1"/>
      <w:marLeft w:val="0"/>
      <w:marRight w:val="0"/>
      <w:marTop w:val="0"/>
      <w:marBottom w:val="0"/>
      <w:divBdr>
        <w:top w:val="none" w:sz="0" w:space="0" w:color="auto"/>
        <w:left w:val="none" w:sz="0" w:space="0" w:color="auto"/>
        <w:bottom w:val="none" w:sz="0" w:space="0" w:color="auto"/>
        <w:right w:val="none" w:sz="0" w:space="0" w:color="auto"/>
      </w:divBdr>
    </w:div>
    <w:div w:id="793672567">
      <w:bodyDiv w:val="1"/>
      <w:marLeft w:val="0"/>
      <w:marRight w:val="0"/>
      <w:marTop w:val="0"/>
      <w:marBottom w:val="0"/>
      <w:divBdr>
        <w:top w:val="none" w:sz="0" w:space="0" w:color="auto"/>
        <w:left w:val="none" w:sz="0" w:space="0" w:color="auto"/>
        <w:bottom w:val="none" w:sz="0" w:space="0" w:color="auto"/>
        <w:right w:val="none" w:sz="0" w:space="0" w:color="auto"/>
      </w:divBdr>
    </w:div>
    <w:div w:id="800416729">
      <w:bodyDiv w:val="1"/>
      <w:marLeft w:val="0"/>
      <w:marRight w:val="0"/>
      <w:marTop w:val="0"/>
      <w:marBottom w:val="0"/>
      <w:divBdr>
        <w:top w:val="none" w:sz="0" w:space="0" w:color="auto"/>
        <w:left w:val="none" w:sz="0" w:space="0" w:color="auto"/>
        <w:bottom w:val="none" w:sz="0" w:space="0" w:color="auto"/>
        <w:right w:val="none" w:sz="0" w:space="0" w:color="auto"/>
      </w:divBdr>
    </w:div>
    <w:div w:id="820654066">
      <w:bodyDiv w:val="1"/>
      <w:marLeft w:val="0"/>
      <w:marRight w:val="0"/>
      <w:marTop w:val="0"/>
      <w:marBottom w:val="0"/>
      <w:divBdr>
        <w:top w:val="none" w:sz="0" w:space="0" w:color="auto"/>
        <w:left w:val="none" w:sz="0" w:space="0" w:color="auto"/>
        <w:bottom w:val="none" w:sz="0" w:space="0" w:color="auto"/>
        <w:right w:val="none" w:sz="0" w:space="0" w:color="auto"/>
      </w:divBdr>
    </w:div>
    <w:div w:id="826284439">
      <w:bodyDiv w:val="1"/>
      <w:marLeft w:val="0"/>
      <w:marRight w:val="0"/>
      <w:marTop w:val="0"/>
      <w:marBottom w:val="0"/>
      <w:divBdr>
        <w:top w:val="none" w:sz="0" w:space="0" w:color="auto"/>
        <w:left w:val="none" w:sz="0" w:space="0" w:color="auto"/>
        <w:bottom w:val="none" w:sz="0" w:space="0" w:color="auto"/>
        <w:right w:val="none" w:sz="0" w:space="0" w:color="auto"/>
      </w:divBdr>
    </w:div>
    <w:div w:id="828521376">
      <w:bodyDiv w:val="1"/>
      <w:marLeft w:val="0"/>
      <w:marRight w:val="0"/>
      <w:marTop w:val="0"/>
      <w:marBottom w:val="0"/>
      <w:divBdr>
        <w:top w:val="none" w:sz="0" w:space="0" w:color="auto"/>
        <w:left w:val="none" w:sz="0" w:space="0" w:color="auto"/>
        <w:bottom w:val="none" w:sz="0" w:space="0" w:color="auto"/>
        <w:right w:val="none" w:sz="0" w:space="0" w:color="auto"/>
      </w:divBdr>
    </w:div>
    <w:div w:id="840925031">
      <w:bodyDiv w:val="1"/>
      <w:marLeft w:val="0"/>
      <w:marRight w:val="0"/>
      <w:marTop w:val="0"/>
      <w:marBottom w:val="0"/>
      <w:divBdr>
        <w:top w:val="none" w:sz="0" w:space="0" w:color="auto"/>
        <w:left w:val="none" w:sz="0" w:space="0" w:color="auto"/>
        <w:bottom w:val="none" w:sz="0" w:space="0" w:color="auto"/>
        <w:right w:val="none" w:sz="0" w:space="0" w:color="auto"/>
      </w:divBdr>
    </w:div>
    <w:div w:id="847527573">
      <w:bodyDiv w:val="1"/>
      <w:marLeft w:val="0"/>
      <w:marRight w:val="0"/>
      <w:marTop w:val="0"/>
      <w:marBottom w:val="0"/>
      <w:divBdr>
        <w:top w:val="none" w:sz="0" w:space="0" w:color="auto"/>
        <w:left w:val="none" w:sz="0" w:space="0" w:color="auto"/>
        <w:bottom w:val="none" w:sz="0" w:space="0" w:color="auto"/>
        <w:right w:val="none" w:sz="0" w:space="0" w:color="auto"/>
      </w:divBdr>
    </w:div>
    <w:div w:id="847869500">
      <w:bodyDiv w:val="1"/>
      <w:marLeft w:val="0"/>
      <w:marRight w:val="0"/>
      <w:marTop w:val="0"/>
      <w:marBottom w:val="0"/>
      <w:divBdr>
        <w:top w:val="none" w:sz="0" w:space="0" w:color="auto"/>
        <w:left w:val="none" w:sz="0" w:space="0" w:color="auto"/>
        <w:bottom w:val="none" w:sz="0" w:space="0" w:color="auto"/>
        <w:right w:val="none" w:sz="0" w:space="0" w:color="auto"/>
      </w:divBdr>
      <w:divsChild>
        <w:div w:id="1269510539">
          <w:marLeft w:val="0"/>
          <w:marRight w:val="0"/>
          <w:marTop w:val="555"/>
          <w:marBottom w:val="0"/>
          <w:divBdr>
            <w:top w:val="none" w:sz="0" w:space="0" w:color="auto"/>
            <w:left w:val="none" w:sz="0" w:space="0" w:color="auto"/>
            <w:bottom w:val="none" w:sz="0" w:space="0" w:color="auto"/>
            <w:right w:val="none" w:sz="0" w:space="0" w:color="auto"/>
          </w:divBdr>
          <w:divsChild>
            <w:div w:id="218322275">
              <w:marLeft w:val="0"/>
              <w:marRight w:val="0"/>
              <w:marTop w:val="0"/>
              <w:marBottom w:val="0"/>
              <w:divBdr>
                <w:top w:val="none" w:sz="0" w:space="0" w:color="auto"/>
                <w:left w:val="none" w:sz="0" w:space="0" w:color="auto"/>
                <w:bottom w:val="none" w:sz="0" w:space="0" w:color="auto"/>
                <w:right w:val="none" w:sz="0" w:space="0" w:color="auto"/>
              </w:divBdr>
              <w:divsChild>
                <w:div w:id="1590775937">
                  <w:marLeft w:val="0"/>
                  <w:marRight w:val="0"/>
                  <w:marTop w:val="0"/>
                  <w:marBottom w:val="0"/>
                  <w:divBdr>
                    <w:top w:val="none" w:sz="0" w:space="0" w:color="auto"/>
                    <w:left w:val="none" w:sz="0" w:space="0" w:color="auto"/>
                    <w:bottom w:val="none" w:sz="0" w:space="0" w:color="auto"/>
                    <w:right w:val="none" w:sz="0" w:space="0" w:color="auto"/>
                  </w:divBdr>
                  <w:divsChild>
                    <w:div w:id="526216295">
                      <w:marLeft w:val="0"/>
                      <w:marRight w:val="0"/>
                      <w:marTop w:val="0"/>
                      <w:marBottom w:val="0"/>
                      <w:divBdr>
                        <w:top w:val="none" w:sz="0" w:space="0" w:color="auto"/>
                        <w:left w:val="none" w:sz="0" w:space="0" w:color="auto"/>
                        <w:bottom w:val="none" w:sz="0" w:space="0" w:color="auto"/>
                        <w:right w:val="none" w:sz="0" w:space="0" w:color="auto"/>
                      </w:divBdr>
                      <w:divsChild>
                        <w:div w:id="1697078843">
                          <w:marLeft w:val="0"/>
                          <w:marRight w:val="0"/>
                          <w:marTop w:val="675"/>
                          <w:marBottom w:val="0"/>
                          <w:divBdr>
                            <w:top w:val="none" w:sz="0" w:space="0" w:color="auto"/>
                            <w:left w:val="none" w:sz="0" w:space="0" w:color="auto"/>
                            <w:bottom w:val="none" w:sz="0" w:space="0" w:color="auto"/>
                            <w:right w:val="none" w:sz="0" w:space="0" w:color="auto"/>
                          </w:divBdr>
                          <w:divsChild>
                            <w:div w:id="183444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4075620">
      <w:bodyDiv w:val="1"/>
      <w:marLeft w:val="0"/>
      <w:marRight w:val="0"/>
      <w:marTop w:val="0"/>
      <w:marBottom w:val="0"/>
      <w:divBdr>
        <w:top w:val="none" w:sz="0" w:space="0" w:color="auto"/>
        <w:left w:val="none" w:sz="0" w:space="0" w:color="auto"/>
        <w:bottom w:val="none" w:sz="0" w:space="0" w:color="auto"/>
        <w:right w:val="none" w:sz="0" w:space="0" w:color="auto"/>
      </w:divBdr>
    </w:div>
    <w:div w:id="854227197">
      <w:bodyDiv w:val="1"/>
      <w:marLeft w:val="0"/>
      <w:marRight w:val="0"/>
      <w:marTop w:val="0"/>
      <w:marBottom w:val="0"/>
      <w:divBdr>
        <w:top w:val="none" w:sz="0" w:space="0" w:color="auto"/>
        <w:left w:val="none" w:sz="0" w:space="0" w:color="auto"/>
        <w:bottom w:val="none" w:sz="0" w:space="0" w:color="auto"/>
        <w:right w:val="none" w:sz="0" w:space="0" w:color="auto"/>
      </w:divBdr>
    </w:div>
    <w:div w:id="858130752">
      <w:bodyDiv w:val="1"/>
      <w:marLeft w:val="0"/>
      <w:marRight w:val="0"/>
      <w:marTop w:val="0"/>
      <w:marBottom w:val="0"/>
      <w:divBdr>
        <w:top w:val="none" w:sz="0" w:space="0" w:color="auto"/>
        <w:left w:val="none" w:sz="0" w:space="0" w:color="auto"/>
        <w:bottom w:val="none" w:sz="0" w:space="0" w:color="auto"/>
        <w:right w:val="none" w:sz="0" w:space="0" w:color="auto"/>
      </w:divBdr>
    </w:div>
    <w:div w:id="862792094">
      <w:bodyDiv w:val="1"/>
      <w:marLeft w:val="0"/>
      <w:marRight w:val="0"/>
      <w:marTop w:val="0"/>
      <w:marBottom w:val="0"/>
      <w:divBdr>
        <w:top w:val="none" w:sz="0" w:space="0" w:color="auto"/>
        <w:left w:val="none" w:sz="0" w:space="0" w:color="auto"/>
        <w:bottom w:val="none" w:sz="0" w:space="0" w:color="auto"/>
        <w:right w:val="none" w:sz="0" w:space="0" w:color="auto"/>
      </w:divBdr>
    </w:div>
    <w:div w:id="864563057">
      <w:bodyDiv w:val="1"/>
      <w:marLeft w:val="0"/>
      <w:marRight w:val="0"/>
      <w:marTop w:val="0"/>
      <w:marBottom w:val="0"/>
      <w:divBdr>
        <w:top w:val="none" w:sz="0" w:space="0" w:color="auto"/>
        <w:left w:val="none" w:sz="0" w:space="0" w:color="auto"/>
        <w:bottom w:val="none" w:sz="0" w:space="0" w:color="auto"/>
        <w:right w:val="none" w:sz="0" w:space="0" w:color="auto"/>
      </w:divBdr>
    </w:div>
    <w:div w:id="870915688">
      <w:bodyDiv w:val="1"/>
      <w:marLeft w:val="0"/>
      <w:marRight w:val="0"/>
      <w:marTop w:val="0"/>
      <w:marBottom w:val="0"/>
      <w:divBdr>
        <w:top w:val="none" w:sz="0" w:space="0" w:color="auto"/>
        <w:left w:val="none" w:sz="0" w:space="0" w:color="auto"/>
        <w:bottom w:val="none" w:sz="0" w:space="0" w:color="auto"/>
        <w:right w:val="none" w:sz="0" w:space="0" w:color="auto"/>
      </w:divBdr>
    </w:div>
    <w:div w:id="872110873">
      <w:bodyDiv w:val="1"/>
      <w:marLeft w:val="0"/>
      <w:marRight w:val="0"/>
      <w:marTop w:val="0"/>
      <w:marBottom w:val="0"/>
      <w:divBdr>
        <w:top w:val="none" w:sz="0" w:space="0" w:color="auto"/>
        <w:left w:val="none" w:sz="0" w:space="0" w:color="auto"/>
        <w:bottom w:val="none" w:sz="0" w:space="0" w:color="auto"/>
        <w:right w:val="none" w:sz="0" w:space="0" w:color="auto"/>
      </w:divBdr>
    </w:div>
    <w:div w:id="876628069">
      <w:bodyDiv w:val="1"/>
      <w:marLeft w:val="0"/>
      <w:marRight w:val="0"/>
      <w:marTop w:val="0"/>
      <w:marBottom w:val="0"/>
      <w:divBdr>
        <w:top w:val="none" w:sz="0" w:space="0" w:color="auto"/>
        <w:left w:val="none" w:sz="0" w:space="0" w:color="auto"/>
        <w:bottom w:val="none" w:sz="0" w:space="0" w:color="auto"/>
        <w:right w:val="none" w:sz="0" w:space="0" w:color="auto"/>
      </w:divBdr>
    </w:div>
    <w:div w:id="876895150">
      <w:bodyDiv w:val="1"/>
      <w:marLeft w:val="0"/>
      <w:marRight w:val="0"/>
      <w:marTop w:val="0"/>
      <w:marBottom w:val="0"/>
      <w:divBdr>
        <w:top w:val="none" w:sz="0" w:space="0" w:color="auto"/>
        <w:left w:val="none" w:sz="0" w:space="0" w:color="auto"/>
        <w:bottom w:val="none" w:sz="0" w:space="0" w:color="auto"/>
        <w:right w:val="none" w:sz="0" w:space="0" w:color="auto"/>
      </w:divBdr>
      <w:divsChild>
        <w:div w:id="377895854">
          <w:marLeft w:val="0"/>
          <w:marRight w:val="0"/>
          <w:marTop w:val="240"/>
          <w:marBottom w:val="240"/>
          <w:divBdr>
            <w:top w:val="none" w:sz="0" w:space="0" w:color="auto"/>
            <w:left w:val="none" w:sz="0" w:space="0" w:color="auto"/>
            <w:bottom w:val="none" w:sz="0" w:space="0" w:color="auto"/>
            <w:right w:val="none" w:sz="0" w:space="0" w:color="auto"/>
          </w:divBdr>
        </w:div>
        <w:div w:id="552273739">
          <w:marLeft w:val="0"/>
          <w:marRight w:val="0"/>
          <w:marTop w:val="240"/>
          <w:marBottom w:val="240"/>
          <w:divBdr>
            <w:top w:val="none" w:sz="0" w:space="0" w:color="auto"/>
            <w:left w:val="none" w:sz="0" w:space="0" w:color="auto"/>
            <w:bottom w:val="none" w:sz="0" w:space="0" w:color="auto"/>
            <w:right w:val="none" w:sz="0" w:space="0" w:color="auto"/>
          </w:divBdr>
        </w:div>
        <w:div w:id="1596551231">
          <w:marLeft w:val="0"/>
          <w:marRight w:val="0"/>
          <w:marTop w:val="240"/>
          <w:marBottom w:val="240"/>
          <w:divBdr>
            <w:top w:val="none" w:sz="0" w:space="0" w:color="auto"/>
            <w:left w:val="none" w:sz="0" w:space="0" w:color="auto"/>
            <w:bottom w:val="none" w:sz="0" w:space="0" w:color="auto"/>
            <w:right w:val="none" w:sz="0" w:space="0" w:color="auto"/>
          </w:divBdr>
        </w:div>
        <w:div w:id="943683714">
          <w:marLeft w:val="0"/>
          <w:marRight w:val="0"/>
          <w:marTop w:val="240"/>
          <w:marBottom w:val="240"/>
          <w:divBdr>
            <w:top w:val="none" w:sz="0" w:space="0" w:color="auto"/>
            <w:left w:val="none" w:sz="0" w:space="0" w:color="auto"/>
            <w:bottom w:val="none" w:sz="0" w:space="0" w:color="auto"/>
            <w:right w:val="none" w:sz="0" w:space="0" w:color="auto"/>
          </w:divBdr>
        </w:div>
        <w:div w:id="778455723">
          <w:marLeft w:val="0"/>
          <w:marRight w:val="0"/>
          <w:marTop w:val="240"/>
          <w:marBottom w:val="240"/>
          <w:divBdr>
            <w:top w:val="none" w:sz="0" w:space="0" w:color="auto"/>
            <w:left w:val="none" w:sz="0" w:space="0" w:color="auto"/>
            <w:bottom w:val="none" w:sz="0" w:space="0" w:color="auto"/>
            <w:right w:val="none" w:sz="0" w:space="0" w:color="auto"/>
          </w:divBdr>
        </w:div>
        <w:div w:id="680592666">
          <w:marLeft w:val="0"/>
          <w:marRight w:val="0"/>
          <w:marTop w:val="240"/>
          <w:marBottom w:val="240"/>
          <w:divBdr>
            <w:top w:val="none" w:sz="0" w:space="0" w:color="auto"/>
            <w:left w:val="none" w:sz="0" w:space="0" w:color="auto"/>
            <w:bottom w:val="none" w:sz="0" w:space="0" w:color="auto"/>
            <w:right w:val="none" w:sz="0" w:space="0" w:color="auto"/>
          </w:divBdr>
        </w:div>
      </w:divsChild>
    </w:div>
    <w:div w:id="880048310">
      <w:bodyDiv w:val="1"/>
      <w:marLeft w:val="0"/>
      <w:marRight w:val="0"/>
      <w:marTop w:val="0"/>
      <w:marBottom w:val="0"/>
      <w:divBdr>
        <w:top w:val="none" w:sz="0" w:space="0" w:color="auto"/>
        <w:left w:val="none" w:sz="0" w:space="0" w:color="auto"/>
        <w:bottom w:val="none" w:sz="0" w:space="0" w:color="auto"/>
        <w:right w:val="none" w:sz="0" w:space="0" w:color="auto"/>
      </w:divBdr>
    </w:div>
    <w:div w:id="880678043">
      <w:bodyDiv w:val="1"/>
      <w:marLeft w:val="0"/>
      <w:marRight w:val="0"/>
      <w:marTop w:val="0"/>
      <w:marBottom w:val="0"/>
      <w:divBdr>
        <w:top w:val="none" w:sz="0" w:space="0" w:color="auto"/>
        <w:left w:val="none" w:sz="0" w:space="0" w:color="auto"/>
        <w:bottom w:val="none" w:sz="0" w:space="0" w:color="auto"/>
        <w:right w:val="none" w:sz="0" w:space="0" w:color="auto"/>
      </w:divBdr>
      <w:divsChild>
        <w:div w:id="1347057189">
          <w:marLeft w:val="0"/>
          <w:marRight w:val="0"/>
          <w:marTop w:val="240"/>
          <w:marBottom w:val="240"/>
          <w:divBdr>
            <w:top w:val="none" w:sz="0" w:space="0" w:color="auto"/>
            <w:left w:val="none" w:sz="0" w:space="0" w:color="auto"/>
            <w:bottom w:val="none" w:sz="0" w:space="0" w:color="auto"/>
            <w:right w:val="none" w:sz="0" w:space="0" w:color="auto"/>
          </w:divBdr>
        </w:div>
        <w:div w:id="642852387">
          <w:marLeft w:val="0"/>
          <w:marRight w:val="0"/>
          <w:marTop w:val="240"/>
          <w:marBottom w:val="240"/>
          <w:divBdr>
            <w:top w:val="none" w:sz="0" w:space="0" w:color="auto"/>
            <w:left w:val="none" w:sz="0" w:space="0" w:color="auto"/>
            <w:bottom w:val="none" w:sz="0" w:space="0" w:color="auto"/>
            <w:right w:val="none" w:sz="0" w:space="0" w:color="auto"/>
          </w:divBdr>
          <w:divsChild>
            <w:div w:id="323706300">
              <w:marLeft w:val="0"/>
              <w:marRight w:val="0"/>
              <w:marTop w:val="240"/>
              <w:marBottom w:val="240"/>
              <w:divBdr>
                <w:top w:val="none" w:sz="0" w:space="0" w:color="auto"/>
                <w:left w:val="none" w:sz="0" w:space="0" w:color="auto"/>
                <w:bottom w:val="none" w:sz="0" w:space="0" w:color="auto"/>
                <w:right w:val="none" w:sz="0" w:space="0" w:color="auto"/>
              </w:divBdr>
            </w:div>
          </w:divsChild>
        </w:div>
        <w:div w:id="722295028">
          <w:marLeft w:val="0"/>
          <w:marRight w:val="0"/>
          <w:marTop w:val="240"/>
          <w:marBottom w:val="240"/>
          <w:divBdr>
            <w:top w:val="none" w:sz="0" w:space="0" w:color="auto"/>
            <w:left w:val="none" w:sz="0" w:space="0" w:color="auto"/>
            <w:bottom w:val="none" w:sz="0" w:space="0" w:color="auto"/>
            <w:right w:val="none" w:sz="0" w:space="0" w:color="auto"/>
          </w:divBdr>
        </w:div>
      </w:divsChild>
    </w:div>
    <w:div w:id="883297815">
      <w:bodyDiv w:val="1"/>
      <w:marLeft w:val="0"/>
      <w:marRight w:val="0"/>
      <w:marTop w:val="0"/>
      <w:marBottom w:val="0"/>
      <w:divBdr>
        <w:top w:val="none" w:sz="0" w:space="0" w:color="auto"/>
        <w:left w:val="none" w:sz="0" w:space="0" w:color="auto"/>
        <w:bottom w:val="none" w:sz="0" w:space="0" w:color="auto"/>
        <w:right w:val="none" w:sz="0" w:space="0" w:color="auto"/>
      </w:divBdr>
    </w:div>
    <w:div w:id="892616985">
      <w:bodyDiv w:val="1"/>
      <w:marLeft w:val="0"/>
      <w:marRight w:val="0"/>
      <w:marTop w:val="0"/>
      <w:marBottom w:val="0"/>
      <w:divBdr>
        <w:top w:val="none" w:sz="0" w:space="0" w:color="auto"/>
        <w:left w:val="none" w:sz="0" w:space="0" w:color="auto"/>
        <w:bottom w:val="none" w:sz="0" w:space="0" w:color="auto"/>
        <w:right w:val="none" w:sz="0" w:space="0" w:color="auto"/>
      </w:divBdr>
    </w:div>
    <w:div w:id="900484845">
      <w:bodyDiv w:val="1"/>
      <w:marLeft w:val="0"/>
      <w:marRight w:val="0"/>
      <w:marTop w:val="0"/>
      <w:marBottom w:val="0"/>
      <w:divBdr>
        <w:top w:val="none" w:sz="0" w:space="0" w:color="auto"/>
        <w:left w:val="none" w:sz="0" w:space="0" w:color="auto"/>
        <w:bottom w:val="none" w:sz="0" w:space="0" w:color="auto"/>
        <w:right w:val="none" w:sz="0" w:space="0" w:color="auto"/>
      </w:divBdr>
    </w:div>
    <w:div w:id="902908903">
      <w:bodyDiv w:val="1"/>
      <w:marLeft w:val="0"/>
      <w:marRight w:val="0"/>
      <w:marTop w:val="0"/>
      <w:marBottom w:val="0"/>
      <w:divBdr>
        <w:top w:val="none" w:sz="0" w:space="0" w:color="auto"/>
        <w:left w:val="none" w:sz="0" w:space="0" w:color="auto"/>
        <w:bottom w:val="none" w:sz="0" w:space="0" w:color="auto"/>
        <w:right w:val="none" w:sz="0" w:space="0" w:color="auto"/>
      </w:divBdr>
    </w:div>
    <w:div w:id="904534889">
      <w:bodyDiv w:val="1"/>
      <w:marLeft w:val="0"/>
      <w:marRight w:val="0"/>
      <w:marTop w:val="0"/>
      <w:marBottom w:val="0"/>
      <w:divBdr>
        <w:top w:val="none" w:sz="0" w:space="0" w:color="auto"/>
        <w:left w:val="none" w:sz="0" w:space="0" w:color="auto"/>
        <w:bottom w:val="none" w:sz="0" w:space="0" w:color="auto"/>
        <w:right w:val="none" w:sz="0" w:space="0" w:color="auto"/>
      </w:divBdr>
    </w:div>
    <w:div w:id="923612311">
      <w:bodyDiv w:val="1"/>
      <w:marLeft w:val="0"/>
      <w:marRight w:val="0"/>
      <w:marTop w:val="0"/>
      <w:marBottom w:val="0"/>
      <w:divBdr>
        <w:top w:val="none" w:sz="0" w:space="0" w:color="auto"/>
        <w:left w:val="none" w:sz="0" w:space="0" w:color="auto"/>
        <w:bottom w:val="none" w:sz="0" w:space="0" w:color="auto"/>
        <w:right w:val="none" w:sz="0" w:space="0" w:color="auto"/>
      </w:divBdr>
    </w:div>
    <w:div w:id="926814296">
      <w:bodyDiv w:val="1"/>
      <w:marLeft w:val="0"/>
      <w:marRight w:val="0"/>
      <w:marTop w:val="0"/>
      <w:marBottom w:val="0"/>
      <w:divBdr>
        <w:top w:val="none" w:sz="0" w:space="0" w:color="auto"/>
        <w:left w:val="none" w:sz="0" w:space="0" w:color="auto"/>
        <w:bottom w:val="none" w:sz="0" w:space="0" w:color="auto"/>
        <w:right w:val="none" w:sz="0" w:space="0" w:color="auto"/>
      </w:divBdr>
    </w:div>
    <w:div w:id="935208705">
      <w:bodyDiv w:val="1"/>
      <w:marLeft w:val="0"/>
      <w:marRight w:val="0"/>
      <w:marTop w:val="0"/>
      <w:marBottom w:val="0"/>
      <w:divBdr>
        <w:top w:val="none" w:sz="0" w:space="0" w:color="auto"/>
        <w:left w:val="none" w:sz="0" w:space="0" w:color="auto"/>
        <w:bottom w:val="none" w:sz="0" w:space="0" w:color="auto"/>
        <w:right w:val="none" w:sz="0" w:space="0" w:color="auto"/>
      </w:divBdr>
    </w:div>
    <w:div w:id="948704643">
      <w:bodyDiv w:val="1"/>
      <w:marLeft w:val="0"/>
      <w:marRight w:val="0"/>
      <w:marTop w:val="0"/>
      <w:marBottom w:val="0"/>
      <w:divBdr>
        <w:top w:val="none" w:sz="0" w:space="0" w:color="auto"/>
        <w:left w:val="none" w:sz="0" w:space="0" w:color="auto"/>
        <w:bottom w:val="none" w:sz="0" w:space="0" w:color="auto"/>
        <w:right w:val="none" w:sz="0" w:space="0" w:color="auto"/>
      </w:divBdr>
    </w:div>
    <w:div w:id="949429688">
      <w:bodyDiv w:val="1"/>
      <w:marLeft w:val="0"/>
      <w:marRight w:val="0"/>
      <w:marTop w:val="0"/>
      <w:marBottom w:val="0"/>
      <w:divBdr>
        <w:top w:val="none" w:sz="0" w:space="0" w:color="auto"/>
        <w:left w:val="none" w:sz="0" w:space="0" w:color="auto"/>
        <w:bottom w:val="none" w:sz="0" w:space="0" w:color="auto"/>
        <w:right w:val="none" w:sz="0" w:space="0" w:color="auto"/>
      </w:divBdr>
    </w:div>
    <w:div w:id="951207280">
      <w:bodyDiv w:val="1"/>
      <w:marLeft w:val="0"/>
      <w:marRight w:val="0"/>
      <w:marTop w:val="0"/>
      <w:marBottom w:val="0"/>
      <w:divBdr>
        <w:top w:val="none" w:sz="0" w:space="0" w:color="auto"/>
        <w:left w:val="none" w:sz="0" w:space="0" w:color="auto"/>
        <w:bottom w:val="none" w:sz="0" w:space="0" w:color="auto"/>
        <w:right w:val="none" w:sz="0" w:space="0" w:color="auto"/>
      </w:divBdr>
      <w:divsChild>
        <w:div w:id="1402557279">
          <w:marLeft w:val="0"/>
          <w:marRight w:val="0"/>
          <w:marTop w:val="240"/>
          <w:marBottom w:val="240"/>
          <w:divBdr>
            <w:top w:val="none" w:sz="0" w:space="0" w:color="auto"/>
            <w:left w:val="none" w:sz="0" w:space="0" w:color="auto"/>
            <w:bottom w:val="none" w:sz="0" w:space="0" w:color="auto"/>
            <w:right w:val="none" w:sz="0" w:space="0" w:color="auto"/>
          </w:divBdr>
        </w:div>
        <w:div w:id="1921014488">
          <w:marLeft w:val="0"/>
          <w:marRight w:val="0"/>
          <w:marTop w:val="240"/>
          <w:marBottom w:val="240"/>
          <w:divBdr>
            <w:top w:val="none" w:sz="0" w:space="0" w:color="auto"/>
            <w:left w:val="none" w:sz="0" w:space="0" w:color="auto"/>
            <w:bottom w:val="none" w:sz="0" w:space="0" w:color="auto"/>
            <w:right w:val="none" w:sz="0" w:space="0" w:color="auto"/>
          </w:divBdr>
        </w:div>
      </w:divsChild>
    </w:div>
    <w:div w:id="957955160">
      <w:bodyDiv w:val="1"/>
      <w:marLeft w:val="0"/>
      <w:marRight w:val="0"/>
      <w:marTop w:val="0"/>
      <w:marBottom w:val="0"/>
      <w:divBdr>
        <w:top w:val="none" w:sz="0" w:space="0" w:color="auto"/>
        <w:left w:val="none" w:sz="0" w:space="0" w:color="auto"/>
        <w:bottom w:val="none" w:sz="0" w:space="0" w:color="auto"/>
        <w:right w:val="none" w:sz="0" w:space="0" w:color="auto"/>
      </w:divBdr>
    </w:div>
    <w:div w:id="963268135">
      <w:bodyDiv w:val="1"/>
      <w:marLeft w:val="0"/>
      <w:marRight w:val="0"/>
      <w:marTop w:val="0"/>
      <w:marBottom w:val="0"/>
      <w:divBdr>
        <w:top w:val="none" w:sz="0" w:space="0" w:color="auto"/>
        <w:left w:val="none" w:sz="0" w:space="0" w:color="auto"/>
        <w:bottom w:val="none" w:sz="0" w:space="0" w:color="auto"/>
        <w:right w:val="none" w:sz="0" w:space="0" w:color="auto"/>
      </w:divBdr>
    </w:div>
    <w:div w:id="966397855">
      <w:bodyDiv w:val="1"/>
      <w:marLeft w:val="0"/>
      <w:marRight w:val="0"/>
      <w:marTop w:val="0"/>
      <w:marBottom w:val="0"/>
      <w:divBdr>
        <w:top w:val="none" w:sz="0" w:space="0" w:color="auto"/>
        <w:left w:val="none" w:sz="0" w:space="0" w:color="auto"/>
        <w:bottom w:val="none" w:sz="0" w:space="0" w:color="auto"/>
        <w:right w:val="none" w:sz="0" w:space="0" w:color="auto"/>
      </w:divBdr>
    </w:div>
    <w:div w:id="969358990">
      <w:bodyDiv w:val="1"/>
      <w:marLeft w:val="0"/>
      <w:marRight w:val="0"/>
      <w:marTop w:val="0"/>
      <w:marBottom w:val="0"/>
      <w:divBdr>
        <w:top w:val="none" w:sz="0" w:space="0" w:color="auto"/>
        <w:left w:val="none" w:sz="0" w:space="0" w:color="auto"/>
        <w:bottom w:val="none" w:sz="0" w:space="0" w:color="auto"/>
        <w:right w:val="none" w:sz="0" w:space="0" w:color="auto"/>
      </w:divBdr>
    </w:div>
    <w:div w:id="977298572">
      <w:bodyDiv w:val="1"/>
      <w:marLeft w:val="0"/>
      <w:marRight w:val="0"/>
      <w:marTop w:val="0"/>
      <w:marBottom w:val="0"/>
      <w:divBdr>
        <w:top w:val="none" w:sz="0" w:space="0" w:color="auto"/>
        <w:left w:val="none" w:sz="0" w:space="0" w:color="auto"/>
        <w:bottom w:val="none" w:sz="0" w:space="0" w:color="auto"/>
        <w:right w:val="none" w:sz="0" w:space="0" w:color="auto"/>
      </w:divBdr>
    </w:div>
    <w:div w:id="981813362">
      <w:bodyDiv w:val="1"/>
      <w:marLeft w:val="0"/>
      <w:marRight w:val="0"/>
      <w:marTop w:val="0"/>
      <w:marBottom w:val="0"/>
      <w:divBdr>
        <w:top w:val="none" w:sz="0" w:space="0" w:color="auto"/>
        <w:left w:val="none" w:sz="0" w:space="0" w:color="auto"/>
        <w:bottom w:val="none" w:sz="0" w:space="0" w:color="auto"/>
        <w:right w:val="none" w:sz="0" w:space="0" w:color="auto"/>
      </w:divBdr>
    </w:div>
    <w:div w:id="989215179">
      <w:bodyDiv w:val="1"/>
      <w:marLeft w:val="0"/>
      <w:marRight w:val="0"/>
      <w:marTop w:val="0"/>
      <w:marBottom w:val="0"/>
      <w:divBdr>
        <w:top w:val="none" w:sz="0" w:space="0" w:color="auto"/>
        <w:left w:val="none" w:sz="0" w:space="0" w:color="auto"/>
        <w:bottom w:val="none" w:sz="0" w:space="0" w:color="auto"/>
        <w:right w:val="none" w:sz="0" w:space="0" w:color="auto"/>
      </w:divBdr>
    </w:div>
    <w:div w:id="991720104">
      <w:bodyDiv w:val="1"/>
      <w:marLeft w:val="0"/>
      <w:marRight w:val="0"/>
      <w:marTop w:val="0"/>
      <w:marBottom w:val="0"/>
      <w:divBdr>
        <w:top w:val="none" w:sz="0" w:space="0" w:color="auto"/>
        <w:left w:val="none" w:sz="0" w:space="0" w:color="auto"/>
        <w:bottom w:val="none" w:sz="0" w:space="0" w:color="auto"/>
        <w:right w:val="none" w:sz="0" w:space="0" w:color="auto"/>
      </w:divBdr>
    </w:div>
    <w:div w:id="993410022">
      <w:bodyDiv w:val="1"/>
      <w:marLeft w:val="0"/>
      <w:marRight w:val="0"/>
      <w:marTop w:val="0"/>
      <w:marBottom w:val="0"/>
      <w:divBdr>
        <w:top w:val="none" w:sz="0" w:space="0" w:color="auto"/>
        <w:left w:val="none" w:sz="0" w:space="0" w:color="auto"/>
        <w:bottom w:val="none" w:sz="0" w:space="0" w:color="auto"/>
        <w:right w:val="none" w:sz="0" w:space="0" w:color="auto"/>
      </w:divBdr>
    </w:div>
    <w:div w:id="994378187">
      <w:bodyDiv w:val="1"/>
      <w:marLeft w:val="0"/>
      <w:marRight w:val="0"/>
      <w:marTop w:val="0"/>
      <w:marBottom w:val="0"/>
      <w:divBdr>
        <w:top w:val="none" w:sz="0" w:space="0" w:color="auto"/>
        <w:left w:val="none" w:sz="0" w:space="0" w:color="auto"/>
        <w:bottom w:val="none" w:sz="0" w:space="0" w:color="auto"/>
        <w:right w:val="none" w:sz="0" w:space="0" w:color="auto"/>
      </w:divBdr>
    </w:div>
    <w:div w:id="994605716">
      <w:bodyDiv w:val="1"/>
      <w:marLeft w:val="0"/>
      <w:marRight w:val="0"/>
      <w:marTop w:val="0"/>
      <w:marBottom w:val="0"/>
      <w:divBdr>
        <w:top w:val="none" w:sz="0" w:space="0" w:color="auto"/>
        <w:left w:val="none" w:sz="0" w:space="0" w:color="auto"/>
        <w:bottom w:val="none" w:sz="0" w:space="0" w:color="auto"/>
        <w:right w:val="none" w:sz="0" w:space="0" w:color="auto"/>
      </w:divBdr>
    </w:div>
    <w:div w:id="999848978">
      <w:bodyDiv w:val="1"/>
      <w:marLeft w:val="0"/>
      <w:marRight w:val="0"/>
      <w:marTop w:val="0"/>
      <w:marBottom w:val="0"/>
      <w:divBdr>
        <w:top w:val="none" w:sz="0" w:space="0" w:color="auto"/>
        <w:left w:val="none" w:sz="0" w:space="0" w:color="auto"/>
        <w:bottom w:val="none" w:sz="0" w:space="0" w:color="auto"/>
        <w:right w:val="none" w:sz="0" w:space="0" w:color="auto"/>
      </w:divBdr>
    </w:div>
    <w:div w:id="1003510083">
      <w:bodyDiv w:val="1"/>
      <w:marLeft w:val="0"/>
      <w:marRight w:val="0"/>
      <w:marTop w:val="0"/>
      <w:marBottom w:val="0"/>
      <w:divBdr>
        <w:top w:val="none" w:sz="0" w:space="0" w:color="auto"/>
        <w:left w:val="none" w:sz="0" w:space="0" w:color="auto"/>
        <w:bottom w:val="none" w:sz="0" w:space="0" w:color="auto"/>
        <w:right w:val="none" w:sz="0" w:space="0" w:color="auto"/>
      </w:divBdr>
    </w:div>
    <w:div w:id="1007247672">
      <w:bodyDiv w:val="1"/>
      <w:marLeft w:val="0"/>
      <w:marRight w:val="0"/>
      <w:marTop w:val="0"/>
      <w:marBottom w:val="0"/>
      <w:divBdr>
        <w:top w:val="none" w:sz="0" w:space="0" w:color="auto"/>
        <w:left w:val="none" w:sz="0" w:space="0" w:color="auto"/>
        <w:bottom w:val="none" w:sz="0" w:space="0" w:color="auto"/>
        <w:right w:val="none" w:sz="0" w:space="0" w:color="auto"/>
      </w:divBdr>
    </w:div>
    <w:div w:id="1017921705">
      <w:bodyDiv w:val="1"/>
      <w:marLeft w:val="0"/>
      <w:marRight w:val="0"/>
      <w:marTop w:val="0"/>
      <w:marBottom w:val="0"/>
      <w:divBdr>
        <w:top w:val="none" w:sz="0" w:space="0" w:color="auto"/>
        <w:left w:val="none" w:sz="0" w:space="0" w:color="auto"/>
        <w:bottom w:val="none" w:sz="0" w:space="0" w:color="auto"/>
        <w:right w:val="none" w:sz="0" w:space="0" w:color="auto"/>
      </w:divBdr>
    </w:div>
    <w:div w:id="1019283220">
      <w:bodyDiv w:val="1"/>
      <w:marLeft w:val="0"/>
      <w:marRight w:val="0"/>
      <w:marTop w:val="0"/>
      <w:marBottom w:val="0"/>
      <w:divBdr>
        <w:top w:val="none" w:sz="0" w:space="0" w:color="auto"/>
        <w:left w:val="none" w:sz="0" w:space="0" w:color="auto"/>
        <w:bottom w:val="none" w:sz="0" w:space="0" w:color="auto"/>
        <w:right w:val="none" w:sz="0" w:space="0" w:color="auto"/>
      </w:divBdr>
    </w:div>
    <w:div w:id="1023359791">
      <w:bodyDiv w:val="1"/>
      <w:marLeft w:val="0"/>
      <w:marRight w:val="0"/>
      <w:marTop w:val="0"/>
      <w:marBottom w:val="0"/>
      <w:divBdr>
        <w:top w:val="none" w:sz="0" w:space="0" w:color="auto"/>
        <w:left w:val="none" w:sz="0" w:space="0" w:color="auto"/>
        <w:bottom w:val="none" w:sz="0" w:space="0" w:color="auto"/>
        <w:right w:val="none" w:sz="0" w:space="0" w:color="auto"/>
      </w:divBdr>
    </w:div>
    <w:div w:id="1024788773">
      <w:bodyDiv w:val="1"/>
      <w:marLeft w:val="0"/>
      <w:marRight w:val="0"/>
      <w:marTop w:val="0"/>
      <w:marBottom w:val="0"/>
      <w:divBdr>
        <w:top w:val="none" w:sz="0" w:space="0" w:color="auto"/>
        <w:left w:val="none" w:sz="0" w:space="0" w:color="auto"/>
        <w:bottom w:val="none" w:sz="0" w:space="0" w:color="auto"/>
        <w:right w:val="none" w:sz="0" w:space="0" w:color="auto"/>
      </w:divBdr>
    </w:div>
    <w:div w:id="1026061287">
      <w:bodyDiv w:val="1"/>
      <w:marLeft w:val="0"/>
      <w:marRight w:val="0"/>
      <w:marTop w:val="0"/>
      <w:marBottom w:val="0"/>
      <w:divBdr>
        <w:top w:val="none" w:sz="0" w:space="0" w:color="auto"/>
        <w:left w:val="none" w:sz="0" w:space="0" w:color="auto"/>
        <w:bottom w:val="none" w:sz="0" w:space="0" w:color="auto"/>
        <w:right w:val="none" w:sz="0" w:space="0" w:color="auto"/>
      </w:divBdr>
    </w:div>
    <w:div w:id="1029381612">
      <w:bodyDiv w:val="1"/>
      <w:marLeft w:val="0"/>
      <w:marRight w:val="0"/>
      <w:marTop w:val="0"/>
      <w:marBottom w:val="0"/>
      <w:divBdr>
        <w:top w:val="none" w:sz="0" w:space="0" w:color="auto"/>
        <w:left w:val="none" w:sz="0" w:space="0" w:color="auto"/>
        <w:bottom w:val="none" w:sz="0" w:space="0" w:color="auto"/>
        <w:right w:val="none" w:sz="0" w:space="0" w:color="auto"/>
      </w:divBdr>
    </w:div>
    <w:div w:id="1030687051">
      <w:bodyDiv w:val="1"/>
      <w:marLeft w:val="0"/>
      <w:marRight w:val="0"/>
      <w:marTop w:val="0"/>
      <w:marBottom w:val="0"/>
      <w:divBdr>
        <w:top w:val="none" w:sz="0" w:space="0" w:color="auto"/>
        <w:left w:val="none" w:sz="0" w:space="0" w:color="auto"/>
        <w:bottom w:val="none" w:sz="0" w:space="0" w:color="auto"/>
        <w:right w:val="none" w:sz="0" w:space="0" w:color="auto"/>
      </w:divBdr>
    </w:div>
    <w:div w:id="1036082443">
      <w:bodyDiv w:val="1"/>
      <w:marLeft w:val="0"/>
      <w:marRight w:val="0"/>
      <w:marTop w:val="0"/>
      <w:marBottom w:val="0"/>
      <w:divBdr>
        <w:top w:val="none" w:sz="0" w:space="0" w:color="auto"/>
        <w:left w:val="none" w:sz="0" w:space="0" w:color="auto"/>
        <w:bottom w:val="none" w:sz="0" w:space="0" w:color="auto"/>
        <w:right w:val="none" w:sz="0" w:space="0" w:color="auto"/>
      </w:divBdr>
    </w:div>
    <w:div w:id="1037465446">
      <w:bodyDiv w:val="1"/>
      <w:marLeft w:val="0"/>
      <w:marRight w:val="0"/>
      <w:marTop w:val="0"/>
      <w:marBottom w:val="0"/>
      <w:divBdr>
        <w:top w:val="none" w:sz="0" w:space="0" w:color="auto"/>
        <w:left w:val="none" w:sz="0" w:space="0" w:color="auto"/>
        <w:bottom w:val="none" w:sz="0" w:space="0" w:color="auto"/>
        <w:right w:val="none" w:sz="0" w:space="0" w:color="auto"/>
      </w:divBdr>
    </w:div>
    <w:div w:id="1041324937">
      <w:bodyDiv w:val="1"/>
      <w:marLeft w:val="0"/>
      <w:marRight w:val="0"/>
      <w:marTop w:val="0"/>
      <w:marBottom w:val="0"/>
      <w:divBdr>
        <w:top w:val="none" w:sz="0" w:space="0" w:color="auto"/>
        <w:left w:val="none" w:sz="0" w:space="0" w:color="auto"/>
        <w:bottom w:val="none" w:sz="0" w:space="0" w:color="auto"/>
        <w:right w:val="none" w:sz="0" w:space="0" w:color="auto"/>
      </w:divBdr>
    </w:div>
    <w:div w:id="1044139569">
      <w:bodyDiv w:val="1"/>
      <w:marLeft w:val="0"/>
      <w:marRight w:val="0"/>
      <w:marTop w:val="0"/>
      <w:marBottom w:val="0"/>
      <w:divBdr>
        <w:top w:val="none" w:sz="0" w:space="0" w:color="auto"/>
        <w:left w:val="none" w:sz="0" w:space="0" w:color="auto"/>
        <w:bottom w:val="none" w:sz="0" w:space="0" w:color="auto"/>
        <w:right w:val="none" w:sz="0" w:space="0" w:color="auto"/>
      </w:divBdr>
    </w:div>
    <w:div w:id="1046637668">
      <w:bodyDiv w:val="1"/>
      <w:marLeft w:val="0"/>
      <w:marRight w:val="0"/>
      <w:marTop w:val="0"/>
      <w:marBottom w:val="0"/>
      <w:divBdr>
        <w:top w:val="none" w:sz="0" w:space="0" w:color="auto"/>
        <w:left w:val="none" w:sz="0" w:space="0" w:color="auto"/>
        <w:bottom w:val="none" w:sz="0" w:space="0" w:color="auto"/>
        <w:right w:val="none" w:sz="0" w:space="0" w:color="auto"/>
      </w:divBdr>
    </w:div>
    <w:div w:id="1053043802">
      <w:bodyDiv w:val="1"/>
      <w:marLeft w:val="0"/>
      <w:marRight w:val="0"/>
      <w:marTop w:val="0"/>
      <w:marBottom w:val="0"/>
      <w:divBdr>
        <w:top w:val="none" w:sz="0" w:space="0" w:color="auto"/>
        <w:left w:val="none" w:sz="0" w:space="0" w:color="auto"/>
        <w:bottom w:val="none" w:sz="0" w:space="0" w:color="auto"/>
        <w:right w:val="none" w:sz="0" w:space="0" w:color="auto"/>
      </w:divBdr>
    </w:div>
    <w:div w:id="1056977459">
      <w:bodyDiv w:val="1"/>
      <w:marLeft w:val="0"/>
      <w:marRight w:val="0"/>
      <w:marTop w:val="0"/>
      <w:marBottom w:val="0"/>
      <w:divBdr>
        <w:top w:val="none" w:sz="0" w:space="0" w:color="auto"/>
        <w:left w:val="none" w:sz="0" w:space="0" w:color="auto"/>
        <w:bottom w:val="none" w:sz="0" w:space="0" w:color="auto"/>
        <w:right w:val="none" w:sz="0" w:space="0" w:color="auto"/>
      </w:divBdr>
    </w:div>
    <w:div w:id="1060058667">
      <w:bodyDiv w:val="1"/>
      <w:marLeft w:val="0"/>
      <w:marRight w:val="0"/>
      <w:marTop w:val="0"/>
      <w:marBottom w:val="0"/>
      <w:divBdr>
        <w:top w:val="none" w:sz="0" w:space="0" w:color="auto"/>
        <w:left w:val="none" w:sz="0" w:space="0" w:color="auto"/>
        <w:bottom w:val="none" w:sz="0" w:space="0" w:color="auto"/>
        <w:right w:val="none" w:sz="0" w:space="0" w:color="auto"/>
      </w:divBdr>
    </w:div>
    <w:div w:id="1064332294">
      <w:bodyDiv w:val="1"/>
      <w:marLeft w:val="0"/>
      <w:marRight w:val="0"/>
      <w:marTop w:val="0"/>
      <w:marBottom w:val="0"/>
      <w:divBdr>
        <w:top w:val="none" w:sz="0" w:space="0" w:color="auto"/>
        <w:left w:val="none" w:sz="0" w:space="0" w:color="auto"/>
        <w:bottom w:val="none" w:sz="0" w:space="0" w:color="auto"/>
        <w:right w:val="none" w:sz="0" w:space="0" w:color="auto"/>
      </w:divBdr>
    </w:div>
    <w:div w:id="1065571414">
      <w:bodyDiv w:val="1"/>
      <w:marLeft w:val="0"/>
      <w:marRight w:val="0"/>
      <w:marTop w:val="0"/>
      <w:marBottom w:val="0"/>
      <w:divBdr>
        <w:top w:val="none" w:sz="0" w:space="0" w:color="auto"/>
        <w:left w:val="none" w:sz="0" w:space="0" w:color="auto"/>
        <w:bottom w:val="none" w:sz="0" w:space="0" w:color="auto"/>
        <w:right w:val="none" w:sz="0" w:space="0" w:color="auto"/>
      </w:divBdr>
    </w:div>
    <w:div w:id="1069963564">
      <w:bodyDiv w:val="1"/>
      <w:marLeft w:val="0"/>
      <w:marRight w:val="0"/>
      <w:marTop w:val="0"/>
      <w:marBottom w:val="0"/>
      <w:divBdr>
        <w:top w:val="none" w:sz="0" w:space="0" w:color="auto"/>
        <w:left w:val="none" w:sz="0" w:space="0" w:color="auto"/>
        <w:bottom w:val="none" w:sz="0" w:space="0" w:color="auto"/>
        <w:right w:val="none" w:sz="0" w:space="0" w:color="auto"/>
      </w:divBdr>
    </w:div>
    <w:div w:id="1070075524">
      <w:bodyDiv w:val="1"/>
      <w:marLeft w:val="0"/>
      <w:marRight w:val="0"/>
      <w:marTop w:val="0"/>
      <w:marBottom w:val="0"/>
      <w:divBdr>
        <w:top w:val="none" w:sz="0" w:space="0" w:color="auto"/>
        <w:left w:val="none" w:sz="0" w:space="0" w:color="auto"/>
        <w:bottom w:val="none" w:sz="0" w:space="0" w:color="auto"/>
        <w:right w:val="none" w:sz="0" w:space="0" w:color="auto"/>
      </w:divBdr>
    </w:div>
    <w:div w:id="1075784570">
      <w:bodyDiv w:val="1"/>
      <w:marLeft w:val="0"/>
      <w:marRight w:val="0"/>
      <w:marTop w:val="0"/>
      <w:marBottom w:val="0"/>
      <w:divBdr>
        <w:top w:val="none" w:sz="0" w:space="0" w:color="auto"/>
        <w:left w:val="none" w:sz="0" w:space="0" w:color="auto"/>
        <w:bottom w:val="none" w:sz="0" w:space="0" w:color="auto"/>
        <w:right w:val="none" w:sz="0" w:space="0" w:color="auto"/>
      </w:divBdr>
    </w:div>
    <w:div w:id="1078359693">
      <w:bodyDiv w:val="1"/>
      <w:marLeft w:val="0"/>
      <w:marRight w:val="0"/>
      <w:marTop w:val="0"/>
      <w:marBottom w:val="0"/>
      <w:divBdr>
        <w:top w:val="none" w:sz="0" w:space="0" w:color="auto"/>
        <w:left w:val="none" w:sz="0" w:space="0" w:color="auto"/>
        <w:bottom w:val="none" w:sz="0" w:space="0" w:color="auto"/>
        <w:right w:val="none" w:sz="0" w:space="0" w:color="auto"/>
      </w:divBdr>
    </w:div>
    <w:div w:id="1080173332">
      <w:bodyDiv w:val="1"/>
      <w:marLeft w:val="0"/>
      <w:marRight w:val="0"/>
      <w:marTop w:val="0"/>
      <w:marBottom w:val="0"/>
      <w:divBdr>
        <w:top w:val="none" w:sz="0" w:space="0" w:color="auto"/>
        <w:left w:val="none" w:sz="0" w:space="0" w:color="auto"/>
        <w:bottom w:val="none" w:sz="0" w:space="0" w:color="auto"/>
        <w:right w:val="none" w:sz="0" w:space="0" w:color="auto"/>
      </w:divBdr>
    </w:div>
    <w:div w:id="1089354863">
      <w:bodyDiv w:val="1"/>
      <w:marLeft w:val="0"/>
      <w:marRight w:val="0"/>
      <w:marTop w:val="0"/>
      <w:marBottom w:val="0"/>
      <w:divBdr>
        <w:top w:val="none" w:sz="0" w:space="0" w:color="auto"/>
        <w:left w:val="none" w:sz="0" w:space="0" w:color="auto"/>
        <w:bottom w:val="none" w:sz="0" w:space="0" w:color="auto"/>
        <w:right w:val="none" w:sz="0" w:space="0" w:color="auto"/>
      </w:divBdr>
    </w:div>
    <w:div w:id="1094744899">
      <w:bodyDiv w:val="1"/>
      <w:marLeft w:val="0"/>
      <w:marRight w:val="0"/>
      <w:marTop w:val="0"/>
      <w:marBottom w:val="0"/>
      <w:divBdr>
        <w:top w:val="none" w:sz="0" w:space="0" w:color="auto"/>
        <w:left w:val="none" w:sz="0" w:space="0" w:color="auto"/>
        <w:bottom w:val="none" w:sz="0" w:space="0" w:color="auto"/>
        <w:right w:val="none" w:sz="0" w:space="0" w:color="auto"/>
      </w:divBdr>
    </w:div>
    <w:div w:id="1096361384">
      <w:bodyDiv w:val="1"/>
      <w:marLeft w:val="0"/>
      <w:marRight w:val="0"/>
      <w:marTop w:val="0"/>
      <w:marBottom w:val="0"/>
      <w:divBdr>
        <w:top w:val="none" w:sz="0" w:space="0" w:color="auto"/>
        <w:left w:val="none" w:sz="0" w:space="0" w:color="auto"/>
        <w:bottom w:val="none" w:sz="0" w:space="0" w:color="auto"/>
        <w:right w:val="none" w:sz="0" w:space="0" w:color="auto"/>
      </w:divBdr>
    </w:div>
    <w:div w:id="1103453622">
      <w:bodyDiv w:val="1"/>
      <w:marLeft w:val="0"/>
      <w:marRight w:val="0"/>
      <w:marTop w:val="0"/>
      <w:marBottom w:val="0"/>
      <w:divBdr>
        <w:top w:val="none" w:sz="0" w:space="0" w:color="auto"/>
        <w:left w:val="none" w:sz="0" w:space="0" w:color="auto"/>
        <w:bottom w:val="none" w:sz="0" w:space="0" w:color="auto"/>
        <w:right w:val="none" w:sz="0" w:space="0" w:color="auto"/>
      </w:divBdr>
    </w:div>
    <w:div w:id="1112360215">
      <w:bodyDiv w:val="1"/>
      <w:marLeft w:val="0"/>
      <w:marRight w:val="0"/>
      <w:marTop w:val="0"/>
      <w:marBottom w:val="0"/>
      <w:divBdr>
        <w:top w:val="none" w:sz="0" w:space="0" w:color="auto"/>
        <w:left w:val="none" w:sz="0" w:space="0" w:color="auto"/>
        <w:bottom w:val="none" w:sz="0" w:space="0" w:color="auto"/>
        <w:right w:val="none" w:sz="0" w:space="0" w:color="auto"/>
      </w:divBdr>
    </w:div>
    <w:div w:id="1113019765">
      <w:bodyDiv w:val="1"/>
      <w:marLeft w:val="0"/>
      <w:marRight w:val="0"/>
      <w:marTop w:val="0"/>
      <w:marBottom w:val="0"/>
      <w:divBdr>
        <w:top w:val="none" w:sz="0" w:space="0" w:color="auto"/>
        <w:left w:val="none" w:sz="0" w:space="0" w:color="auto"/>
        <w:bottom w:val="none" w:sz="0" w:space="0" w:color="auto"/>
        <w:right w:val="none" w:sz="0" w:space="0" w:color="auto"/>
      </w:divBdr>
    </w:div>
    <w:div w:id="1116212081">
      <w:bodyDiv w:val="1"/>
      <w:marLeft w:val="0"/>
      <w:marRight w:val="0"/>
      <w:marTop w:val="0"/>
      <w:marBottom w:val="0"/>
      <w:divBdr>
        <w:top w:val="none" w:sz="0" w:space="0" w:color="auto"/>
        <w:left w:val="none" w:sz="0" w:space="0" w:color="auto"/>
        <w:bottom w:val="none" w:sz="0" w:space="0" w:color="auto"/>
        <w:right w:val="none" w:sz="0" w:space="0" w:color="auto"/>
      </w:divBdr>
    </w:div>
    <w:div w:id="1126392193">
      <w:bodyDiv w:val="1"/>
      <w:marLeft w:val="0"/>
      <w:marRight w:val="0"/>
      <w:marTop w:val="0"/>
      <w:marBottom w:val="0"/>
      <w:divBdr>
        <w:top w:val="none" w:sz="0" w:space="0" w:color="auto"/>
        <w:left w:val="none" w:sz="0" w:space="0" w:color="auto"/>
        <w:bottom w:val="none" w:sz="0" w:space="0" w:color="auto"/>
        <w:right w:val="none" w:sz="0" w:space="0" w:color="auto"/>
      </w:divBdr>
    </w:div>
    <w:div w:id="1127242342">
      <w:bodyDiv w:val="1"/>
      <w:marLeft w:val="0"/>
      <w:marRight w:val="0"/>
      <w:marTop w:val="0"/>
      <w:marBottom w:val="0"/>
      <w:divBdr>
        <w:top w:val="none" w:sz="0" w:space="0" w:color="auto"/>
        <w:left w:val="none" w:sz="0" w:space="0" w:color="auto"/>
        <w:bottom w:val="none" w:sz="0" w:space="0" w:color="auto"/>
        <w:right w:val="none" w:sz="0" w:space="0" w:color="auto"/>
      </w:divBdr>
    </w:div>
    <w:div w:id="1127890695">
      <w:bodyDiv w:val="1"/>
      <w:marLeft w:val="0"/>
      <w:marRight w:val="0"/>
      <w:marTop w:val="0"/>
      <w:marBottom w:val="0"/>
      <w:divBdr>
        <w:top w:val="none" w:sz="0" w:space="0" w:color="auto"/>
        <w:left w:val="none" w:sz="0" w:space="0" w:color="auto"/>
        <w:bottom w:val="none" w:sz="0" w:space="0" w:color="auto"/>
        <w:right w:val="none" w:sz="0" w:space="0" w:color="auto"/>
      </w:divBdr>
    </w:div>
    <w:div w:id="1128164199">
      <w:bodyDiv w:val="1"/>
      <w:marLeft w:val="0"/>
      <w:marRight w:val="0"/>
      <w:marTop w:val="0"/>
      <w:marBottom w:val="0"/>
      <w:divBdr>
        <w:top w:val="none" w:sz="0" w:space="0" w:color="auto"/>
        <w:left w:val="none" w:sz="0" w:space="0" w:color="auto"/>
        <w:bottom w:val="none" w:sz="0" w:space="0" w:color="auto"/>
        <w:right w:val="none" w:sz="0" w:space="0" w:color="auto"/>
      </w:divBdr>
    </w:div>
    <w:div w:id="1141266541">
      <w:bodyDiv w:val="1"/>
      <w:marLeft w:val="0"/>
      <w:marRight w:val="0"/>
      <w:marTop w:val="0"/>
      <w:marBottom w:val="0"/>
      <w:divBdr>
        <w:top w:val="none" w:sz="0" w:space="0" w:color="auto"/>
        <w:left w:val="none" w:sz="0" w:space="0" w:color="auto"/>
        <w:bottom w:val="none" w:sz="0" w:space="0" w:color="auto"/>
        <w:right w:val="none" w:sz="0" w:space="0" w:color="auto"/>
      </w:divBdr>
    </w:div>
    <w:div w:id="1141389269">
      <w:bodyDiv w:val="1"/>
      <w:marLeft w:val="0"/>
      <w:marRight w:val="0"/>
      <w:marTop w:val="0"/>
      <w:marBottom w:val="0"/>
      <w:divBdr>
        <w:top w:val="none" w:sz="0" w:space="0" w:color="auto"/>
        <w:left w:val="none" w:sz="0" w:space="0" w:color="auto"/>
        <w:bottom w:val="none" w:sz="0" w:space="0" w:color="auto"/>
        <w:right w:val="none" w:sz="0" w:space="0" w:color="auto"/>
      </w:divBdr>
      <w:divsChild>
        <w:div w:id="2013755417">
          <w:marLeft w:val="0"/>
          <w:marRight w:val="0"/>
          <w:marTop w:val="240"/>
          <w:marBottom w:val="240"/>
          <w:divBdr>
            <w:top w:val="none" w:sz="0" w:space="0" w:color="auto"/>
            <w:left w:val="none" w:sz="0" w:space="0" w:color="auto"/>
            <w:bottom w:val="none" w:sz="0" w:space="0" w:color="auto"/>
            <w:right w:val="none" w:sz="0" w:space="0" w:color="auto"/>
          </w:divBdr>
        </w:div>
        <w:div w:id="139151541">
          <w:marLeft w:val="0"/>
          <w:marRight w:val="0"/>
          <w:marTop w:val="240"/>
          <w:marBottom w:val="240"/>
          <w:divBdr>
            <w:top w:val="none" w:sz="0" w:space="0" w:color="auto"/>
            <w:left w:val="none" w:sz="0" w:space="0" w:color="auto"/>
            <w:bottom w:val="none" w:sz="0" w:space="0" w:color="auto"/>
            <w:right w:val="none" w:sz="0" w:space="0" w:color="auto"/>
          </w:divBdr>
        </w:div>
        <w:div w:id="1440956132">
          <w:marLeft w:val="0"/>
          <w:marRight w:val="0"/>
          <w:marTop w:val="240"/>
          <w:marBottom w:val="240"/>
          <w:divBdr>
            <w:top w:val="none" w:sz="0" w:space="0" w:color="auto"/>
            <w:left w:val="none" w:sz="0" w:space="0" w:color="auto"/>
            <w:bottom w:val="none" w:sz="0" w:space="0" w:color="auto"/>
            <w:right w:val="none" w:sz="0" w:space="0" w:color="auto"/>
          </w:divBdr>
        </w:div>
        <w:div w:id="1143044935">
          <w:marLeft w:val="0"/>
          <w:marRight w:val="0"/>
          <w:marTop w:val="240"/>
          <w:marBottom w:val="240"/>
          <w:divBdr>
            <w:top w:val="none" w:sz="0" w:space="0" w:color="auto"/>
            <w:left w:val="none" w:sz="0" w:space="0" w:color="auto"/>
            <w:bottom w:val="none" w:sz="0" w:space="0" w:color="auto"/>
            <w:right w:val="none" w:sz="0" w:space="0" w:color="auto"/>
          </w:divBdr>
        </w:div>
        <w:div w:id="1998800846">
          <w:marLeft w:val="0"/>
          <w:marRight w:val="0"/>
          <w:marTop w:val="240"/>
          <w:marBottom w:val="240"/>
          <w:divBdr>
            <w:top w:val="none" w:sz="0" w:space="0" w:color="auto"/>
            <w:left w:val="none" w:sz="0" w:space="0" w:color="auto"/>
            <w:bottom w:val="none" w:sz="0" w:space="0" w:color="auto"/>
            <w:right w:val="none" w:sz="0" w:space="0" w:color="auto"/>
          </w:divBdr>
        </w:div>
        <w:div w:id="1026559152">
          <w:marLeft w:val="0"/>
          <w:marRight w:val="0"/>
          <w:marTop w:val="240"/>
          <w:marBottom w:val="240"/>
          <w:divBdr>
            <w:top w:val="none" w:sz="0" w:space="0" w:color="auto"/>
            <w:left w:val="none" w:sz="0" w:space="0" w:color="auto"/>
            <w:bottom w:val="none" w:sz="0" w:space="0" w:color="auto"/>
            <w:right w:val="none" w:sz="0" w:space="0" w:color="auto"/>
          </w:divBdr>
        </w:div>
      </w:divsChild>
    </w:div>
    <w:div w:id="1143616103">
      <w:bodyDiv w:val="1"/>
      <w:marLeft w:val="0"/>
      <w:marRight w:val="0"/>
      <w:marTop w:val="0"/>
      <w:marBottom w:val="0"/>
      <w:divBdr>
        <w:top w:val="none" w:sz="0" w:space="0" w:color="auto"/>
        <w:left w:val="none" w:sz="0" w:space="0" w:color="auto"/>
        <w:bottom w:val="none" w:sz="0" w:space="0" w:color="auto"/>
        <w:right w:val="none" w:sz="0" w:space="0" w:color="auto"/>
      </w:divBdr>
      <w:divsChild>
        <w:div w:id="49158811">
          <w:marLeft w:val="0"/>
          <w:marRight w:val="0"/>
          <w:marTop w:val="240"/>
          <w:marBottom w:val="240"/>
          <w:divBdr>
            <w:top w:val="none" w:sz="0" w:space="0" w:color="auto"/>
            <w:left w:val="none" w:sz="0" w:space="0" w:color="auto"/>
            <w:bottom w:val="none" w:sz="0" w:space="0" w:color="auto"/>
            <w:right w:val="none" w:sz="0" w:space="0" w:color="auto"/>
          </w:divBdr>
        </w:div>
      </w:divsChild>
    </w:div>
    <w:div w:id="1152677017">
      <w:bodyDiv w:val="1"/>
      <w:marLeft w:val="0"/>
      <w:marRight w:val="0"/>
      <w:marTop w:val="0"/>
      <w:marBottom w:val="0"/>
      <w:divBdr>
        <w:top w:val="none" w:sz="0" w:space="0" w:color="auto"/>
        <w:left w:val="none" w:sz="0" w:space="0" w:color="auto"/>
        <w:bottom w:val="none" w:sz="0" w:space="0" w:color="auto"/>
        <w:right w:val="none" w:sz="0" w:space="0" w:color="auto"/>
      </w:divBdr>
    </w:div>
    <w:div w:id="1152794647">
      <w:bodyDiv w:val="1"/>
      <w:marLeft w:val="0"/>
      <w:marRight w:val="0"/>
      <w:marTop w:val="0"/>
      <w:marBottom w:val="0"/>
      <w:divBdr>
        <w:top w:val="none" w:sz="0" w:space="0" w:color="auto"/>
        <w:left w:val="none" w:sz="0" w:space="0" w:color="auto"/>
        <w:bottom w:val="none" w:sz="0" w:space="0" w:color="auto"/>
        <w:right w:val="none" w:sz="0" w:space="0" w:color="auto"/>
      </w:divBdr>
    </w:div>
    <w:div w:id="1155026814">
      <w:bodyDiv w:val="1"/>
      <w:marLeft w:val="0"/>
      <w:marRight w:val="0"/>
      <w:marTop w:val="0"/>
      <w:marBottom w:val="0"/>
      <w:divBdr>
        <w:top w:val="none" w:sz="0" w:space="0" w:color="auto"/>
        <w:left w:val="none" w:sz="0" w:space="0" w:color="auto"/>
        <w:bottom w:val="none" w:sz="0" w:space="0" w:color="auto"/>
        <w:right w:val="none" w:sz="0" w:space="0" w:color="auto"/>
      </w:divBdr>
    </w:div>
    <w:div w:id="1162433485">
      <w:bodyDiv w:val="1"/>
      <w:marLeft w:val="0"/>
      <w:marRight w:val="0"/>
      <w:marTop w:val="0"/>
      <w:marBottom w:val="0"/>
      <w:divBdr>
        <w:top w:val="none" w:sz="0" w:space="0" w:color="auto"/>
        <w:left w:val="none" w:sz="0" w:space="0" w:color="auto"/>
        <w:bottom w:val="none" w:sz="0" w:space="0" w:color="auto"/>
        <w:right w:val="none" w:sz="0" w:space="0" w:color="auto"/>
      </w:divBdr>
    </w:div>
    <w:div w:id="1164398341">
      <w:bodyDiv w:val="1"/>
      <w:marLeft w:val="0"/>
      <w:marRight w:val="0"/>
      <w:marTop w:val="0"/>
      <w:marBottom w:val="0"/>
      <w:divBdr>
        <w:top w:val="none" w:sz="0" w:space="0" w:color="auto"/>
        <w:left w:val="none" w:sz="0" w:space="0" w:color="auto"/>
        <w:bottom w:val="none" w:sz="0" w:space="0" w:color="auto"/>
        <w:right w:val="none" w:sz="0" w:space="0" w:color="auto"/>
      </w:divBdr>
    </w:div>
    <w:div w:id="1171333198">
      <w:bodyDiv w:val="1"/>
      <w:marLeft w:val="0"/>
      <w:marRight w:val="0"/>
      <w:marTop w:val="0"/>
      <w:marBottom w:val="0"/>
      <w:divBdr>
        <w:top w:val="none" w:sz="0" w:space="0" w:color="auto"/>
        <w:left w:val="none" w:sz="0" w:space="0" w:color="auto"/>
        <w:bottom w:val="none" w:sz="0" w:space="0" w:color="auto"/>
        <w:right w:val="none" w:sz="0" w:space="0" w:color="auto"/>
      </w:divBdr>
    </w:div>
    <w:div w:id="1174220068">
      <w:bodyDiv w:val="1"/>
      <w:marLeft w:val="0"/>
      <w:marRight w:val="0"/>
      <w:marTop w:val="0"/>
      <w:marBottom w:val="0"/>
      <w:divBdr>
        <w:top w:val="none" w:sz="0" w:space="0" w:color="auto"/>
        <w:left w:val="none" w:sz="0" w:space="0" w:color="auto"/>
        <w:bottom w:val="none" w:sz="0" w:space="0" w:color="auto"/>
        <w:right w:val="none" w:sz="0" w:space="0" w:color="auto"/>
      </w:divBdr>
    </w:div>
    <w:div w:id="1178538459">
      <w:bodyDiv w:val="1"/>
      <w:marLeft w:val="0"/>
      <w:marRight w:val="0"/>
      <w:marTop w:val="0"/>
      <w:marBottom w:val="0"/>
      <w:divBdr>
        <w:top w:val="none" w:sz="0" w:space="0" w:color="auto"/>
        <w:left w:val="none" w:sz="0" w:space="0" w:color="auto"/>
        <w:bottom w:val="none" w:sz="0" w:space="0" w:color="auto"/>
        <w:right w:val="none" w:sz="0" w:space="0" w:color="auto"/>
      </w:divBdr>
      <w:divsChild>
        <w:div w:id="1580555642">
          <w:marLeft w:val="0"/>
          <w:marRight w:val="0"/>
          <w:marTop w:val="240"/>
          <w:marBottom w:val="240"/>
          <w:divBdr>
            <w:top w:val="none" w:sz="0" w:space="0" w:color="auto"/>
            <w:left w:val="none" w:sz="0" w:space="0" w:color="auto"/>
            <w:bottom w:val="none" w:sz="0" w:space="0" w:color="auto"/>
            <w:right w:val="none" w:sz="0" w:space="0" w:color="auto"/>
          </w:divBdr>
        </w:div>
      </w:divsChild>
    </w:div>
    <w:div w:id="1180004128">
      <w:bodyDiv w:val="1"/>
      <w:marLeft w:val="0"/>
      <w:marRight w:val="0"/>
      <w:marTop w:val="0"/>
      <w:marBottom w:val="0"/>
      <w:divBdr>
        <w:top w:val="none" w:sz="0" w:space="0" w:color="auto"/>
        <w:left w:val="none" w:sz="0" w:space="0" w:color="auto"/>
        <w:bottom w:val="none" w:sz="0" w:space="0" w:color="auto"/>
        <w:right w:val="none" w:sz="0" w:space="0" w:color="auto"/>
      </w:divBdr>
    </w:div>
    <w:div w:id="1180462035">
      <w:bodyDiv w:val="1"/>
      <w:marLeft w:val="0"/>
      <w:marRight w:val="0"/>
      <w:marTop w:val="0"/>
      <w:marBottom w:val="0"/>
      <w:divBdr>
        <w:top w:val="none" w:sz="0" w:space="0" w:color="auto"/>
        <w:left w:val="none" w:sz="0" w:space="0" w:color="auto"/>
        <w:bottom w:val="none" w:sz="0" w:space="0" w:color="auto"/>
        <w:right w:val="none" w:sz="0" w:space="0" w:color="auto"/>
      </w:divBdr>
    </w:div>
    <w:div w:id="1182283108">
      <w:bodyDiv w:val="1"/>
      <w:marLeft w:val="0"/>
      <w:marRight w:val="0"/>
      <w:marTop w:val="0"/>
      <w:marBottom w:val="0"/>
      <w:divBdr>
        <w:top w:val="none" w:sz="0" w:space="0" w:color="auto"/>
        <w:left w:val="none" w:sz="0" w:space="0" w:color="auto"/>
        <w:bottom w:val="none" w:sz="0" w:space="0" w:color="auto"/>
        <w:right w:val="none" w:sz="0" w:space="0" w:color="auto"/>
      </w:divBdr>
    </w:div>
    <w:div w:id="1183976362">
      <w:bodyDiv w:val="1"/>
      <w:marLeft w:val="0"/>
      <w:marRight w:val="0"/>
      <w:marTop w:val="0"/>
      <w:marBottom w:val="0"/>
      <w:divBdr>
        <w:top w:val="none" w:sz="0" w:space="0" w:color="auto"/>
        <w:left w:val="none" w:sz="0" w:space="0" w:color="auto"/>
        <w:bottom w:val="none" w:sz="0" w:space="0" w:color="auto"/>
        <w:right w:val="none" w:sz="0" w:space="0" w:color="auto"/>
      </w:divBdr>
    </w:div>
    <w:div w:id="1184635311">
      <w:bodyDiv w:val="1"/>
      <w:marLeft w:val="0"/>
      <w:marRight w:val="0"/>
      <w:marTop w:val="0"/>
      <w:marBottom w:val="0"/>
      <w:divBdr>
        <w:top w:val="none" w:sz="0" w:space="0" w:color="auto"/>
        <w:left w:val="none" w:sz="0" w:space="0" w:color="auto"/>
        <w:bottom w:val="none" w:sz="0" w:space="0" w:color="auto"/>
        <w:right w:val="none" w:sz="0" w:space="0" w:color="auto"/>
      </w:divBdr>
    </w:div>
    <w:div w:id="1195652693">
      <w:bodyDiv w:val="1"/>
      <w:marLeft w:val="0"/>
      <w:marRight w:val="0"/>
      <w:marTop w:val="0"/>
      <w:marBottom w:val="0"/>
      <w:divBdr>
        <w:top w:val="none" w:sz="0" w:space="0" w:color="auto"/>
        <w:left w:val="none" w:sz="0" w:space="0" w:color="auto"/>
        <w:bottom w:val="none" w:sz="0" w:space="0" w:color="auto"/>
        <w:right w:val="none" w:sz="0" w:space="0" w:color="auto"/>
      </w:divBdr>
    </w:div>
    <w:div w:id="1198547085">
      <w:bodyDiv w:val="1"/>
      <w:marLeft w:val="0"/>
      <w:marRight w:val="0"/>
      <w:marTop w:val="0"/>
      <w:marBottom w:val="0"/>
      <w:divBdr>
        <w:top w:val="none" w:sz="0" w:space="0" w:color="auto"/>
        <w:left w:val="none" w:sz="0" w:space="0" w:color="auto"/>
        <w:bottom w:val="none" w:sz="0" w:space="0" w:color="auto"/>
        <w:right w:val="none" w:sz="0" w:space="0" w:color="auto"/>
      </w:divBdr>
    </w:div>
    <w:div w:id="1200046682">
      <w:bodyDiv w:val="1"/>
      <w:marLeft w:val="0"/>
      <w:marRight w:val="0"/>
      <w:marTop w:val="0"/>
      <w:marBottom w:val="0"/>
      <w:divBdr>
        <w:top w:val="none" w:sz="0" w:space="0" w:color="auto"/>
        <w:left w:val="none" w:sz="0" w:space="0" w:color="auto"/>
        <w:bottom w:val="none" w:sz="0" w:space="0" w:color="auto"/>
        <w:right w:val="none" w:sz="0" w:space="0" w:color="auto"/>
      </w:divBdr>
    </w:div>
    <w:div w:id="1202093001">
      <w:bodyDiv w:val="1"/>
      <w:marLeft w:val="0"/>
      <w:marRight w:val="0"/>
      <w:marTop w:val="0"/>
      <w:marBottom w:val="0"/>
      <w:divBdr>
        <w:top w:val="none" w:sz="0" w:space="0" w:color="auto"/>
        <w:left w:val="none" w:sz="0" w:space="0" w:color="auto"/>
        <w:bottom w:val="none" w:sz="0" w:space="0" w:color="auto"/>
        <w:right w:val="none" w:sz="0" w:space="0" w:color="auto"/>
      </w:divBdr>
    </w:div>
    <w:div w:id="1205756076">
      <w:bodyDiv w:val="1"/>
      <w:marLeft w:val="0"/>
      <w:marRight w:val="0"/>
      <w:marTop w:val="0"/>
      <w:marBottom w:val="0"/>
      <w:divBdr>
        <w:top w:val="none" w:sz="0" w:space="0" w:color="auto"/>
        <w:left w:val="none" w:sz="0" w:space="0" w:color="auto"/>
        <w:bottom w:val="none" w:sz="0" w:space="0" w:color="auto"/>
        <w:right w:val="none" w:sz="0" w:space="0" w:color="auto"/>
      </w:divBdr>
    </w:div>
    <w:div w:id="1207136885">
      <w:bodyDiv w:val="1"/>
      <w:marLeft w:val="0"/>
      <w:marRight w:val="0"/>
      <w:marTop w:val="0"/>
      <w:marBottom w:val="0"/>
      <w:divBdr>
        <w:top w:val="none" w:sz="0" w:space="0" w:color="auto"/>
        <w:left w:val="none" w:sz="0" w:space="0" w:color="auto"/>
        <w:bottom w:val="none" w:sz="0" w:space="0" w:color="auto"/>
        <w:right w:val="none" w:sz="0" w:space="0" w:color="auto"/>
      </w:divBdr>
    </w:div>
    <w:div w:id="1207185181">
      <w:bodyDiv w:val="1"/>
      <w:marLeft w:val="0"/>
      <w:marRight w:val="0"/>
      <w:marTop w:val="0"/>
      <w:marBottom w:val="0"/>
      <w:divBdr>
        <w:top w:val="none" w:sz="0" w:space="0" w:color="auto"/>
        <w:left w:val="none" w:sz="0" w:space="0" w:color="auto"/>
        <w:bottom w:val="none" w:sz="0" w:space="0" w:color="auto"/>
        <w:right w:val="none" w:sz="0" w:space="0" w:color="auto"/>
      </w:divBdr>
    </w:div>
    <w:div w:id="1209604966">
      <w:bodyDiv w:val="1"/>
      <w:marLeft w:val="0"/>
      <w:marRight w:val="0"/>
      <w:marTop w:val="0"/>
      <w:marBottom w:val="0"/>
      <w:divBdr>
        <w:top w:val="none" w:sz="0" w:space="0" w:color="auto"/>
        <w:left w:val="none" w:sz="0" w:space="0" w:color="auto"/>
        <w:bottom w:val="none" w:sz="0" w:space="0" w:color="auto"/>
        <w:right w:val="none" w:sz="0" w:space="0" w:color="auto"/>
      </w:divBdr>
    </w:div>
    <w:div w:id="1216161517">
      <w:bodyDiv w:val="1"/>
      <w:marLeft w:val="0"/>
      <w:marRight w:val="0"/>
      <w:marTop w:val="0"/>
      <w:marBottom w:val="0"/>
      <w:divBdr>
        <w:top w:val="none" w:sz="0" w:space="0" w:color="auto"/>
        <w:left w:val="none" w:sz="0" w:space="0" w:color="auto"/>
        <w:bottom w:val="none" w:sz="0" w:space="0" w:color="auto"/>
        <w:right w:val="none" w:sz="0" w:space="0" w:color="auto"/>
      </w:divBdr>
    </w:div>
    <w:div w:id="1217357803">
      <w:bodyDiv w:val="1"/>
      <w:marLeft w:val="0"/>
      <w:marRight w:val="0"/>
      <w:marTop w:val="0"/>
      <w:marBottom w:val="0"/>
      <w:divBdr>
        <w:top w:val="none" w:sz="0" w:space="0" w:color="auto"/>
        <w:left w:val="none" w:sz="0" w:space="0" w:color="auto"/>
        <w:bottom w:val="none" w:sz="0" w:space="0" w:color="auto"/>
        <w:right w:val="none" w:sz="0" w:space="0" w:color="auto"/>
      </w:divBdr>
    </w:div>
    <w:div w:id="1220050237">
      <w:bodyDiv w:val="1"/>
      <w:marLeft w:val="0"/>
      <w:marRight w:val="0"/>
      <w:marTop w:val="0"/>
      <w:marBottom w:val="0"/>
      <w:divBdr>
        <w:top w:val="none" w:sz="0" w:space="0" w:color="auto"/>
        <w:left w:val="none" w:sz="0" w:space="0" w:color="auto"/>
        <w:bottom w:val="none" w:sz="0" w:space="0" w:color="auto"/>
        <w:right w:val="none" w:sz="0" w:space="0" w:color="auto"/>
      </w:divBdr>
    </w:div>
    <w:div w:id="1228223129">
      <w:bodyDiv w:val="1"/>
      <w:marLeft w:val="0"/>
      <w:marRight w:val="0"/>
      <w:marTop w:val="0"/>
      <w:marBottom w:val="0"/>
      <w:divBdr>
        <w:top w:val="none" w:sz="0" w:space="0" w:color="auto"/>
        <w:left w:val="none" w:sz="0" w:space="0" w:color="auto"/>
        <w:bottom w:val="none" w:sz="0" w:space="0" w:color="auto"/>
        <w:right w:val="none" w:sz="0" w:space="0" w:color="auto"/>
      </w:divBdr>
      <w:divsChild>
        <w:div w:id="1837652670">
          <w:marLeft w:val="0"/>
          <w:marRight w:val="0"/>
          <w:marTop w:val="0"/>
          <w:marBottom w:val="0"/>
          <w:divBdr>
            <w:top w:val="none" w:sz="0" w:space="0" w:color="auto"/>
            <w:left w:val="none" w:sz="0" w:space="0" w:color="auto"/>
            <w:bottom w:val="none" w:sz="0" w:space="0" w:color="auto"/>
            <w:right w:val="none" w:sz="0" w:space="0" w:color="auto"/>
          </w:divBdr>
        </w:div>
      </w:divsChild>
    </w:div>
    <w:div w:id="1228498623">
      <w:bodyDiv w:val="1"/>
      <w:marLeft w:val="0"/>
      <w:marRight w:val="0"/>
      <w:marTop w:val="0"/>
      <w:marBottom w:val="0"/>
      <w:divBdr>
        <w:top w:val="none" w:sz="0" w:space="0" w:color="auto"/>
        <w:left w:val="none" w:sz="0" w:space="0" w:color="auto"/>
        <w:bottom w:val="none" w:sz="0" w:space="0" w:color="auto"/>
        <w:right w:val="none" w:sz="0" w:space="0" w:color="auto"/>
      </w:divBdr>
    </w:div>
    <w:div w:id="1236010847">
      <w:bodyDiv w:val="1"/>
      <w:marLeft w:val="0"/>
      <w:marRight w:val="0"/>
      <w:marTop w:val="0"/>
      <w:marBottom w:val="0"/>
      <w:divBdr>
        <w:top w:val="none" w:sz="0" w:space="0" w:color="auto"/>
        <w:left w:val="none" w:sz="0" w:space="0" w:color="auto"/>
        <w:bottom w:val="none" w:sz="0" w:space="0" w:color="auto"/>
        <w:right w:val="none" w:sz="0" w:space="0" w:color="auto"/>
      </w:divBdr>
    </w:div>
    <w:div w:id="1236427474">
      <w:bodyDiv w:val="1"/>
      <w:marLeft w:val="0"/>
      <w:marRight w:val="0"/>
      <w:marTop w:val="0"/>
      <w:marBottom w:val="0"/>
      <w:divBdr>
        <w:top w:val="none" w:sz="0" w:space="0" w:color="auto"/>
        <w:left w:val="none" w:sz="0" w:space="0" w:color="auto"/>
        <w:bottom w:val="none" w:sz="0" w:space="0" w:color="auto"/>
        <w:right w:val="none" w:sz="0" w:space="0" w:color="auto"/>
      </w:divBdr>
    </w:div>
    <w:div w:id="1240560502">
      <w:bodyDiv w:val="1"/>
      <w:marLeft w:val="0"/>
      <w:marRight w:val="0"/>
      <w:marTop w:val="0"/>
      <w:marBottom w:val="0"/>
      <w:divBdr>
        <w:top w:val="none" w:sz="0" w:space="0" w:color="auto"/>
        <w:left w:val="none" w:sz="0" w:space="0" w:color="auto"/>
        <w:bottom w:val="none" w:sz="0" w:space="0" w:color="auto"/>
        <w:right w:val="none" w:sz="0" w:space="0" w:color="auto"/>
      </w:divBdr>
    </w:div>
    <w:div w:id="1240866213">
      <w:bodyDiv w:val="1"/>
      <w:marLeft w:val="0"/>
      <w:marRight w:val="0"/>
      <w:marTop w:val="0"/>
      <w:marBottom w:val="0"/>
      <w:divBdr>
        <w:top w:val="none" w:sz="0" w:space="0" w:color="auto"/>
        <w:left w:val="none" w:sz="0" w:space="0" w:color="auto"/>
        <w:bottom w:val="none" w:sz="0" w:space="0" w:color="auto"/>
        <w:right w:val="none" w:sz="0" w:space="0" w:color="auto"/>
      </w:divBdr>
    </w:div>
    <w:div w:id="1241793718">
      <w:bodyDiv w:val="1"/>
      <w:marLeft w:val="0"/>
      <w:marRight w:val="0"/>
      <w:marTop w:val="0"/>
      <w:marBottom w:val="0"/>
      <w:divBdr>
        <w:top w:val="none" w:sz="0" w:space="0" w:color="auto"/>
        <w:left w:val="none" w:sz="0" w:space="0" w:color="auto"/>
        <w:bottom w:val="none" w:sz="0" w:space="0" w:color="auto"/>
        <w:right w:val="none" w:sz="0" w:space="0" w:color="auto"/>
      </w:divBdr>
    </w:div>
    <w:div w:id="1243296949">
      <w:bodyDiv w:val="1"/>
      <w:marLeft w:val="0"/>
      <w:marRight w:val="0"/>
      <w:marTop w:val="0"/>
      <w:marBottom w:val="0"/>
      <w:divBdr>
        <w:top w:val="none" w:sz="0" w:space="0" w:color="auto"/>
        <w:left w:val="none" w:sz="0" w:space="0" w:color="auto"/>
        <w:bottom w:val="none" w:sz="0" w:space="0" w:color="auto"/>
        <w:right w:val="none" w:sz="0" w:space="0" w:color="auto"/>
      </w:divBdr>
    </w:div>
    <w:div w:id="1244100858">
      <w:bodyDiv w:val="1"/>
      <w:marLeft w:val="0"/>
      <w:marRight w:val="0"/>
      <w:marTop w:val="0"/>
      <w:marBottom w:val="0"/>
      <w:divBdr>
        <w:top w:val="none" w:sz="0" w:space="0" w:color="auto"/>
        <w:left w:val="none" w:sz="0" w:space="0" w:color="auto"/>
        <w:bottom w:val="none" w:sz="0" w:space="0" w:color="auto"/>
        <w:right w:val="none" w:sz="0" w:space="0" w:color="auto"/>
      </w:divBdr>
    </w:div>
    <w:div w:id="1245342358">
      <w:bodyDiv w:val="1"/>
      <w:marLeft w:val="0"/>
      <w:marRight w:val="0"/>
      <w:marTop w:val="0"/>
      <w:marBottom w:val="0"/>
      <w:divBdr>
        <w:top w:val="none" w:sz="0" w:space="0" w:color="auto"/>
        <w:left w:val="none" w:sz="0" w:space="0" w:color="auto"/>
        <w:bottom w:val="none" w:sz="0" w:space="0" w:color="auto"/>
        <w:right w:val="none" w:sz="0" w:space="0" w:color="auto"/>
      </w:divBdr>
      <w:divsChild>
        <w:div w:id="604071885">
          <w:marLeft w:val="0"/>
          <w:marRight w:val="0"/>
          <w:marTop w:val="0"/>
          <w:marBottom w:val="0"/>
          <w:divBdr>
            <w:top w:val="none" w:sz="0" w:space="0" w:color="auto"/>
            <w:left w:val="none" w:sz="0" w:space="0" w:color="auto"/>
            <w:bottom w:val="none" w:sz="0" w:space="0" w:color="auto"/>
            <w:right w:val="none" w:sz="0" w:space="0" w:color="auto"/>
          </w:divBdr>
          <w:divsChild>
            <w:div w:id="446579337">
              <w:marLeft w:val="0"/>
              <w:marRight w:val="0"/>
              <w:marTop w:val="0"/>
              <w:marBottom w:val="0"/>
              <w:divBdr>
                <w:top w:val="none" w:sz="0" w:space="0" w:color="auto"/>
                <w:left w:val="none" w:sz="0" w:space="0" w:color="auto"/>
                <w:bottom w:val="none" w:sz="0" w:space="0" w:color="auto"/>
                <w:right w:val="none" w:sz="0" w:space="0" w:color="auto"/>
              </w:divBdr>
              <w:divsChild>
                <w:div w:id="1460027811">
                  <w:marLeft w:val="0"/>
                  <w:marRight w:val="0"/>
                  <w:marTop w:val="0"/>
                  <w:marBottom w:val="0"/>
                  <w:divBdr>
                    <w:top w:val="none" w:sz="0" w:space="0" w:color="auto"/>
                    <w:left w:val="none" w:sz="0" w:space="0" w:color="auto"/>
                    <w:bottom w:val="none" w:sz="0" w:space="0" w:color="auto"/>
                    <w:right w:val="none" w:sz="0" w:space="0" w:color="auto"/>
                  </w:divBdr>
                  <w:divsChild>
                    <w:div w:id="1313564274">
                      <w:marLeft w:val="0"/>
                      <w:marRight w:val="0"/>
                      <w:marTop w:val="0"/>
                      <w:marBottom w:val="0"/>
                      <w:divBdr>
                        <w:top w:val="none" w:sz="0" w:space="0" w:color="auto"/>
                        <w:left w:val="none" w:sz="0" w:space="0" w:color="auto"/>
                        <w:bottom w:val="none" w:sz="0" w:space="0" w:color="auto"/>
                        <w:right w:val="none" w:sz="0" w:space="0" w:color="auto"/>
                      </w:divBdr>
                      <w:divsChild>
                        <w:div w:id="78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3029781">
      <w:bodyDiv w:val="1"/>
      <w:marLeft w:val="0"/>
      <w:marRight w:val="0"/>
      <w:marTop w:val="0"/>
      <w:marBottom w:val="0"/>
      <w:divBdr>
        <w:top w:val="none" w:sz="0" w:space="0" w:color="auto"/>
        <w:left w:val="none" w:sz="0" w:space="0" w:color="auto"/>
        <w:bottom w:val="none" w:sz="0" w:space="0" w:color="auto"/>
        <w:right w:val="none" w:sz="0" w:space="0" w:color="auto"/>
      </w:divBdr>
    </w:div>
    <w:div w:id="1265461955">
      <w:bodyDiv w:val="1"/>
      <w:marLeft w:val="0"/>
      <w:marRight w:val="0"/>
      <w:marTop w:val="0"/>
      <w:marBottom w:val="0"/>
      <w:divBdr>
        <w:top w:val="none" w:sz="0" w:space="0" w:color="auto"/>
        <w:left w:val="none" w:sz="0" w:space="0" w:color="auto"/>
        <w:bottom w:val="none" w:sz="0" w:space="0" w:color="auto"/>
        <w:right w:val="none" w:sz="0" w:space="0" w:color="auto"/>
      </w:divBdr>
    </w:div>
    <w:div w:id="1265844138">
      <w:bodyDiv w:val="1"/>
      <w:marLeft w:val="0"/>
      <w:marRight w:val="0"/>
      <w:marTop w:val="0"/>
      <w:marBottom w:val="0"/>
      <w:divBdr>
        <w:top w:val="none" w:sz="0" w:space="0" w:color="auto"/>
        <w:left w:val="none" w:sz="0" w:space="0" w:color="auto"/>
        <w:bottom w:val="none" w:sz="0" w:space="0" w:color="auto"/>
        <w:right w:val="none" w:sz="0" w:space="0" w:color="auto"/>
      </w:divBdr>
    </w:div>
    <w:div w:id="1270508813">
      <w:bodyDiv w:val="1"/>
      <w:marLeft w:val="0"/>
      <w:marRight w:val="0"/>
      <w:marTop w:val="0"/>
      <w:marBottom w:val="0"/>
      <w:divBdr>
        <w:top w:val="none" w:sz="0" w:space="0" w:color="auto"/>
        <w:left w:val="none" w:sz="0" w:space="0" w:color="auto"/>
        <w:bottom w:val="none" w:sz="0" w:space="0" w:color="auto"/>
        <w:right w:val="none" w:sz="0" w:space="0" w:color="auto"/>
      </w:divBdr>
    </w:div>
    <w:div w:id="1283657216">
      <w:bodyDiv w:val="1"/>
      <w:marLeft w:val="0"/>
      <w:marRight w:val="0"/>
      <w:marTop w:val="0"/>
      <w:marBottom w:val="0"/>
      <w:divBdr>
        <w:top w:val="none" w:sz="0" w:space="0" w:color="auto"/>
        <w:left w:val="none" w:sz="0" w:space="0" w:color="auto"/>
        <w:bottom w:val="none" w:sz="0" w:space="0" w:color="auto"/>
        <w:right w:val="none" w:sz="0" w:space="0" w:color="auto"/>
      </w:divBdr>
    </w:div>
    <w:div w:id="1283996548">
      <w:bodyDiv w:val="1"/>
      <w:marLeft w:val="0"/>
      <w:marRight w:val="0"/>
      <w:marTop w:val="0"/>
      <w:marBottom w:val="0"/>
      <w:divBdr>
        <w:top w:val="none" w:sz="0" w:space="0" w:color="auto"/>
        <w:left w:val="none" w:sz="0" w:space="0" w:color="auto"/>
        <w:bottom w:val="none" w:sz="0" w:space="0" w:color="auto"/>
        <w:right w:val="none" w:sz="0" w:space="0" w:color="auto"/>
      </w:divBdr>
    </w:div>
    <w:div w:id="1286810559">
      <w:bodyDiv w:val="1"/>
      <w:marLeft w:val="0"/>
      <w:marRight w:val="0"/>
      <w:marTop w:val="0"/>
      <w:marBottom w:val="0"/>
      <w:divBdr>
        <w:top w:val="none" w:sz="0" w:space="0" w:color="auto"/>
        <w:left w:val="none" w:sz="0" w:space="0" w:color="auto"/>
        <w:bottom w:val="none" w:sz="0" w:space="0" w:color="auto"/>
        <w:right w:val="none" w:sz="0" w:space="0" w:color="auto"/>
      </w:divBdr>
    </w:div>
    <w:div w:id="1290433963">
      <w:bodyDiv w:val="1"/>
      <w:marLeft w:val="0"/>
      <w:marRight w:val="0"/>
      <w:marTop w:val="0"/>
      <w:marBottom w:val="0"/>
      <w:divBdr>
        <w:top w:val="none" w:sz="0" w:space="0" w:color="auto"/>
        <w:left w:val="none" w:sz="0" w:space="0" w:color="auto"/>
        <w:bottom w:val="none" w:sz="0" w:space="0" w:color="auto"/>
        <w:right w:val="none" w:sz="0" w:space="0" w:color="auto"/>
      </w:divBdr>
    </w:div>
    <w:div w:id="1299648372">
      <w:bodyDiv w:val="1"/>
      <w:marLeft w:val="0"/>
      <w:marRight w:val="0"/>
      <w:marTop w:val="0"/>
      <w:marBottom w:val="0"/>
      <w:divBdr>
        <w:top w:val="none" w:sz="0" w:space="0" w:color="auto"/>
        <w:left w:val="none" w:sz="0" w:space="0" w:color="auto"/>
        <w:bottom w:val="none" w:sz="0" w:space="0" w:color="auto"/>
        <w:right w:val="none" w:sz="0" w:space="0" w:color="auto"/>
      </w:divBdr>
    </w:div>
    <w:div w:id="1302348890">
      <w:bodyDiv w:val="1"/>
      <w:marLeft w:val="0"/>
      <w:marRight w:val="0"/>
      <w:marTop w:val="0"/>
      <w:marBottom w:val="0"/>
      <w:divBdr>
        <w:top w:val="none" w:sz="0" w:space="0" w:color="auto"/>
        <w:left w:val="none" w:sz="0" w:space="0" w:color="auto"/>
        <w:bottom w:val="none" w:sz="0" w:space="0" w:color="auto"/>
        <w:right w:val="none" w:sz="0" w:space="0" w:color="auto"/>
      </w:divBdr>
    </w:div>
    <w:div w:id="1305693072">
      <w:bodyDiv w:val="1"/>
      <w:marLeft w:val="0"/>
      <w:marRight w:val="0"/>
      <w:marTop w:val="0"/>
      <w:marBottom w:val="0"/>
      <w:divBdr>
        <w:top w:val="none" w:sz="0" w:space="0" w:color="auto"/>
        <w:left w:val="none" w:sz="0" w:space="0" w:color="auto"/>
        <w:bottom w:val="none" w:sz="0" w:space="0" w:color="auto"/>
        <w:right w:val="none" w:sz="0" w:space="0" w:color="auto"/>
      </w:divBdr>
    </w:div>
    <w:div w:id="1307779109">
      <w:bodyDiv w:val="1"/>
      <w:marLeft w:val="0"/>
      <w:marRight w:val="0"/>
      <w:marTop w:val="0"/>
      <w:marBottom w:val="0"/>
      <w:divBdr>
        <w:top w:val="none" w:sz="0" w:space="0" w:color="auto"/>
        <w:left w:val="none" w:sz="0" w:space="0" w:color="auto"/>
        <w:bottom w:val="none" w:sz="0" w:space="0" w:color="auto"/>
        <w:right w:val="none" w:sz="0" w:space="0" w:color="auto"/>
      </w:divBdr>
    </w:div>
    <w:div w:id="1308053726">
      <w:bodyDiv w:val="1"/>
      <w:marLeft w:val="0"/>
      <w:marRight w:val="0"/>
      <w:marTop w:val="0"/>
      <w:marBottom w:val="0"/>
      <w:divBdr>
        <w:top w:val="none" w:sz="0" w:space="0" w:color="auto"/>
        <w:left w:val="none" w:sz="0" w:space="0" w:color="auto"/>
        <w:bottom w:val="none" w:sz="0" w:space="0" w:color="auto"/>
        <w:right w:val="none" w:sz="0" w:space="0" w:color="auto"/>
      </w:divBdr>
    </w:div>
    <w:div w:id="1318804179">
      <w:bodyDiv w:val="1"/>
      <w:marLeft w:val="0"/>
      <w:marRight w:val="0"/>
      <w:marTop w:val="0"/>
      <w:marBottom w:val="0"/>
      <w:divBdr>
        <w:top w:val="none" w:sz="0" w:space="0" w:color="auto"/>
        <w:left w:val="none" w:sz="0" w:space="0" w:color="auto"/>
        <w:bottom w:val="none" w:sz="0" w:space="0" w:color="auto"/>
        <w:right w:val="none" w:sz="0" w:space="0" w:color="auto"/>
      </w:divBdr>
    </w:div>
    <w:div w:id="1319919741">
      <w:bodyDiv w:val="1"/>
      <w:marLeft w:val="0"/>
      <w:marRight w:val="0"/>
      <w:marTop w:val="0"/>
      <w:marBottom w:val="0"/>
      <w:divBdr>
        <w:top w:val="none" w:sz="0" w:space="0" w:color="auto"/>
        <w:left w:val="none" w:sz="0" w:space="0" w:color="auto"/>
        <w:bottom w:val="none" w:sz="0" w:space="0" w:color="auto"/>
        <w:right w:val="none" w:sz="0" w:space="0" w:color="auto"/>
      </w:divBdr>
    </w:div>
    <w:div w:id="1321930573">
      <w:bodyDiv w:val="1"/>
      <w:marLeft w:val="0"/>
      <w:marRight w:val="0"/>
      <w:marTop w:val="0"/>
      <w:marBottom w:val="0"/>
      <w:divBdr>
        <w:top w:val="none" w:sz="0" w:space="0" w:color="auto"/>
        <w:left w:val="none" w:sz="0" w:space="0" w:color="auto"/>
        <w:bottom w:val="none" w:sz="0" w:space="0" w:color="auto"/>
        <w:right w:val="none" w:sz="0" w:space="0" w:color="auto"/>
      </w:divBdr>
    </w:div>
    <w:div w:id="1327592304">
      <w:bodyDiv w:val="1"/>
      <w:marLeft w:val="0"/>
      <w:marRight w:val="0"/>
      <w:marTop w:val="0"/>
      <w:marBottom w:val="0"/>
      <w:divBdr>
        <w:top w:val="none" w:sz="0" w:space="0" w:color="auto"/>
        <w:left w:val="none" w:sz="0" w:space="0" w:color="auto"/>
        <w:bottom w:val="none" w:sz="0" w:space="0" w:color="auto"/>
        <w:right w:val="none" w:sz="0" w:space="0" w:color="auto"/>
      </w:divBdr>
    </w:div>
    <w:div w:id="1329864163">
      <w:bodyDiv w:val="1"/>
      <w:marLeft w:val="0"/>
      <w:marRight w:val="0"/>
      <w:marTop w:val="0"/>
      <w:marBottom w:val="0"/>
      <w:divBdr>
        <w:top w:val="none" w:sz="0" w:space="0" w:color="auto"/>
        <w:left w:val="none" w:sz="0" w:space="0" w:color="auto"/>
        <w:bottom w:val="none" w:sz="0" w:space="0" w:color="auto"/>
        <w:right w:val="none" w:sz="0" w:space="0" w:color="auto"/>
      </w:divBdr>
    </w:div>
    <w:div w:id="1330060532">
      <w:bodyDiv w:val="1"/>
      <w:marLeft w:val="0"/>
      <w:marRight w:val="0"/>
      <w:marTop w:val="0"/>
      <w:marBottom w:val="0"/>
      <w:divBdr>
        <w:top w:val="none" w:sz="0" w:space="0" w:color="auto"/>
        <w:left w:val="none" w:sz="0" w:space="0" w:color="auto"/>
        <w:bottom w:val="none" w:sz="0" w:space="0" w:color="auto"/>
        <w:right w:val="none" w:sz="0" w:space="0" w:color="auto"/>
      </w:divBdr>
    </w:div>
    <w:div w:id="1333680161">
      <w:bodyDiv w:val="1"/>
      <w:marLeft w:val="0"/>
      <w:marRight w:val="0"/>
      <w:marTop w:val="0"/>
      <w:marBottom w:val="0"/>
      <w:divBdr>
        <w:top w:val="none" w:sz="0" w:space="0" w:color="auto"/>
        <w:left w:val="none" w:sz="0" w:space="0" w:color="auto"/>
        <w:bottom w:val="none" w:sz="0" w:space="0" w:color="auto"/>
        <w:right w:val="none" w:sz="0" w:space="0" w:color="auto"/>
      </w:divBdr>
    </w:div>
    <w:div w:id="1335575015">
      <w:bodyDiv w:val="1"/>
      <w:marLeft w:val="0"/>
      <w:marRight w:val="0"/>
      <w:marTop w:val="0"/>
      <w:marBottom w:val="0"/>
      <w:divBdr>
        <w:top w:val="none" w:sz="0" w:space="0" w:color="auto"/>
        <w:left w:val="none" w:sz="0" w:space="0" w:color="auto"/>
        <w:bottom w:val="none" w:sz="0" w:space="0" w:color="auto"/>
        <w:right w:val="none" w:sz="0" w:space="0" w:color="auto"/>
      </w:divBdr>
    </w:div>
    <w:div w:id="1336760538">
      <w:bodyDiv w:val="1"/>
      <w:marLeft w:val="0"/>
      <w:marRight w:val="0"/>
      <w:marTop w:val="0"/>
      <w:marBottom w:val="0"/>
      <w:divBdr>
        <w:top w:val="none" w:sz="0" w:space="0" w:color="auto"/>
        <w:left w:val="none" w:sz="0" w:space="0" w:color="auto"/>
        <w:bottom w:val="none" w:sz="0" w:space="0" w:color="auto"/>
        <w:right w:val="none" w:sz="0" w:space="0" w:color="auto"/>
      </w:divBdr>
    </w:div>
    <w:div w:id="1339234024">
      <w:bodyDiv w:val="1"/>
      <w:marLeft w:val="0"/>
      <w:marRight w:val="0"/>
      <w:marTop w:val="0"/>
      <w:marBottom w:val="0"/>
      <w:divBdr>
        <w:top w:val="none" w:sz="0" w:space="0" w:color="auto"/>
        <w:left w:val="none" w:sz="0" w:space="0" w:color="auto"/>
        <w:bottom w:val="none" w:sz="0" w:space="0" w:color="auto"/>
        <w:right w:val="none" w:sz="0" w:space="0" w:color="auto"/>
      </w:divBdr>
    </w:div>
    <w:div w:id="1339575630">
      <w:bodyDiv w:val="1"/>
      <w:marLeft w:val="0"/>
      <w:marRight w:val="0"/>
      <w:marTop w:val="0"/>
      <w:marBottom w:val="0"/>
      <w:divBdr>
        <w:top w:val="none" w:sz="0" w:space="0" w:color="auto"/>
        <w:left w:val="none" w:sz="0" w:space="0" w:color="auto"/>
        <w:bottom w:val="none" w:sz="0" w:space="0" w:color="auto"/>
        <w:right w:val="none" w:sz="0" w:space="0" w:color="auto"/>
      </w:divBdr>
    </w:div>
    <w:div w:id="1354922656">
      <w:bodyDiv w:val="1"/>
      <w:marLeft w:val="0"/>
      <w:marRight w:val="0"/>
      <w:marTop w:val="0"/>
      <w:marBottom w:val="0"/>
      <w:divBdr>
        <w:top w:val="none" w:sz="0" w:space="0" w:color="auto"/>
        <w:left w:val="none" w:sz="0" w:space="0" w:color="auto"/>
        <w:bottom w:val="none" w:sz="0" w:space="0" w:color="auto"/>
        <w:right w:val="none" w:sz="0" w:space="0" w:color="auto"/>
      </w:divBdr>
    </w:div>
    <w:div w:id="1359694035">
      <w:bodyDiv w:val="1"/>
      <w:marLeft w:val="0"/>
      <w:marRight w:val="0"/>
      <w:marTop w:val="0"/>
      <w:marBottom w:val="0"/>
      <w:divBdr>
        <w:top w:val="none" w:sz="0" w:space="0" w:color="auto"/>
        <w:left w:val="none" w:sz="0" w:space="0" w:color="auto"/>
        <w:bottom w:val="none" w:sz="0" w:space="0" w:color="auto"/>
        <w:right w:val="none" w:sz="0" w:space="0" w:color="auto"/>
      </w:divBdr>
    </w:div>
    <w:div w:id="1360736054">
      <w:bodyDiv w:val="1"/>
      <w:marLeft w:val="0"/>
      <w:marRight w:val="0"/>
      <w:marTop w:val="0"/>
      <w:marBottom w:val="0"/>
      <w:divBdr>
        <w:top w:val="none" w:sz="0" w:space="0" w:color="auto"/>
        <w:left w:val="none" w:sz="0" w:space="0" w:color="auto"/>
        <w:bottom w:val="none" w:sz="0" w:space="0" w:color="auto"/>
        <w:right w:val="none" w:sz="0" w:space="0" w:color="auto"/>
      </w:divBdr>
    </w:div>
    <w:div w:id="1366178637">
      <w:bodyDiv w:val="1"/>
      <w:marLeft w:val="0"/>
      <w:marRight w:val="0"/>
      <w:marTop w:val="0"/>
      <w:marBottom w:val="0"/>
      <w:divBdr>
        <w:top w:val="none" w:sz="0" w:space="0" w:color="auto"/>
        <w:left w:val="none" w:sz="0" w:space="0" w:color="auto"/>
        <w:bottom w:val="none" w:sz="0" w:space="0" w:color="auto"/>
        <w:right w:val="none" w:sz="0" w:space="0" w:color="auto"/>
      </w:divBdr>
    </w:div>
    <w:div w:id="1369452095">
      <w:bodyDiv w:val="1"/>
      <w:marLeft w:val="0"/>
      <w:marRight w:val="0"/>
      <w:marTop w:val="0"/>
      <w:marBottom w:val="0"/>
      <w:divBdr>
        <w:top w:val="none" w:sz="0" w:space="0" w:color="auto"/>
        <w:left w:val="none" w:sz="0" w:space="0" w:color="auto"/>
        <w:bottom w:val="none" w:sz="0" w:space="0" w:color="auto"/>
        <w:right w:val="none" w:sz="0" w:space="0" w:color="auto"/>
      </w:divBdr>
    </w:div>
    <w:div w:id="1377437066">
      <w:bodyDiv w:val="1"/>
      <w:marLeft w:val="0"/>
      <w:marRight w:val="0"/>
      <w:marTop w:val="0"/>
      <w:marBottom w:val="0"/>
      <w:divBdr>
        <w:top w:val="none" w:sz="0" w:space="0" w:color="auto"/>
        <w:left w:val="none" w:sz="0" w:space="0" w:color="auto"/>
        <w:bottom w:val="none" w:sz="0" w:space="0" w:color="auto"/>
        <w:right w:val="none" w:sz="0" w:space="0" w:color="auto"/>
      </w:divBdr>
      <w:divsChild>
        <w:div w:id="1394498819">
          <w:marLeft w:val="0"/>
          <w:marRight w:val="0"/>
          <w:marTop w:val="0"/>
          <w:marBottom w:val="0"/>
          <w:divBdr>
            <w:top w:val="none" w:sz="0" w:space="0" w:color="auto"/>
            <w:left w:val="none" w:sz="0" w:space="0" w:color="auto"/>
            <w:bottom w:val="none" w:sz="0" w:space="0" w:color="auto"/>
            <w:right w:val="none" w:sz="0" w:space="0" w:color="auto"/>
          </w:divBdr>
        </w:div>
      </w:divsChild>
    </w:div>
    <w:div w:id="1381828686">
      <w:bodyDiv w:val="1"/>
      <w:marLeft w:val="0"/>
      <w:marRight w:val="0"/>
      <w:marTop w:val="0"/>
      <w:marBottom w:val="0"/>
      <w:divBdr>
        <w:top w:val="none" w:sz="0" w:space="0" w:color="auto"/>
        <w:left w:val="none" w:sz="0" w:space="0" w:color="auto"/>
        <w:bottom w:val="none" w:sz="0" w:space="0" w:color="auto"/>
        <w:right w:val="none" w:sz="0" w:space="0" w:color="auto"/>
      </w:divBdr>
    </w:div>
    <w:div w:id="1386947091">
      <w:bodyDiv w:val="1"/>
      <w:marLeft w:val="0"/>
      <w:marRight w:val="0"/>
      <w:marTop w:val="0"/>
      <w:marBottom w:val="0"/>
      <w:divBdr>
        <w:top w:val="none" w:sz="0" w:space="0" w:color="auto"/>
        <w:left w:val="none" w:sz="0" w:space="0" w:color="auto"/>
        <w:bottom w:val="none" w:sz="0" w:space="0" w:color="auto"/>
        <w:right w:val="none" w:sz="0" w:space="0" w:color="auto"/>
      </w:divBdr>
    </w:div>
    <w:div w:id="1387686345">
      <w:bodyDiv w:val="1"/>
      <w:marLeft w:val="0"/>
      <w:marRight w:val="0"/>
      <w:marTop w:val="0"/>
      <w:marBottom w:val="0"/>
      <w:divBdr>
        <w:top w:val="none" w:sz="0" w:space="0" w:color="auto"/>
        <w:left w:val="none" w:sz="0" w:space="0" w:color="auto"/>
        <w:bottom w:val="none" w:sz="0" w:space="0" w:color="auto"/>
        <w:right w:val="none" w:sz="0" w:space="0" w:color="auto"/>
      </w:divBdr>
      <w:divsChild>
        <w:div w:id="1616936581">
          <w:marLeft w:val="0"/>
          <w:marRight w:val="0"/>
          <w:marTop w:val="0"/>
          <w:marBottom w:val="0"/>
          <w:divBdr>
            <w:top w:val="none" w:sz="0" w:space="0" w:color="auto"/>
            <w:left w:val="none" w:sz="0" w:space="0" w:color="auto"/>
            <w:bottom w:val="none" w:sz="0" w:space="0" w:color="auto"/>
            <w:right w:val="none" w:sz="0" w:space="0" w:color="auto"/>
          </w:divBdr>
          <w:divsChild>
            <w:div w:id="1063869482">
              <w:marLeft w:val="0"/>
              <w:marRight w:val="0"/>
              <w:marTop w:val="0"/>
              <w:marBottom w:val="0"/>
              <w:divBdr>
                <w:top w:val="none" w:sz="0" w:space="0" w:color="auto"/>
                <w:left w:val="none" w:sz="0" w:space="0" w:color="auto"/>
                <w:bottom w:val="none" w:sz="0" w:space="0" w:color="auto"/>
                <w:right w:val="none" w:sz="0" w:space="0" w:color="auto"/>
              </w:divBdr>
              <w:divsChild>
                <w:div w:id="2003583839">
                  <w:marLeft w:val="0"/>
                  <w:marRight w:val="0"/>
                  <w:marTop w:val="0"/>
                  <w:marBottom w:val="0"/>
                  <w:divBdr>
                    <w:top w:val="none" w:sz="0" w:space="0" w:color="auto"/>
                    <w:left w:val="none" w:sz="0" w:space="0" w:color="auto"/>
                    <w:bottom w:val="none" w:sz="0" w:space="0" w:color="auto"/>
                    <w:right w:val="none" w:sz="0" w:space="0" w:color="auto"/>
                  </w:divBdr>
                  <w:divsChild>
                    <w:div w:id="580867364">
                      <w:marLeft w:val="0"/>
                      <w:marRight w:val="0"/>
                      <w:marTop w:val="0"/>
                      <w:marBottom w:val="0"/>
                      <w:divBdr>
                        <w:top w:val="none" w:sz="0" w:space="0" w:color="auto"/>
                        <w:left w:val="none" w:sz="0" w:space="0" w:color="auto"/>
                        <w:bottom w:val="none" w:sz="0" w:space="0" w:color="auto"/>
                        <w:right w:val="none" w:sz="0" w:space="0" w:color="auto"/>
                      </w:divBdr>
                      <w:divsChild>
                        <w:div w:id="1008291633">
                          <w:marLeft w:val="0"/>
                          <w:marRight w:val="0"/>
                          <w:marTop w:val="0"/>
                          <w:marBottom w:val="0"/>
                          <w:divBdr>
                            <w:top w:val="none" w:sz="0" w:space="0" w:color="auto"/>
                            <w:left w:val="none" w:sz="0" w:space="0" w:color="auto"/>
                            <w:bottom w:val="none" w:sz="0" w:space="0" w:color="auto"/>
                            <w:right w:val="none" w:sz="0" w:space="0" w:color="auto"/>
                          </w:divBdr>
                          <w:divsChild>
                            <w:div w:id="109262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177654">
      <w:bodyDiv w:val="1"/>
      <w:marLeft w:val="0"/>
      <w:marRight w:val="0"/>
      <w:marTop w:val="0"/>
      <w:marBottom w:val="0"/>
      <w:divBdr>
        <w:top w:val="none" w:sz="0" w:space="0" w:color="auto"/>
        <w:left w:val="none" w:sz="0" w:space="0" w:color="auto"/>
        <w:bottom w:val="none" w:sz="0" w:space="0" w:color="auto"/>
        <w:right w:val="none" w:sz="0" w:space="0" w:color="auto"/>
      </w:divBdr>
    </w:div>
    <w:div w:id="1409109795">
      <w:bodyDiv w:val="1"/>
      <w:marLeft w:val="0"/>
      <w:marRight w:val="0"/>
      <w:marTop w:val="0"/>
      <w:marBottom w:val="0"/>
      <w:divBdr>
        <w:top w:val="none" w:sz="0" w:space="0" w:color="auto"/>
        <w:left w:val="none" w:sz="0" w:space="0" w:color="auto"/>
        <w:bottom w:val="none" w:sz="0" w:space="0" w:color="auto"/>
        <w:right w:val="none" w:sz="0" w:space="0" w:color="auto"/>
      </w:divBdr>
    </w:div>
    <w:div w:id="1410813939">
      <w:bodyDiv w:val="1"/>
      <w:marLeft w:val="0"/>
      <w:marRight w:val="0"/>
      <w:marTop w:val="0"/>
      <w:marBottom w:val="0"/>
      <w:divBdr>
        <w:top w:val="none" w:sz="0" w:space="0" w:color="auto"/>
        <w:left w:val="none" w:sz="0" w:space="0" w:color="auto"/>
        <w:bottom w:val="none" w:sz="0" w:space="0" w:color="auto"/>
        <w:right w:val="none" w:sz="0" w:space="0" w:color="auto"/>
      </w:divBdr>
    </w:div>
    <w:div w:id="1417434665">
      <w:bodyDiv w:val="1"/>
      <w:marLeft w:val="0"/>
      <w:marRight w:val="0"/>
      <w:marTop w:val="0"/>
      <w:marBottom w:val="0"/>
      <w:divBdr>
        <w:top w:val="none" w:sz="0" w:space="0" w:color="auto"/>
        <w:left w:val="none" w:sz="0" w:space="0" w:color="auto"/>
        <w:bottom w:val="none" w:sz="0" w:space="0" w:color="auto"/>
        <w:right w:val="none" w:sz="0" w:space="0" w:color="auto"/>
      </w:divBdr>
    </w:div>
    <w:div w:id="1417551210">
      <w:bodyDiv w:val="1"/>
      <w:marLeft w:val="0"/>
      <w:marRight w:val="0"/>
      <w:marTop w:val="0"/>
      <w:marBottom w:val="0"/>
      <w:divBdr>
        <w:top w:val="none" w:sz="0" w:space="0" w:color="auto"/>
        <w:left w:val="none" w:sz="0" w:space="0" w:color="auto"/>
        <w:bottom w:val="none" w:sz="0" w:space="0" w:color="auto"/>
        <w:right w:val="none" w:sz="0" w:space="0" w:color="auto"/>
      </w:divBdr>
    </w:div>
    <w:div w:id="1419591819">
      <w:bodyDiv w:val="1"/>
      <w:marLeft w:val="0"/>
      <w:marRight w:val="0"/>
      <w:marTop w:val="0"/>
      <w:marBottom w:val="0"/>
      <w:divBdr>
        <w:top w:val="none" w:sz="0" w:space="0" w:color="auto"/>
        <w:left w:val="none" w:sz="0" w:space="0" w:color="auto"/>
        <w:bottom w:val="none" w:sz="0" w:space="0" w:color="auto"/>
        <w:right w:val="none" w:sz="0" w:space="0" w:color="auto"/>
      </w:divBdr>
      <w:divsChild>
        <w:div w:id="209419151">
          <w:blockQuote w:val="1"/>
          <w:marLeft w:val="0"/>
          <w:marRight w:val="0"/>
          <w:marTop w:val="0"/>
          <w:marBottom w:val="0"/>
          <w:divBdr>
            <w:top w:val="none" w:sz="0" w:space="0" w:color="auto"/>
            <w:left w:val="single" w:sz="24" w:space="11" w:color="DBDBDB"/>
            <w:bottom w:val="none" w:sz="0" w:space="0" w:color="auto"/>
            <w:right w:val="none" w:sz="0" w:space="0" w:color="auto"/>
          </w:divBdr>
        </w:div>
      </w:divsChild>
    </w:div>
    <w:div w:id="1423527238">
      <w:bodyDiv w:val="1"/>
      <w:marLeft w:val="0"/>
      <w:marRight w:val="0"/>
      <w:marTop w:val="0"/>
      <w:marBottom w:val="0"/>
      <w:divBdr>
        <w:top w:val="none" w:sz="0" w:space="0" w:color="auto"/>
        <w:left w:val="none" w:sz="0" w:space="0" w:color="auto"/>
        <w:bottom w:val="none" w:sz="0" w:space="0" w:color="auto"/>
        <w:right w:val="none" w:sz="0" w:space="0" w:color="auto"/>
      </w:divBdr>
    </w:div>
    <w:div w:id="1429615337">
      <w:bodyDiv w:val="1"/>
      <w:marLeft w:val="0"/>
      <w:marRight w:val="0"/>
      <w:marTop w:val="0"/>
      <w:marBottom w:val="0"/>
      <w:divBdr>
        <w:top w:val="none" w:sz="0" w:space="0" w:color="auto"/>
        <w:left w:val="none" w:sz="0" w:space="0" w:color="auto"/>
        <w:bottom w:val="none" w:sz="0" w:space="0" w:color="auto"/>
        <w:right w:val="none" w:sz="0" w:space="0" w:color="auto"/>
      </w:divBdr>
    </w:div>
    <w:div w:id="1429692663">
      <w:bodyDiv w:val="1"/>
      <w:marLeft w:val="0"/>
      <w:marRight w:val="0"/>
      <w:marTop w:val="0"/>
      <w:marBottom w:val="0"/>
      <w:divBdr>
        <w:top w:val="none" w:sz="0" w:space="0" w:color="auto"/>
        <w:left w:val="none" w:sz="0" w:space="0" w:color="auto"/>
        <w:bottom w:val="none" w:sz="0" w:space="0" w:color="auto"/>
        <w:right w:val="none" w:sz="0" w:space="0" w:color="auto"/>
      </w:divBdr>
    </w:div>
    <w:div w:id="1439065256">
      <w:bodyDiv w:val="1"/>
      <w:marLeft w:val="0"/>
      <w:marRight w:val="0"/>
      <w:marTop w:val="0"/>
      <w:marBottom w:val="0"/>
      <w:divBdr>
        <w:top w:val="none" w:sz="0" w:space="0" w:color="auto"/>
        <w:left w:val="none" w:sz="0" w:space="0" w:color="auto"/>
        <w:bottom w:val="none" w:sz="0" w:space="0" w:color="auto"/>
        <w:right w:val="none" w:sz="0" w:space="0" w:color="auto"/>
      </w:divBdr>
    </w:div>
    <w:div w:id="1440181130">
      <w:bodyDiv w:val="1"/>
      <w:marLeft w:val="0"/>
      <w:marRight w:val="0"/>
      <w:marTop w:val="0"/>
      <w:marBottom w:val="0"/>
      <w:divBdr>
        <w:top w:val="none" w:sz="0" w:space="0" w:color="auto"/>
        <w:left w:val="none" w:sz="0" w:space="0" w:color="auto"/>
        <w:bottom w:val="none" w:sz="0" w:space="0" w:color="auto"/>
        <w:right w:val="none" w:sz="0" w:space="0" w:color="auto"/>
      </w:divBdr>
    </w:div>
    <w:div w:id="1444306159">
      <w:bodyDiv w:val="1"/>
      <w:marLeft w:val="0"/>
      <w:marRight w:val="0"/>
      <w:marTop w:val="0"/>
      <w:marBottom w:val="0"/>
      <w:divBdr>
        <w:top w:val="none" w:sz="0" w:space="0" w:color="auto"/>
        <w:left w:val="none" w:sz="0" w:space="0" w:color="auto"/>
        <w:bottom w:val="none" w:sz="0" w:space="0" w:color="auto"/>
        <w:right w:val="none" w:sz="0" w:space="0" w:color="auto"/>
      </w:divBdr>
    </w:div>
    <w:div w:id="1444576752">
      <w:bodyDiv w:val="1"/>
      <w:marLeft w:val="0"/>
      <w:marRight w:val="0"/>
      <w:marTop w:val="0"/>
      <w:marBottom w:val="0"/>
      <w:divBdr>
        <w:top w:val="none" w:sz="0" w:space="0" w:color="auto"/>
        <w:left w:val="none" w:sz="0" w:space="0" w:color="auto"/>
        <w:bottom w:val="none" w:sz="0" w:space="0" w:color="auto"/>
        <w:right w:val="none" w:sz="0" w:space="0" w:color="auto"/>
      </w:divBdr>
    </w:div>
    <w:div w:id="1447238400">
      <w:bodyDiv w:val="1"/>
      <w:marLeft w:val="0"/>
      <w:marRight w:val="0"/>
      <w:marTop w:val="0"/>
      <w:marBottom w:val="0"/>
      <w:divBdr>
        <w:top w:val="none" w:sz="0" w:space="0" w:color="auto"/>
        <w:left w:val="none" w:sz="0" w:space="0" w:color="auto"/>
        <w:bottom w:val="none" w:sz="0" w:space="0" w:color="auto"/>
        <w:right w:val="none" w:sz="0" w:space="0" w:color="auto"/>
      </w:divBdr>
    </w:div>
    <w:div w:id="1449812086">
      <w:bodyDiv w:val="1"/>
      <w:marLeft w:val="0"/>
      <w:marRight w:val="0"/>
      <w:marTop w:val="0"/>
      <w:marBottom w:val="0"/>
      <w:divBdr>
        <w:top w:val="none" w:sz="0" w:space="0" w:color="auto"/>
        <w:left w:val="none" w:sz="0" w:space="0" w:color="auto"/>
        <w:bottom w:val="none" w:sz="0" w:space="0" w:color="auto"/>
        <w:right w:val="none" w:sz="0" w:space="0" w:color="auto"/>
      </w:divBdr>
    </w:div>
    <w:div w:id="1452826774">
      <w:bodyDiv w:val="1"/>
      <w:marLeft w:val="0"/>
      <w:marRight w:val="0"/>
      <w:marTop w:val="0"/>
      <w:marBottom w:val="0"/>
      <w:divBdr>
        <w:top w:val="none" w:sz="0" w:space="0" w:color="auto"/>
        <w:left w:val="none" w:sz="0" w:space="0" w:color="auto"/>
        <w:bottom w:val="none" w:sz="0" w:space="0" w:color="auto"/>
        <w:right w:val="none" w:sz="0" w:space="0" w:color="auto"/>
      </w:divBdr>
    </w:div>
    <w:div w:id="1453942329">
      <w:bodyDiv w:val="1"/>
      <w:marLeft w:val="0"/>
      <w:marRight w:val="0"/>
      <w:marTop w:val="0"/>
      <w:marBottom w:val="0"/>
      <w:divBdr>
        <w:top w:val="none" w:sz="0" w:space="0" w:color="auto"/>
        <w:left w:val="none" w:sz="0" w:space="0" w:color="auto"/>
        <w:bottom w:val="none" w:sz="0" w:space="0" w:color="auto"/>
        <w:right w:val="none" w:sz="0" w:space="0" w:color="auto"/>
      </w:divBdr>
    </w:div>
    <w:div w:id="1460493602">
      <w:bodyDiv w:val="1"/>
      <w:marLeft w:val="0"/>
      <w:marRight w:val="0"/>
      <w:marTop w:val="0"/>
      <w:marBottom w:val="0"/>
      <w:divBdr>
        <w:top w:val="none" w:sz="0" w:space="0" w:color="auto"/>
        <w:left w:val="none" w:sz="0" w:space="0" w:color="auto"/>
        <w:bottom w:val="none" w:sz="0" w:space="0" w:color="auto"/>
        <w:right w:val="none" w:sz="0" w:space="0" w:color="auto"/>
      </w:divBdr>
    </w:div>
    <w:div w:id="1465537730">
      <w:bodyDiv w:val="1"/>
      <w:marLeft w:val="0"/>
      <w:marRight w:val="0"/>
      <w:marTop w:val="0"/>
      <w:marBottom w:val="0"/>
      <w:divBdr>
        <w:top w:val="none" w:sz="0" w:space="0" w:color="auto"/>
        <w:left w:val="none" w:sz="0" w:space="0" w:color="auto"/>
        <w:bottom w:val="none" w:sz="0" w:space="0" w:color="auto"/>
        <w:right w:val="none" w:sz="0" w:space="0" w:color="auto"/>
      </w:divBdr>
    </w:div>
    <w:div w:id="1465543321">
      <w:bodyDiv w:val="1"/>
      <w:marLeft w:val="0"/>
      <w:marRight w:val="0"/>
      <w:marTop w:val="0"/>
      <w:marBottom w:val="0"/>
      <w:divBdr>
        <w:top w:val="none" w:sz="0" w:space="0" w:color="auto"/>
        <w:left w:val="none" w:sz="0" w:space="0" w:color="auto"/>
        <w:bottom w:val="none" w:sz="0" w:space="0" w:color="auto"/>
        <w:right w:val="none" w:sz="0" w:space="0" w:color="auto"/>
      </w:divBdr>
    </w:div>
    <w:div w:id="1468821875">
      <w:bodyDiv w:val="1"/>
      <w:marLeft w:val="0"/>
      <w:marRight w:val="0"/>
      <w:marTop w:val="0"/>
      <w:marBottom w:val="0"/>
      <w:divBdr>
        <w:top w:val="none" w:sz="0" w:space="0" w:color="auto"/>
        <w:left w:val="none" w:sz="0" w:space="0" w:color="auto"/>
        <w:bottom w:val="none" w:sz="0" w:space="0" w:color="auto"/>
        <w:right w:val="none" w:sz="0" w:space="0" w:color="auto"/>
      </w:divBdr>
    </w:div>
    <w:div w:id="1471292078">
      <w:bodyDiv w:val="1"/>
      <w:marLeft w:val="0"/>
      <w:marRight w:val="0"/>
      <w:marTop w:val="0"/>
      <w:marBottom w:val="0"/>
      <w:divBdr>
        <w:top w:val="none" w:sz="0" w:space="0" w:color="auto"/>
        <w:left w:val="none" w:sz="0" w:space="0" w:color="auto"/>
        <w:bottom w:val="none" w:sz="0" w:space="0" w:color="auto"/>
        <w:right w:val="none" w:sz="0" w:space="0" w:color="auto"/>
      </w:divBdr>
    </w:div>
    <w:div w:id="1474256827">
      <w:bodyDiv w:val="1"/>
      <w:marLeft w:val="0"/>
      <w:marRight w:val="0"/>
      <w:marTop w:val="0"/>
      <w:marBottom w:val="0"/>
      <w:divBdr>
        <w:top w:val="none" w:sz="0" w:space="0" w:color="auto"/>
        <w:left w:val="none" w:sz="0" w:space="0" w:color="auto"/>
        <w:bottom w:val="none" w:sz="0" w:space="0" w:color="auto"/>
        <w:right w:val="none" w:sz="0" w:space="0" w:color="auto"/>
      </w:divBdr>
    </w:div>
    <w:div w:id="1476489606">
      <w:bodyDiv w:val="1"/>
      <w:marLeft w:val="0"/>
      <w:marRight w:val="0"/>
      <w:marTop w:val="0"/>
      <w:marBottom w:val="0"/>
      <w:divBdr>
        <w:top w:val="none" w:sz="0" w:space="0" w:color="auto"/>
        <w:left w:val="none" w:sz="0" w:space="0" w:color="auto"/>
        <w:bottom w:val="none" w:sz="0" w:space="0" w:color="auto"/>
        <w:right w:val="none" w:sz="0" w:space="0" w:color="auto"/>
      </w:divBdr>
    </w:div>
    <w:div w:id="1480655205">
      <w:bodyDiv w:val="1"/>
      <w:marLeft w:val="0"/>
      <w:marRight w:val="0"/>
      <w:marTop w:val="0"/>
      <w:marBottom w:val="0"/>
      <w:divBdr>
        <w:top w:val="none" w:sz="0" w:space="0" w:color="auto"/>
        <w:left w:val="none" w:sz="0" w:space="0" w:color="auto"/>
        <w:bottom w:val="none" w:sz="0" w:space="0" w:color="auto"/>
        <w:right w:val="none" w:sz="0" w:space="0" w:color="auto"/>
      </w:divBdr>
    </w:div>
    <w:div w:id="1481531793">
      <w:bodyDiv w:val="1"/>
      <w:marLeft w:val="0"/>
      <w:marRight w:val="0"/>
      <w:marTop w:val="0"/>
      <w:marBottom w:val="0"/>
      <w:divBdr>
        <w:top w:val="none" w:sz="0" w:space="0" w:color="auto"/>
        <w:left w:val="none" w:sz="0" w:space="0" w:color="auto"/>
        <w:bottom w:val="none" w:sz="0" w:space="0" w:color="auto"/>
        <w:right w:val="none" w:sz="0" w:space="0" w:color="auto"/>
      </w:divBdr>
      <w:divsChild>
        <w:div w:id="1599212797">
          <w:marLeft w:val="0"/>
          <w:marRight w:val="0"/>
          <w:marTop w:val="0"/>
          <w:marBottom w:val="0"/>
          <w:divBdr>
            <w:top w:val="none" w:sz="0" w:space="0" w:color="auto"/>
            <w:left w:val="none" w:sz="0" w:space="0" w:color="auto"/>
            <w:bottom w:val="none" w:sz="0" w:space="0" w:color="auto"/>
            <w:right w:val="none" w:sz="0" w:space="0" w:color="auto"/>
          </w:divBdr>
          <w:divsChild>
            <w:div w:id="1824615317">
              <w:marLeft w:val="0"/>
              <w:marRight w:val="0"/>
              <w:marTop w:val="0"/>
              <w:marBottom w:val="0"/>
              <w:divBdr>
                <w:top w:val="none" w:sz="0" w:space="0" w:color="auto"/>
                <w:left w:val="none" w:sz="0" w:space="0" w:color="auto"/>
                <w:bottom w:val="none" w:sz="0" w:space="0" w:color="auto"/>
                <w:right w:val="none" w:sz="0" w:space="0" w:color="auto"/>
              </w:divBdr>
              <w:divsChild>
                <w:div w:id="427117716">
                  <w:marLeft w:val="0"/>
                  <w:marRight w:val="0"/>
                  <w:marTop w:val="0"/>
                  <w:marBottom w:val="0"/>
                  <w:divBdr>
                    <w:top w:val="none" w:sz="0" w:space="0" w:color="auto"/>
                    <w:left w:val="none" w:sz="0" w:space="0" w:color="auto"/>
                    <w:bottom w:val="none" w:sz="0" w:space="0" w:color="auto"/>
                    <w:right w:val="none" w:sz="0" w:space="0" w:color="auto"/>
                  </w:divBdr>
                  <w:divsChild>
                    <w:div w:id="124082957">
                      <w:marLeft w:val="0"/>
                      <w:marRight w:val="0"/>
                      <w:marTop w:val="0"/>
                      <w:marBottom w:val="0"/>
                      <w:divBdr>
                        <w:top w:val="none" w:sz="0" w:space="0" w:color="auto"/>
                        <w:left w:val="none" w:sz="0" w:space="0" w:color="auto"/>
                        <w:bottom w:val="none" w:sz="0" w:space="0" w:color="auto"/>
                        <w:right w:val="none" w:sz="0" w:space="0" w:color="auto"/>
                      </w:divBdr>
                      <w:divsChild>
                        <w:div w:id="4190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388939">
      <w:bodyDiv w:val="1"/>
      <w:marLeft w:val="0"/>
      <w:marRight w:val="0"/>
      <w:marTop w:val="0"/>
      <w:marBottom w:val="0"/>
      <w:divBdr>
        <w:top w:val="none" w:sz="0" w:space="0" w:color="auto"/>
        <w:left w:val="none" w:sz="0" w:space="0" w:color="auto"/>
        <w:bottom w:val="none" w:sz="0" w:space="0" w:color="auto"/>
        <w:right w:val="none" w:sz="0" w:space="0" w:color="auto"/>
      </w:divBdr>
    </w:div>
    <w:div w:id="1495488751">
      <w:bodyDiv w:val="1"/>
      <w:marLeft w:val="0"/>
      <w:marRight w:val="0"/>
      <w:marTop w:val="0"/>
      <w:marBottom w:val="0"/>
      <w:divBdr>
        <w:top w:val="none" w:sz="0" w:space="0" w:color="auto"/>
        <w:left w:val="none" w:sz="0" w:space="0" w:color="auto"/>
        <w:bottom w:val="none" w:sz="0" w:space="0" w:color="auto"/>
        <w:right w:val="none" w:sz="0" w:space="0" w:color="auto"/>
      </w:divBdr>
    </w:div>
    <w:div w:id="1496456361">
      <w:bodyDiv w:val="1"/>
      <w:marLeft w:val="0"/>
      <w:marRight w:val="0"/>
      <w:marTop w:val="0"/>
      <w:marBottom w:val="0"/>
      <w:divBdr>
        <w:top w:val="none" w:sz="0" w:space="0" w:color="auto"/>
        <w:left w:val="none" w:sz="0" w:space="0" w:color="auto"/>
        <w:bottom w:val="none" w:sz="0" w:space="0" w:color="auto"/>
        <w:right w:val="none" w:sz="0" w:space="0" w:color="auto"/>
      </w:divBdr>
    </w:div>
    <w:div w:id="1500805829">
      <w:bodyDiv w:val="1"/>
      <w:marLeft w:val="0"/>
      <w:marRight w:val="0"/>
      <w:marTop w:val="0"/>
      <w:marBottom w:val="0"/>
      <w:divBdr>
        <w:top w:val="none" w:sz="0" w:space="0" w:color="auto"/>
        <w:left w:val="none" w:sz="0" w:space="0" w:color="auto"/>
        <w:bottom w:val="none" w:sz="0" w:space="0" w:color="auto"/>
        <w:right w:val="none" w:sz="0" w:space="0" w:color="auto"/>
      </w:divBdr>
    </w:div>
    <w:div w:id="1511485276">
      <w:bodyDiv w:val="1"/>
      <w:marLeft w:val="0"/>
      <w:marRight w:val="0"/>
      <w:marTop w:val="0"/>
      <w:marBottom w:val="0"/>
      <w:divBdr>
        <w:top w:val="none" w:sz="0" w:space="0" w:color="auto"/>
        <w:left w:val="none" w:sz="0" w:space="0" w:color="auto"/>
        <w:bottom w:val="none" w:sz="0" w:space="0" w:color="auto"/>
        <w:right w:val="none" w:sz="0" w:space="0" w:color="auto"/>
      </w:divBdr>
    </w:div>
    <w:div w:id="1529102486">
      <w:bodyDiv w:val="1"/>
      <w:marLeft w:val="0"/>
      <w:marRight w:val="0"/>
      <w:marTop w:val="0"/>
      <w:marBottom w:val="0"/>
      <w:divBdr>
        <w:top w:val="none" w:sz="0" w:space="0" w:color="auto"/>
        <w:left w:val="none" w:sz="0" w:space="0" w:color="auto"/>
        <w:bottom w:val="none" w:sz="0" w:space="0" w:color="auto"/>
        <w:right w:val="none" w:sz="0" w:space="0" w:color="auto"/>
      </w:divBdr>
    </w:div>
    <w:div w:id="1531455675">
      <w:bodyDiv w:val="1"/>
      <w:marLeft w:val="0"/>
      <w:marRight w:val="0"/>
      <w:marTop w:val="0"/>
      <w:marBottom w:val="0"/>
      <w:divBdr>
        <w:top w:val="none" w:sz="0" w:space="0" w:color="auto"/>
        <w:left w:val="none" w:sz="0" w:space="0" w:color="auto"/>
        <w:bottom w:val="none" w:sz="0" w:space="0" w:color="auto"/>
        <w:right w:val="none" w:sz="0" w:space="0" w:color="auto"/>
      </w:divBdr>
    </w:div>
    <w:div w:id="1535459605">
      <w:bodyDiv w:val="1"/>
      <w:marLeft w:val="0"/>
      <w:marRight w:val="0"/>
      <w:marTop w:val="0"/>
      <w:marBottom w:val="0"/>
      <w:divBdr>
        <w:top w:val="none" w:sz="0" w:space="0" w:color="auto"/>
        <w:left w:val="none" w:sz="0" w:space="0" w:color="auto"/>
        <w:bottom w:val="none" w:sz="0" w:space="0" w:color="auto"/>
        <w:right w:val="none" w:sz="0" w:space="0" w:color="auto"/>
      </w:divBdr>
      <w:divsChild>
        <w:div w:id="1758794415">
          <w:marLeft w:val="0"/>
          <w:marRight w:val="0"/>
          <w:marTop w:val="0"/>
          <w:marBottom w:val="0"/>
          <w:divBdr>
            <w:top w:val="none" w:sz="0" w:space="0" w:color="auto"/>
            <w:left w:val="none" w:sz="0" w:space="0" w:color="auto"/>
            <w:bottom w:val="none" w:sz="0" w:space="0" w:color="auto"/>
            <w:right w:val="none" w:sz="0" w:space="0" w:color="auto"/>
          </w:divBdr>
          <w:divsChild>
            <w:div w:id="85179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09542">
      <w:bodyDiv w:val="1"/>
      <w:marLeft w:val="0"/>
      <w:marRight w:val="0"/>
      <w:marTop w:val="0"/>
      <w:marBottom w:val="0"/>
      <w:divBdr>
        <w:top w:val="none" w:sz="0" w:space="0" w:color="auto"/>
        <w:left w:val="none" w:sz="0" w:space="0" w:color="auto"/>
        <w:bottom w:val="none" w:sz="0" w:space="0" w:color="auto"/>
        <w:right w:val="none" w:sz="0" w:space="0" w:color="auto"/>
      </w:divBdr>
    </w:div>
    <w:div w:id="1556888692">
      <w:bodyDiv w:val="1"/>
      <w:marLeft w:val="0"/>
      <w:marRight w:val="0"/>
      <w:marTop w:val="0"/>
      <w:marBottom w:val="0"/>
      <w:divBdr>
        <w:top w:val="none" w:sz="0" w:space="0" w:color="auto"/>
        <w:left w:val="none" w:sz="0" w:space="0" w:color="auto"/>
        <w:bottom w:val="none" w:sz="0" w:space="0" w:color="auto"/>
        <w:right w:val="none" w:sz="0" w:space="0" w:color="auto"/>
      </w:divBdr>
    </w:div>
    <w:div w:id="1556893188">
      <w:bodyDiv w:val="1"/>
      <w:marLeft w:val="0"/>
      <w:marRight w:val="0"/>
      <w:marTop w:val="0"/>
      <w:marBottom w:val="0"/>
      <w:divBdr>
        <w:top w:val="none" w:sz="0" w:space="0" w:color="auto"/>
        <w:left w:val="none" w:sz="0" w:space="0" w:color="auto"/>
        <w:bottom w:val="none" w:sz="0" w:space="0" w:color="auto"/>
        <w:right w:val="none" w:sz="0" w:space="0" w:color="auto"/>
      </w:divBdr>
    </w:div>
    <w:div w:id="1557081075">
      <w:bodyDiv w:val="1"/>
      <w:marLeft w:val="0"/>
      <w:marRight w:val="0"/>
      <w:marTop w:val="0"/>
      <w:marBottom w:val="0"/>
      <w:divBdr>
        <w:top w:val="none" w:sz="0" w:space="0" w:color="auto"/>
        <w:left w:val="none" w:sz="0" w:space="0" w:color="auto"/>
        <w:bottom w:val="none" w:sz="0" w:space="0" w:color="auto"/>
        <w:right w:val="none" w:sz="0" w:space="0" w:color="auto"/>
      </w:divBdr>
    </w:div>
    <w:div w:id="1557275949">
      <w:bodyDiv w:val="1"/>
      <w:marLeft w:val="0"/>
      <w:marRight w:val="0"/>
      <w:marTop w:val="0"/>
      <w:marBottom w:val="0"/>
      <w:divBdr>
        <w:top w:val="none" w:sz="0" w:space="0" w:color="auto"/>
        <w:left w:val="none" w:sz="0" w:space="0" w:color="auto"/>
        <w:bottom w:val="none" w:sz="0" w:space="0" w:color="auto"/>
        <w:right w:val="none" w:sz="0" w:space="0" w:color="auto"/>
      </w:divBdr>
    </w:div>
    <w:div w:id="1558397468">
      <w:bodyDiv w:val="1"/>
      <w:marLeft w:val="0"/>
      <w:marRight w:val="0"/>
      <w:marTop w:val="0"/>
      <w:marBottom w:val="0"/>
      <w:divBdr>
        <w:top w:val="none" w:sz="0" w:space="0" w:color="auto"/>
        <w:left w:val="none" w:sz="0" w:space="0" w:color="auto"/>
        <w:bottom w:val="none" w:sz="0" w:space="0" w:color="auto"/>
        <w:right w:val="none" w:sz="0" w:space="0" w:color="auto"/>
      </w:divBdr>
    </w:div>
    <w:div w:id="1559827277">
      <w:bodyDiv w:val="1"/>
      <w:marLeft w:val="0"/>
      <w:marRight w:val="0"/>
      <w:marTop w:val="0"/>
      <w:marBottom w:val="0"/>
      <w:divBdr>
        <w:top w:val="none" w:sz="0" w:space="0" w:color="auto"/>
        <w:left w:val="none" w:sz="0" w:space="0" w:color="auto"/>
        <w:bottom w:val="none" w:sz="0" w:space="0" w:color="auto"/>
        <w:right w:val="none" w:sz="0" w:space="0" w:color="auto"/>
      </w:divBdr>
    </w:div>
    <w:div w:id="1561399540">
      <w:bodyDiv w:val="1"/>
      <w:marLeft w:val="0"/>
      <w:marRight w:val="0"/>
      <w:marTop w:val="0"/>
      <w:marBottom w:val="0"/>
      <w:divBdr>
        <w:top w:val="none" w:sz="0" w:space="0" w:color="auto"/>
        <w:left w:val="none" w:sz="0" w:space="0" w:color="auto"/>
        <w:bottom w:val="none" w:sz="0" w:space="0" w:color="auto"/>
        <w:right w:val="none" w:sz="0" w:space="0" w:color="auto"/>
      </w:divBdr>
    </w:div>
    <w:div w:id="1564607243">
      <w:bodyDiv w:val="1"/>
      <w:marLeft w:val="0"/>
      <w:marRight w:val="0"/>
      <w:marTop w:val="0"/>
      <w:marBottom w:val="0"/>
      <w:divBdr>
        <w:top w:val="none" w:sz="0" w:space="0" w:color="auto"/>
        <w:left w:val="none" w:sz="0" w:space="0" w:color="auto"/>
        <w:bottom w:val="none" w:sz="0" w:space="0" w:color="auto"/>
        <w:right w:val="none" w:sz="0" w:space="0" w:color="auto"/>
      </w:divBdr>
    </w:div>
    <w:div w:id="1564945984">
      <w:bodyDiv w:val="1"/>
      <w:marLeft w:val="0"/>
      <w:marRight w:val="0"/>
      <w:marTop w:val="0"/>
      <w:marBottom w:val="0"/>
      <w:divBdr>
        <w:top w:val="none" w:sz="0" w:space="0" w:color="auto"/>
        <w:left w:val="none" w:sz="0" w:space="0" w:color="auto"/>
        <w:bottom w:val="none" w:sz="0" w:space="0" w:color="auto"/>
        <w:right w:val="none" w:sz="0" w:space="0" w:color="auto"/>
      </w:divBdr>
    </w:div>
    <w:div w:id="1576012499">
      <w:bodyDiv w:val="1"/>
      <w:marLeft w:val="0"/>
      <w:marRight w:val="0"/>
      <w:marTop w:val="0"/>
      <w:marBottom w:val="0"/>
      <w:divBdr>
        <w:top w:val="none" w:sz="0" w:space="0" w:color="auto"/>
        <w:left w:val="none" w:sz="0" w:space="0" w:color="auto"/>
        <w:bottom w:val="none" w:sz="0" w:space="0" w:color="auto"/>
        <w:right w:val="none" w:sz="0" w:space="0" w:color="auto"/>
      </w:divBdr>
    </w:div>
    <w:div w:id="1576471417">
      <w:bodyDiv w:val="1"/>
      <w:marLeft w:val="0"/>
      <w:marRight w:val="0"/>
      <w:marTop w:val="0"/>
      <w:marBottom w:val="0"/>
      <w:divBdr>
        <w:top w:val="none" w:sz="0" w:space="0" w:color="auto"/>
        <w:left w:val="none" w:sz="0" w:space="0" w:color="auto"/>
        <w:bottom w:val="none" w:sz="0" w:space="0" w:color="auto"/>
        <w:right w:val="none" w:sz="0" w:space="0" w:color="auto"/>
      </w:divBdr>
    </w:div>
    <w:div w:id="1580286906">
      <w:bodyDiv w:val="1"/>
      <w:marLeft w:val="0"/>
      <w:marRight w:val="0"/>
      <w:marTop w:val="0"/>
      <w:marBottom w:val="0"/>
      <w:divBdr>
        <w:top w:val="none" w:sz="0" w:space="0" w:color="auto"/>
        <w:left w:val="none" w:sz="0" w:space="0" w:color="auto"/>
        <w:bottom w:val="none" w:sz="0" w:space="0" w:color="auto"/>
        <w:right w:val="none" w:sz="0" w:space="0" w:color="auto"/>
      </w:divBdr>
      <w:divsChild>
        <w:div w:id="1107849483">
          <w:marLeft w:val="0"/>
          <w:marRight w:val="0"/>
          <w:marTop w:val="240"/>
          <w:marBottom w:val="240"/>
          <w:divBdr>
            <w:top w:val="none" w:sz="0" w:space="0" w:color="auto"/>
            <w:left w:val="none" w:sz="0" w:space="0" w:color="auto"/>
            <w:bottom w:val="none" w:sz="0" w:space="0" w:color="auto"/>
            <w:right w:val="none" w:sz="0" w:space="0" w:color="auto"/>
          </w:divBdr>
        </w:div>
      </w:divsChild>
    </w:div>
    <w:div w:id="1584754476">
      <w:bodyDiv w:val="1"/>
      <w:marLeft w:val="0"/>
      <w:marRight w:val="0"/>
      <w:marTop w:val="0"/>
      <w:marBottom w:val="0"/>
      <w:divBdr>
        <w:top w:val="none" w:sz="0" w:space="0" w:color="auto"/>
        <w:left w:val="none" w:sz="0" w:space="0" w:color="auto"/>
        <w:bottom w:val="none" w:sz="0" w:space="0" w:color="auto"/>
        <w:right w:val="none" w:sz="0" w:space="0" w:color="auto"/>
      </w:divBdr>
    </w:div>
    <w:div w:id="1590846682">
      <w:bodyDiv w:val="1"/>
      <w:marLeft w:val="0"/>
      <w:marRight w:val="0"/>
      <w:marTop w:val="0"/>
      <w:marBottom w:val="0"/>
      <w:divBdr>
        <w:top w:val="none" w:sz="0" w:space="0" w:color="auto"/>
        <w:left w:val="none" w:sz="0" w:space="0" w:color="auto"/>
        <w:bottom w:val="none" w:sz="0" w:space="0" w:color="auto"/>
        <w:right w:val="none" w:sz="0" w:space="0" w:color="auto"/>
      </w:divBdr>
      <w:divsChild>
        <w:div w:id="471599148">
          <w:marLeft w:val="0"/>
          <w:marRight w:val="0"/>
          <w:marTop w:val="240"/>
          <w:marBottom w:val="240"/>
          <w:divBdr>
            <w:top w:val="none" w:sz="0" w:space="0" w:color="auto"/>
            <w:left w:val="none" w:sz="0" w:space="0" w:color="auto"/>
            <w:bottom w:val="none" w:sz="0" w:space="0" w:color="auto"/>
            <w:right w:val="none" w:sz="0" w:space="0" w:color="auto"/>
          </w:divBdr>
        </w:div>
        <w:div w:id="2002855321">
          <w:marLeft w:val="0"/>
          <w:marRight w:val="0"/>
          <w:marTop w:val="240"/>
          <w:marBottom w:val="240"/>
          <w:divBdr>
            <w:top w:val="none" w:sz="0" w:space="0" w:color="auto"/>
            <w:left w:val="none" w:sz="0" w:space="0" w:color="auto"/>
            <w:bottom w:val="none" w:sz="0" w:space="0" w:color="auto"/>
            <w:right w:val="none" w:sz="0" w:space="0" w:color="auto"/>
          </w:divBdr>
        </w:div>
        <w:div w:id="2014795028">
          <w:marLeft w:val="0"/>
          <w:marRight w:val="0"/>
          <w:marTop w:val="240"/>
          <w:marBottom w:val="240"/>
          <w:divBdr>
            <w:top w:val="none" w:sz="0" w:space="0" w:color="auto"/>
            <w:left w:val="none" w:sz="0" w:space="0" w:color="auto"/>
            <w:bottom w:val="none" w:sz="0" w:space="0" w:color="auto"/>
            <w:right w:val="none" w:sz="0" w:space="0" w:color="auto"/>
          </w:divBdr>
        </w:div>
        <w:div w:id="234319583">
          <w:marLeft w:val="0"/>
          <w:marRight w:val="0"/>
          <w:marTop w:val="240"/>
          <w:marBottom w:val="240"/>
          <w:divBdr>
            <w:top w:val="none" w:sz="0" w:space="0" w:color="auto"/>
            <w:left w:val="none" w:sz="0" w:space="0" w:color="auto"/>
            <w:bottom w:val="none" w:sz="0" w:space="0" w:color="auto"/>
            <w:right w:val="none" w:sz="0" w:space="0" w:color="auto"/>
          </w:divBdr>
        </w:div>
        <w:div w:id="366609111">
          <w:marLeft w:val="0"/>
          <w:marRight w:val="0"/>
          <w:marTop w:val="240"/>
          <w:marBottom w:val="240"/>
          <w:divBdr>
            <w:top w:val="none" w:sz="0" w:space="0" w:color="auto"/>
            <w:left w:val="none" w:sz="0" w:space="0" w:color="auto"/>
            <w:bottom w:val="none" w:sz="0" w:space="0" w:color="auto"/>
            <w:right w:val="none" w:sz="0" w:space="0" w:color="auto"/>
          </w:divBdr>
        </w:div>
        <w:div w:id="1789423572">
          <w:marLeft w:val="0"/>
          <w:marRight w:val="0"/>
          <w:marTop w:val="240"/>
          <w:marBottom w:val="240"/>
          <w:divBdr>
            <w:top w:val="none" w:sz="0" w:space="0" w:color="auto"/>
            <w:left w:val="none" w:sz="0" w:space="0" w:color="auto"/>
            <w:bottom w:val="none" w:sz="0" w:space="0" w:color="auto"/>
            <w:right w:val="none" w:sz="0" w:space="0" w:color="auto"/>
          </w:divBdr>
        </w:div>
        <w:div w:id="1358849055">
          <w:marLeft w:val="0"/>
          <w:marRight w:val="0"/>
          <w:marTop w:val="240"/>
          <w:marBottom w:val="240"/>
          <w:divBdr>
            <w:top w:val="none" w:sz="0" w:space="0" w:color="auto"/>
            <w:left w:val="none" w:sz="0" w:space="0" w:color="auto"/>
            <w:bottom w:val="none" w:sz="0" w:space="0" w:color="auto"/>
            <w:right w:val="none" w:sz="0" w:space="0" w:color="auto"/>
          </w:divBdr>
        </w:div>
        <w:div w:id="455027845">
          <w:marLeft w:val="0"/>
          <w:marRight w:val="0"/>
          <w:marTop w:val="240"/>
          <w:marBottom w:val="240"/>
          <w:divBdr>
            <w:top w:val="none" w:sz="0" w:space="0" w:color="auto"/>
            <w:left w:val="none" w:sz="0" w:space="0" w:color="auto"/>
            <w:bottom w:val="none" w:sz="0" w:space="0" w:color="auto"/>
            <w:right w:val="none" w:sz="0" w:space="0" w:color="auto"/>
          </w:divBdr>
        </w:div>
        <w:div w:id="259948236">
          <w:marLeft w:val="0"/>
          <w:marRight w:val="0"/>
          <w:marTop w:val="240"/>
          <w:marBottom w:val="240"/>
          <w:divBdr>
            <w:top w:val="none" w:sz="0" w:space="0" w:color="auto"/>
            <w:left w:val="none" w:sz="0" w:space="0" w:color="auto"/>
            <w:bottom w:val="none" w:sz="0" w:space="0" w:color="auto"/>
            <w:right w:val="none" w:sz="0" w:space="0" w:color="auto"/>
          </w:divBdr>
        </w:div>
        <w:div w:id="2114979194">
          <w:marLeft w:val="0"/>
          <w:marRight w:val="0"/>
          <w:marTop w:val="240"/>
          <w:marBottom w:val="240"/>
          <w:divBdr>
            <w:top w:val="none" w:sz="0" w:space="0" w:color="auto"/>
            <w:left w:val="none" w:sz="0" w:space="0" w:color="auto"/>
            <w:bottom w:val="none" w:sz="0" w:space="0" w:color="auto"/>
            <w:right w:val="none" w:sz="0" w:space="0" w:color="auto"/>
          </w:divBdr>
        </w:div>
        <w:div w:id="504053645">
          <w:marLeft w:val="0"/>
          <w:marRight w:val="0"/>
          <w:marTop w:val="240"/>
          <w:marBottom w:val="240"/>
          <w:divBdr>
            <w:top w:val="none" w:sz="0" w:space="0" w:color="auto"/>
            <w:left w:val="none" w:sz="0" w:space="0" w:color="auto"/>
            <w:bottom w:val="none" w:sz="0" w:space="0" w:color="auto"/>
            <w:right w:val="none" w:sz="0" w:space="0" w:color="auto"/>
          </w:divBdr>
        </w:div>
        <w:div w:id="395711397">
          <w:marLeft w:val="0"/>
          <w:marRight w:val="0"/>
          <w:marTop w:val="240"/>
          <w:marBottom w:val="240"/>
          <w:divBdr>
            <w:top w:val="none" w:sz="0" w:space="0" w:color="auto"/>
            <w:left w:val="none" w:sz="0" w:space="0" w:color="auto"/>
            <w:bottom w:val="none" w:sz="0" w:space="0" w:color="auto"/>
            <w:right w:val="none" w:sz="0" w:space="0" w:color="auto"/>
          </w:divBdr>
        </w:div>
        <w:div w:id="1033767236">
          <w:marLeft w:val="0"/>
          <w:marRight w:val="0"/>
          <w:marTop w:val="240"/>
          <w:marBottom w:val="240"/>
          <w:divBdr>
            <w:top w:val="none" w:sz="0" w:space="0" w:color="auto"/>
            <w:left w:val="none" w:sz="0" w:space="0" w:color="auto"/>
            <w:bottom w:val="none" w:sz="0" w:space="0" w:color="auto"/>
            <w:right w:val="none" w:sz="0" w:space="0" w:color="auto"/>
          </w:divBdr>
        </w:div>
        <w:div w:id="2124303907">
          <w:marLeft w:val="0"/>
          <w:marRight w:val="0"/>
          <w:marTop w:val="240"/>
          <w:marBottom w:val="240"/>
          <w:divBdr>
            <w:top w:val="none" w:sz="0" w:space="0" w:color="auto"/>
            <w:left w:val="none" w:sz="0" w:space="0" w:color="auto"/>
            <w:bottom w:val="none" w:sz="0" w:space="0" w:color="auto"/>
            <w:right w:val="none" w:sz="0" w:space="0" w:color="auto"/>
          </w:divBdr>
        </w:div>
        <w:div w:id="990404017">
          <w:marLeft w:val="0"/>
          <w:marRight w:val="0"/>
          <w:marTop w:val="240"/>
          <w:marBottom w:val="240"/>
          <w:divBdr>
            <w:top w:val="none" w:sz="0" w:space="0" w:color="auto"/>
            <w:left w:val="none" w:sz="0" w:space="0" w:color="auto"/>
            <w:bottom w:val="none" w:sz="0" w:space="0" w:color="auto"/>
            <w:right w:val="none" w:sz="0" w:space="0" w:color="auto"/>
          </w:divBdr>
        </w:div>
        <w:div w:id="1700351342">
          <w:marLeft w:val="0"/>
          <w:marRight w:val="0"/>
          <w:marTop w:val="240"/>
          <w:marBottom w:val="240"/>
          <w:divBdr>
            <w:top w:val="none" w:sz="0" w:space="0" w:color="auto"/>
            <w:left w:val="none" w:sz="0" w:space="0" w:color="auto"/>
            <w:bottom w:val="none" w:sz="0" w:space="0" w:color="auto"/>
            <w:right w:val="none" w:sz="0" w:space="0" w:color="auto"/>
          </w:divBdr>
        </w:div>
        <w:div w:id="221134438">
          <w:marLeft w:val="0"/>
          <w:marRight w:val="0"/>
          <w:marTop w:val="240"/>
          <w:marBottom w:val="240"/>
          <w:divBdr>
            <w:top w:val="none" w:sz="0" w:space="0" w:color="auto"/>
            <w:left w:val="none" w:sz="0" w:space="0" w:color="auto"/>
            <w:bottom w:val="none" w:sz="0" w:space="0" w:color="auto"/>
            <w:right w:val="none" w:sz="0" w:space="0" w:color="auto"/>
          </w:divBdr>
        </w:div>
      </w:divsChild>
    </w:div>
    <w:div w:id="1591616547">
      <w:bodyDiv w:val="1"/>
      <w:marLeft w:val="0"/>
      <w:marRight w:val="0"/>
      <w:marTop w:val="0"/>
      <w:marBottom w:val="0"/>
      <w:divBdr>
        <w:top w:val="none" w:sz="0" w:space="0" w:color="auto"/>
        <w:left w:val="none" w:sz="0" w:space="0" w:color="auto"/>
        <w:bottom w:val="none" w:sz="0" w:space="0" w:color="auto"/>
        <w:right w:val="none" w:sz="0" w:space="0" w:color="auto"/>
      </w:divBdr>
    </w:div>
    <w:div w:id="1596746321">
      <w:bodyDiv w:val="1"/>
      <w:marLeft w:val="0"/>
      <w:marRight w:val="0"/>
      <w:marTop w:val="0"/>
      <w:marBottom w:val="0"/>
      <w:divBdr>
        <w:top w:val="none" w:sz="0" w:space="0" w:color="auto"/>
        <w:left w:val="none" w:sz="0" w:space="0" w:color="auto"/>
        <w:bottom w:val="none" w:sz="0" w:space="0" w:color="auto"/>
        <w:right w:val="none" w:sz="0" w:space="0" w:color="auto"/>
      </w:divBdr>
    </w:div>
    <w:div w:id="1602713573">
      <w:bodyDiv w:val="1"/>
      <w:marLeft w:val="0"/>
      <w:marRight w:val="0"/>
      <w:marTop w:val="0"/>
      <w:marBottom w:val="0"/>
      <w:divBdr>
        <w:top w:val="none" w:sz="0" w:space="0" w:color="auto"/>
        <w:left w:val="none" w:sz="0" w:space="0" w:color="auto"/>
        <w:bottom w:val="none" w:sz="0" w:space="0" w:color="auto"/>
        <w:right w:val="none" w:sz="0" w:space="0" w:color="auto"/>
      </w:divBdr>
      <w:divsChild>
        <w:div w:id="2054959536">
          <w:marLeft w:val="0"/>
          <w:marRight w:val="0"/>
          <w:marTop w:val="0"/>
          <w:marBottom w:val="1094"/>
          <w:divBdr>
            <w:top w:val="none" w:sz="0" w:space="0" w:color="auto"/>
            <w:left w:val="none" w:sz="0" w:space="0" w:color="auto"/>
            <w:bottom w:val="none" w:sz="0" w:space="0" w:color="auto"/>
            <w:right w:val="none" w:sz="0" w:space="0" w:color="auto"/>
          </w:divBdr>
        </w:div>
      </w:divsChild>
    </w:div>
    <w:div w:id="1605764237">
      <w:bodyDiv w:val="1"/>
      <w:marLeft w:val="0"/>
      <w:marRight w:val="0"/>
      <w:marTop w:val="0"/>
      <w:marBottom w:val="0"/>
      <w:divBdr>
        <w:top w:val="none" w:sz="0" w:space="0" w:color="auto"/>
        <w:left w:val="none" w:sz="0" w:space="0" w:color="auto"/>
        <w:bottom w:val="none" w:sz="0" w:space="0" w:color="auto"/>
        <w:right w:val="none" w:sz="0" w:space="0" w:color="auto"/>
      </w:divBdr>
    </w:div>
    <w:div w:id="1607811373">
      <w:bodyDiv w:val="1"/>
      <w:marLeft w:val="0"/>
      <w:marRight w:val="0"/>
      <w:marTop w:val="0"/>
      <w:marBottom w:val="0"/>
      <w:divBdr>
        <w:top w:val="none" w:sz="0" w:space="0" w:color="auto"/>
        <w:left w:val="none" w:sz="0" w:space="0" w:color="auto"/>
        <w:bottom w:val="none" w:sz="0" w:space="0" w:color="auto"/>
        <w:right w:val="none" w:sz="0" w:space="0" w:color="auto"/>
      </w:divBdr>
    </w:div>
    <w:div w:id="1615331817">
      <w:bodyDiv w:val="1"/>
      <w:marLeft w:val="0"/>
      <w:marRight w:val="0"/>
      <w:marTop w:val="0"/>
      <w:marBottom w:val="0"/>
      <w:divBdr>
        <w:top w:val="none" w:sz="0" w:space="0" w:color="auto"/>
        <w:left w:val="none" w:sz="0" w:space="0" w:color="auto"/>
        <w:bottom w:val="none" w:sz="0" w:space="0" w:color="auto"/>
        <w:right w:val="none" w:sz="0" w:space="0" w:color="auto"/>
      </w:divBdr>
    </w:div>
    <w:div w:id="1618753916">
      <w:bodyDiv w:val="1"/>
      <w:marLeft w:val="0"/>
      <w:marRight w:val="0"/>
      <w:marTop w:val="0"/>
      <w:marBottom w:val="0"/>
      <w:divBdr>
        <w:top w:val="none" w:sz="0" w:space="0" w:color="auto"/>
        <w:left w:val="none" w:sz="0" w:space="0" w:color="auto"/>
        <w:bottom w:val="none" w:sz="0" w:space="0" w:color="auto"/>
        <w:right w:val="none" w:sz="0" w:space="0" w:color="auto"/>
      </w:divBdr>
    </w:div>
    <w:div w:id="1620986267">
      <w:bodyDiv w:val="1"/>
      <w:marLeft w:val="0"/>
      <w:marRight w:val="0"/>
      <w:marTop w:val="0"/>
      <w:marBottom w:val="0"/>
      <w:divBdr>
        <w:top w:val="none" w:sz="0" w:space="0" w:color="auto"/>
        <w:left w:val="none" w:sz="0" w:space="0" w:color="auto"/>
        <w:bottom w:val="none" w:sz="0" w:space="0" w:color="auto"/>
        <w:right w:val="none" w:sz="0" w:space="0" w:color="auto"/>
      </w:divBdr>
    </w:div>
    <w:div w:id="1624727945">
      <w:bodyDiv w:val="1"/>
      <w:marLeft w:val="0"/>
      <w:marRight w:val="0"/>
      <w:marTop w:val="0"/>
      <w:marBottom w:val="0"/>
      <w:divBdr>
        <w:top w:val="none" w:sz="0" w:space="0" w:color="auto"/>
        <w:left w:val="none" w:sz="0" w:space="0" w:color="auto"/>
        <w:bottom w:val="none" w:sz="0" w:space="0" w:color="auto"/>
        <w:right w:val="none" w:sz="0" w:space="0" w:color="auto"/>
      </w:divBdr>
    </w:div>
    <w:div w:id="1628005377">
      <w:bodyDiv w:val="1"/>
      <w:marLeft w:val="0"/>
      <w:marRight w:val="0"/>
      <w:marTop w:val="0"/>
      <w:marBottom w:val="0"/>
      <w:divBdr>
        <w:top w:val="none" w:sz="0" w:space="0" w:color="auto"/>
        <w:left w:val="none" w:sz="0" w:space="0" w:color="auto"/>
        <w:bottom w:val="none" w:sz="0" w:space="0" w:color="auto"/>
        <w:right w:val="none" w:sz="0" w:space="0" w:color="auto"/>
      </w:divBdr>
    </w:div>
    <w:div w:id="1628050392">
      <w:bodyDiv w:val="1"/>
      <w:marLeft w:val="0"/>
      <w:marRight w:val="0"/>
      <w:marTop w:val="0"/>
      <w:marBottom w:val="0"/>
      <w:divBdr>
        <w:top w:val="none" w:sz="0" w:space="0" w:color="auto"/>
        <w:left w:val="none" w:sz="0" w:space="0" w:color="auto"/>
        <w:bottom w:val="none" w:sz="0" w:space="0" w:color="auto"/>
        <w:right w:val="none" w:sz="0" w:space="0" w:color="auto"/>
      </w:divBdr>
    </w:div>
    <w:div w:id="1635797125">
      <w:bodyDiv w:val="1"/>
      <w:marLeft w:val="0"/>
      <w:marRight w:val="0"/>
      <w:marTop w:val="0"/>
      <w:marBottom w:val="0"/>
      <w:divBdr>
        <w:top w:val="none" w:sz="0" w:space="0" w:color="auto"/>
        <w:left w:val="none" w:sz="0" w:space="0" w:color="auto"/>
        <w:bottom w:val="none" w:sz="0" w:space="0" w:color="auto"/>
        <w:right w:val="none" w:sz="0" w:space="0" w:color="auto"/>
      </w:divBdr>
    </w:div>
    <w:div w:id="1635985291">
      <w:bodyDiv w:val="1"/>
      <w:marLeft w:val="0"/>
      <w:marRight w:val="0"/>
      <w:marTop w:val="0"/>
      <w:marBottom w:val="0"/>
      <w:divBdr>
        <w:top w:val="none" w:sz="0" w:space="0" w:color="auto"/>
        <w:left w:val="none" w:sz="0" w:space="0" w:color="auto"/>
        <w:bottom w:val="none" w:sz="0" w:space="0" w:color="auto"/>
        <w:right w:val="none" w:sz="0" w:space="0" w:color="auto"/>
      </w:divBdr>
    </w:div>
    <w:div w:id="1640647891">
      <w:bodyDiv w:val="1"/>
      <w:marLeft w:val="0"/>
      <w:marRight w:val="0"/>
      <w:marTop w:val="0"/>
      <w:marBottom w:val="0"/>
      <w:divBdr>
        <w:top w:val="none" w:sz="0" w:space="0" w:color="auto"/>
        <w:left w:val="none" w:sz="0" w:space="0" w:color="auto"/>
        <w:bottom w:val="none" w:sz="0" w:space="0" w:color="auto"/>
        <w:right w:val="none" w:sz="0" w:space="0" w:color="auto"/>
      </w:divBdr>
    </w:div>
    <w:div w:id="1651783778">
      <w:bodyDiv w:val="1"/>
      <w:marLeft w:val="0"/>
      <w:marRight w:val="0"/>
      <w:marTop w:val="0"/>
      <w:marBottom w:val="0"/>
      <w:divBdr>
        <w:top w:val="none" w:sz="0" w:space="0" w:color="auto"/>
        <w:left w:val="none" w:sz="0" w:space="0" w:color="auto"/>
        <w:bottom w:val="none" w:sz="0" w:space="0" w:color="auto"/>
        <w:right w:val="none" w:sz="0" w:space="0" w:color="auto"/>
      </w:divBdr>
    </w:div>
    <w:div w:id="1654023268">
      <w:bodyDiv w:val="1"/>
      <w:marLeft w:val="0"/>
      <w:marRight w:val="0"/>
      <w:marTop w:val="0"/>
      <w:marBottom w:val="0"/>
      <w:divBdr>
        <w:top w:val="none" w:sz="0" w:space="0" w:color="auto"/>
        <w:left w:val="none" w:sz="0" w:space="0" w:color="auto"/>
        <w:bottom w:val="none" w:sz="0" w:space="0" w:color="auto"/>
        <w:right w:val="none" w:sz="0" w:space="0" w:color="auto"/>
      </w:divBdr>
    </w:div>
    <w:div w:id="1654869815">
      <w:bodyDiv w:val="1"/>
      <w:marLeft w:val="0"/>
      <w:marRight w:val="0"/>
      <w:marTop w:val="0"/>
      <w:marBottom w:val="0"/>
      <w:divBdr>
        <w:top w:val="none" w:sz="0" w:space="0" w:color="auto"/>
        <w:left w:val="none" w:sz="0" w:space="0" w:color="auto"/>
        <w:bottom w:val="none" w:sz="0" w:space="0" w:color="auto"/>
        <w:right w:val="none" w:sz="0" w:space="0" w:color="auto"/>
      </w:divBdr>
    </w:div>
    <w:div w:id="1657686251">
      <w:bodyDiv w:val="1"/>
      <w:marLeft w:val="0"/>
      <w:marRight w:val="0"/>
      <w:marTop w:val="0"/>
      <w:marBottom w:val="0"/>
      <w:divBdr>
        <w:top w:val="none" w:sz="0" w:space="0" w:color="auto"/>
        <w:left w:val="none" w:sz="0" w:space="0" w:color="auto"/>
        <w:bottom w:val="none" w:sz="0" w:space="0" w:color="auto"/>
        <w:right w:val="none" w:sz="0" w:space="0" w:color="auto"/>
      </w:divBdr>
    </w:div>
    <w:div w:id="1662614995">
      <w:bodyDiv w:val="1"/>
      <w:marLeft w:val="0"/>
      <w:marRight w:val="0"/>
      <w:marTop w:val="0"/>
      <w:marBottom w:val="0"/>
      <w:divBdr>
        <w:top w:val="none" w:sz="0" w:space="0" w:color="auto"/>
        <w:left w:val="none" w:sz="0" w:space="0" w:color="auto"/>
        <w:bottom w:val="none" w:sz="0" w:space="0" w:color="auto"/>
        <w:right w:val="none" w:sz="0" w:space="0" w:color="auto"/>
      </w:divBdr>
    </w:div>
    <w:div w:id="1666740757">
      <w:bodyDiv w:val="1"/>
      <w:marLeft w:val="0"/>
      <w:marRight w:val="0"/>
      <w:marTop w:val="0"/>
      <w:marBottom w:val="0"/>
      <w:divBdr>
        <w:top w:val="none" w:sz="0" w:space="0" w:color="auto"/>
        <w:left w:val="none" w:sz="0" w:space="0" w:color="auto"/>
        <w:bottom w:val="none" w:sz="0" w:space="0" w:color="auto"/>
        <w:right w:val="none" w:sz="0" w:space="0" w:color="auto"/>
      </w:divBdr>
    </w:div>
    <w:div w:id="1669400959">
      <w:bodyDiv w:val="1"/>
      <w:marLeft w:val="0"/>
      <w:marRight w:val="0"/>
      <w:marTop w:val="0"/>
      <w:marBottom w:val="0"/>
      <w:divBdr>
        <w:top w:val="none" w:sz="0" w:space="0" w:color="auto"/>
        <w:left w:val="none" w:sz="0" w:space="0" w:color="auto"/>
        <w:bottom w:val="none" w:sz="0" w:space="0" w:color="auto"/>
        <w:right w:val="none" w:sz="0" w:space="0" w:color="auto"/>
      </w:divBdr>
    </w:div>
    <w:div w:id="1670254581">
      <w:bodyDiv w:val="1"/>
      <w:marLeft w:val="0"/>
      <w:marRight w:val="0"/>
      <w:marTop w:val="0"/>
      <w:marBottom w:val="0"/>
      <w:divBdr>
        <w:top w:val="none" w:sz="0" w:space="0" w:color="auto"/>
        <w:left w:val="none" w:sz="0" w:space="0" w:color="auto"/>
        <w:bottom w:val="none" w:sz="0" w:space="0" w:color="auto"/>
        <w:right w:val="none" w:sz="0" w:space="0" w:color="auto"/>
      </w:divBdr>
    </w:div>
    <w:div w:id="1670593807">
      <w:bodyDiv w:val="1"/>
      <w:marLeft w:val="0"/>
      <w:marRight w:val="0"/>
      <w:marTop w:val="0"/>
      <w:marBottom w:val="0"/>
      <w:divBdr>
        <w:top w:val="none" w:sz="0" w:space="0" w:color="auto"/>
        <w:left w:val="none" w:sz="0" w:space="0" w:color="auto"/>
        <w:bottom w:val="none" w:sz="0" w:space="0" w:color="auto"/>
        <w:right w:val="none" w:sz="0" w:space="0" w:color="auto"/>
      </w:divBdr>
    </w:div>
    <w:div w:id="1676884933">
      <w:bodyDiv w:val="1"/>
      <w:marLeft w:val="0"/>
      <w:marRight w:val="0"/>
      <w:marTop w:val="0"/>
      <w:marBottom w:val="0"/>
      <w:divBdr>
        <w:top w:val="none" w:sz="0" w:space="0" w:color="auto"/>
        <w:left w:val="none" w:sz="0" w:space="0" w:color="auto"/>
        <w:bottom w:val="none" w:sz="0" w:space="0" w:color="auto"/>
        <w:right w:val="none" w:sz="0" w:space="0" w:color="auto"/>
      </w:divBdr>
    </w:div>
    <w:div w:id="1679309325">
      <w:bodyDiv w:val="1"/>
      <w:marLeft w:val="0"/>
      <w:marRight w:val="0"/>
      <w:marTop w:val="0"/>
      <w:marBottom w:val="0"/>
      <w:divBdr>
        <w:top w:val="none" w:sz="0" w:space="0" w:color="auto"/>
        <w:left w:val="none" w:sz="0" w:space="0" w:color="auto"/>
        <w:bottom w:val="none" w:sz="0" w:space="0" w:color="auto"/>
        <w:right w:val="none" w:sz="0" w:space="0" w:color="auto"/>
      </w:divBdr>
    </w:div>
    <w:div w:id="1682464542">
      <w:bodyDiv w:val="1"/>
      <w:marLeft w:val="0"/>
      <w:marRight w:val="0"/>
      <w:marTop w:val="0"/>
      <w:marBottom w:val="0"/>
      <w:divBdr>
        <w:top w:val="none" w:sz="0" w:space="0" w:color="auto"/>
        <w:left w:val="none" w:sz="0" w:space="0" w:color="auto"/>
        <w:bottom w:val="none" w:sz="0" w:space="0" w:color="auto"/>
        <w:right w:val="none" w:sz="0" w:space="0" w:color="auto"/>
      </w:divBdr>
    </w:div>
    <w:div w:id="1685325630">
      <w:bodyDiv w:val="1"/>
      <w:marLeft w:val="0"/>
      <w:marRight w:val="0"/>
      <w:marTop w:val="0"/>
      <w:marBottom w:val="0"/>
      <w:divBdr>
        <w:top w:val="none" w:sz="0" w:space="0" w:color="auto"/>
        <w:left w:val="none" w:sz="0" w:space="0" w:color="auto"/>
        <w:bottom w:val="none" w:sz="0" w:space="0" w:color="auto"/>
        <w:right w:val="none" w:sz="0" w:space="0" w:color="auto"/>
      </w:divBdr>
    </w:div>
    <w:div w:id="1691298659">
      <w:bodyDiv w:val="1"/>
      <w:marLeft w:val="0"/>
      <w:marRight w:val="0"/>
      <w:marTop w:val="0"/>
      <w:marBottom w:val="0"/>
      <w:divBdr>
        <w:top w:val="none" w:sz="0" w:space="0" w:color="auto"/>
        <w:left w:val="none" w:sz="0" w:space="0" w:color="auto"/>
        <w:bottom w:val="none" w:sz="0" w:space="0" w:color="auto"/>
        <w:right w:val="none" w:sz="0" w:space="0" w:color="auto"/>
      </w:divBdr>
    </w:div>
    <w:div w:id="1692368456">
      <w:bodyDiv w:val="1"/>
      <w:marLeft w:val="0"/>
      <w:marRight w:val="0"/>
      <w:marTop w:val="0"/>
      <w:marBottom w:val="0"/>
      <w:divBdr>
        <w:top w:val="none" w:sz="0" w:space="0" w:color="auto"/>
        <w:left w:val="none" w:sz="0" w:space="0" w:color="auto"/>
        <w:bottom w:val="none" w:sz="0" w:space="0" w:color="auto"/>
        <w:right w:val="none" w:sz="0" w:space="0" w:color="auto"/>
      </w:divBdr>
    </w:div>
    <w:div w:id="1694380396">
      <w:bodyDiv w:val="1"/>
      <w:marLeft w:val="0"/>
      <w:marRight w:val="0"/>
      <w:marTop w:val="0"/>
      <w:marBottom w:val="0"/>
      <w:divBdr>
        <w:top w:val="none" w:sz="0" w:space="0" w:color="auto"/>
        <w:left w:val="none" w:sz="0" w:space="0" w:color="auto"/>
        <w:bottom w:val="none" w:sz="0" w:space="0" w:color="auto"/>
        <w:right w:val="none" w:sz="0" w:space="0" w:color="auto"/>
      </w:divBdr>
      <w:divsChild>
        <w:div w:id="468010139">
          <w:marLeft w:val="0"/>
          <w:marRight w:val="0"/>
          <w:marTop w:val="0"/>
          <w:marBottom w:val="0"/>
          <w:divBdr>
            <w:top w:val="none" w:sz="0" w:space="0" w:color="auto"/>
            <w:left w:val="none" w:sz="0" w:space="0" w:color="auto"/>
            <w:bottom w:val="none" w:sz="0" w:space="0" w:color="auto"/>
            <w:right w:val="none" w:sz="0" w:space="0" w:color="auto"/>
          </w:divBdr>
        </w:div>
        <w:div w:id="160893732">
          <w:marLeft w:val="0"/>
          <w:marRight w:val="0"/>
          <w:marTop w:val="0"/>
          <w:marBottom w:val="0"/>
          <w:divBdr>
            <w:top w:val="none" w:sz="0" w:space="0" w:color="auto"/>
            <w:left w:val="none" w:sz="0" w:space="0" w:color="auto"/>
            <w:bottom w:val="none" w:sz="0" w:space="0" w:color="auto"/>
            <w:right w:val="none" w:sz="0" w:space="0" w:color="auto"/>
          </w:divBdr>
        </w:div>
      </w:divsChild>
    </w:div>
    <w:div w:id="1695108505">
      <w:bodyDiv w:val="1"/>
      <w:marLeft w:val="0"/>
      <w:marRight w:val="0"/>
      <w:marTop w:val="0"/>
      <w:marBottom w:val="0"/>
      <w:divBdr>
        <w:top w:val="none" w:sz="0" w:space="0" w:color="auto"/>
        <w:left w:val="none" w:sz="0" w:space="0" w:color="auto"/>
        <w:bottom w:val="none" w:sz="0" w:space="0" w:color="auto"/>
        <w:right w:val="none" w:sz="0" w:space="0" w:color="auto"/>
      </w:divBdr>
    </w:div>
    <w:div w:id="1703091497">
      <w:bodyDiv w:val="1"/>
      <w:marLeft w:val="0"/>
      <w:marRight w:val="0"/>
      <w:marTop w:val="0"/>
      <w:marBottom w:val="0"/>
      <w:divBdr>
        <w:top w:val="none" w:sz="0" w:space="0" w:color="auto"/>
        <w:left w:val="none" w:sz="0" w:space="0" w:color="auto"/>
        <w:bottom w:val="none" w:sz="0" w:space="0" w:color="auto"/>
        <w:right w:val="none" w:sz="0" w:space="0" w:color="auto"/>
      </w:divBdr>
    </w:div>
    <w:div w:id="1704550802">
      <w:bodyDiv w:val="1"/>
      <w:marLeft w:val="0"/>
      <w:marRight w:val="0"/>
      <w:marTop w:val="0"/>
      <w:marBottom w:val="0"/>
      <w:divBdr>
        <w:top w:val="none" w:sz="0" w:space="0" w:color="auto"/>
        <w:left w:val="none" w:sz="0" w:space="0" w:color="auto"/>
        <w:bottom w:val="none" w:sz="0" w:space="0" w:color="auto"/>
        <w:right w:val="none" w:sz="0" w:space="0" w:color="auto"/>
      </w:divBdr>
    </w:div>
    <w:div w:id="1705054592">
      <w:bodyDiv w:val="1"/>
      <w:marLeft w:val="0"/>
      <w:marRight w:val="0"/>
      <w:marTop w:val="0"/>
      <w:marBottom w:val="0"/>
      <w:divBdr>
        <w:top w:val="none" w:sz="0" w:space="0" w:color="auto"/>
        <w:left w:val="none" w:sz="0" w:space="0" w:color="auto"/>
        <w:bottom w:val="none" w:sz="0" w:space="0" w:color="auto"/>
        <w:right w:val="none" w:sz="0" w:space="0" w:color="auto"/>
      </w:divBdr>
    </w:div>
    <w:div w:id="1708025540">
      <w:bodyDiv w:val="1"/>
      <w:marLeft w:val="0"/>
      <w:marRight w:val="0"/>
      <w:marTop w:val="0"/>
      <w:marBottom w:val="0"/>
      <w:divBdr>
        <w:top w:val="none" w:sz="0" w:space="0" w:color="auto"/>
        <w:left w:val="none" w:sz="0" w:space="0" w:color="auto"/>
        <w:bottom w:val="none" w:sz="0" w:space="0" w:color="auto"/>
        <w:right w:val="none" w:sz="0" w:space="0" w:color="auto"/>
      </w:divBdr>
    </w:div>
    <w:div w:id="1721199185">
      <w:bodyDiv w:val="1"/>
      <w:marLeft w:val="0"/>
      <w:marRight w:val="0"/>
      <w:marTop w:val="0"/>
      <w:marBottom w:val="0"/>
      <w:divBdr>
        <w:top w:val="none" w:sz="0" w:space="0" w:color="auto"/>
        <w:left w:val="none" w:sz="0" w:space="0" w:color="auto"/>
        <w:bottom w:val="none" w:sz="0" w:space="0" w:color="auto"/>
        <w:right w:val="none" w:sz="0" w:space="0" w:color="auto"/>
      </w:divBdr>
    </w:div>
    <w:div w:id="1724063602">
      <w:bodyDiv w:val="1"/>
      <w:marLeft w:val="0"/>
      <w:marRight w:val="0"/>
      <w:marTop w:val="0"/>
      <w:marBottom w:val="0"/>
      <w:divBdr>
        <w:top w:val="none" w:sz="0" w:space="0" w:color="auto"/>
        <w:left w:val="none" w:sz="0" w:space="0" w:color="auto"/>
        <w:bottom w:val="none" w:sz="0" w:space="0" w:color="auto"/>
        <w:right w:val="none" w:sz="0" w:space="0" w:color="auto"/>
      </w:divBdr>
    </w:div>
    <w:div w:id="1724522904">
      <w:bodyDiv w:val="1"/>
      <w:marLeft w:val="0"/>
      <w:marRight w:val="0"/>
      <w:marTop w:val="0"/>
      <w:marBottom w:val="0"/>
      <w:divBdr>
        <w:top w:val="none" w:sz="0" w:space="0" w:color="auto"/>
        <w:left w:val="none" w:sz="0" w:space="0" w:color="auto"/>
        <w:bottom w:val="none" w:sz="0" w:space="0" w:color="auto"/>
        <w:right w:val="none" w:sz="0" w:space="0" w:color="auto"/>
      </w:divBdr>
    </w:div>
    <w:div w:id="1724983734">
      <w:bodyDiv w:val="1"/>
      <w:marLeft w:val="0"/>
      <w:marRight w:val="0"/>
      <w:marTop w:val="0"/>
      <w:marBottom w:val="0"/>
      <w:divBdr>
        <w:top w:val="none" w:sz="0" w:space="0" w:color="auto"/>
        <w:left w:val="none" w:sz="0" w:space="0" w:color="auto"/>
        <w:bottom w:val="none" w:sz="0" w:space="0" w:color="auto"/>
        <w:right w:val="none" w:sz="0" w:space="0" w:color="auto"/>
      </w:divBdr>
    </w:div>
    <w:div w:id="1728069913">
      <w:bodyDiv w:val="1"/>
      <w:marLeft w:val="0"/>
      <w:marRight w:val="0"/>
      <w:marTop w:val="0"/>
      <w:marBottom w:val="0"/>
      <w:divBdr>
        <w:top w:val="none" w:sz="0" w:space="0" w:color="auto"/>
        <w:left w:val="none" w:sz="0" w:space="0" w:color="auto"/>
        <w:bottom w:val="none" w:sz="0" w:space="0" w:color="auto"/>
        <w:right w:val="none" w:sz="0" w:space="0" w:color="auto"/>
      </w:divBdr>
    </w:div>
    <w:div w:id="1728452585">
      <w:bodyDiv w:val="1"/>
      <w:marLeft w:val="0"/>
      <w:marRight w:val="0"/>
      <w:marTop w:val="0"/>
      <w:marBottom w:val="0"/>
      <w:divBdr>
        <w:top w:val="none" w:sz="0" w:space="0" w:color="auto"/>
        <w:left w:val="none" w:sz="0" w:space="0" w:color="auto"/>
        <w:bottom w:val="none" w:sz="0" w:space="0" w:color="auto"/>
        <w:right w:val="none" w:sz="0" w:space="0" w:color="auto"/>
      </w:divBdr>
    </w:div>
    <w:div w:id="1732843943">
      <w:bodyDiv w:val="1"/>
      <w:marLeft w:val="0"/>
      <w:marRight w:val="0"/>
      <w:marTop w:val="0"/>
      <w:marBottom w:val="0"/>
      <w:divBdr>
        <w:top w:val="none" w:sz="0" w:space="0" w:color="auto"/>
        <w:left w:val="none" w:sz="0" w:space="0" w:color="auto"/>
        <w:bottom w:val="none" w:sz="0" w:space="0" w:color="auto"/>
        <w:right w:val="none" w:sz="0" w:space="0" w:color="auto"/>
      </w:divBdr>
      <w:divsChild>
        <w:div w:id="1114208222">
          <w:marLeft w:val="0"/>
          <w:marRight w:val="0"/>
          <w:marTop w:val="240"/>
          <w:marBottom w:val="240"/>
          <w:divBdr>
            <w:top w:val="none" w:sz="0" w:space="0" w:color="auto"/>
            <w:left w:val="none" w:sz="0" w:space="0" w:color="auto"/>
            <w:bottom w:val="none" w:sz="0" w:space="0" w:color="auto"/>
            <w:right w:val="none" w:sz="0" w:space="0" w:color="auto"/>
          </w:divBdr>
        </w:div>
        <w:div w:id="720137179">
          <w:marLeft w:val="0"/>
          <w:marRight w:val="0"/>
          <w:marTop w:val="240"/>
          <w:marBottom w:val="240"/>
          <w:divBdr>
            <w:top w:val="none" w:sz="0" w:space="0" w:color="auto"/>
            <w:left w:val="none" w:sz="0" w:space="0" w:color="auto"/>
            <w:bottom w:val="none" w:sz="0" w:space="0" w:color="auto"/>
            <w:right w:val="none" w:sz="0" w:space="0" w:color="auto"/>
          </w:divBdr>
        </w:div>
      </w:divsChild>
    </w:div>
    <w:div w:id="1735423633">
      <w:bodyDiv w:val="1"/>
      <w:marLeft w:val="0"/>
      <w:marRight w:val="0"/>
      <w:marTop w:val="0"/>
      <w:marBottom w:val="0"/>
      <w:divBdr>
        <w:top w:val="none" w:sz="0" w:space="0" w:color="auto"/>
        <w:left w:val="none" w:sz="0" w:space="0" w:color="auto"/>
        <w:bottom w:val="none" w:sz="0" w:space="0" w:color="auto"/>
        <w:right w:val="none" w:sz="0" w:space="0" w:color="auto"/>
      </w:divBdr>
    </w:div>
    <w:div w:id="1736736104">
      <w:bodyDiv w:val="1"/>
      <w:marLeft w:val="0"/>
      <w:marRight w:val="0"/>
      <w:marTop w:val="0"/>
      <w:marBottom w:val="0"/>
      <w:divBdr>
        <w:top w:val="none" w:sz="0" w:space="0" w:color="auto"/>
        <w:left w:val="none" w:sz="0" w:space="0" w:color="auto"/>
        <w:bottom w:val="none" w:sz="0" w:space="0" w:color="auto"/>
        <w:right w:val="none" w:sz="0" w:space="0" w:color="auto"/>
      </w:divBdr>
    </w:div>
    <w:div w:id="1738475003">
      <w:bodyDiv w:val="1"/>
      <w:marLeft w:val="0"/>
      <w:marRight w:val="0"/>
      <w:marTop w:val="0"/>
      <w:marBottom w:val="0"/>
      <w:divBdr>
        <w:top w:val="none" w:sz="0" w:space="0" w:color="auto"/>
        <w:left w:val="none" w:sz="0" w:space="0" w:color="auto"/>
        <w:bottom w:val="none" w:sz="0" w:space="0" w:color="auto"/>
        <w:right w:val="none" w:sz="0" w:space="0" w:color="auto"/>
      </w:divBdr>
    </w:div>
    <w:div w:id="1738747407">
      <w:bodyDiv w:val="1"/>
      <w:marLeft w:val="0"/>
      <w:marRight w:val="0"/>
      <w:marTop w:val="0"/>
      <w:marBottom w:val="0"/>
      <w:divBdr>
        <w:top w:val="none" w:sz="0" w:space="0" w:color="auto"/>
        <w:left w:val="none" w:sz="0" w:space="0" w:color="auto"/>
        <w:bottom w:val="none" w:sz="0" w:space="0" w:color="auto"/>
        <w:right w:val="none" w:sz="0" w:space="0" w:color="auto"/>
      </w:divBdr>
    </w:div>
    <w:div w:id="1739326351">
      <w:bodyDiv w:val="1"/>
      <w:marLeft w:val="0"/>
      <w:marRight w:val="0"/>
      <w:marTop w:val="0"/>
      <w:marBottom w:val="0"/>
      <w:divBdr>
        <w:top w:val="none" w:sz="0" w:space="0" w:color="auto"/>
        <w:left w:val="none" w:sz="0" w:space="0" w:color="auto"/>
        <w:bottom w:val="none" w:sz="0" w:space="0" w:color="auto"/>
        <w:right w:val="none" w:sz="0" w:space="0" w:color="auto"/>
      </w:divBdr>
    </w:div>
    <w:div w:id="1741054344">
      <w:bodyDiv w:val="1"/>
      <w:marLeft w:val="0"/>
      <w:marRight w:val="0"/>
      <w:marTop w:val="0"/>
      <w:marBottom w:val="0"/>
      <w:divBdr>
        <w:top w:val="none" w:sz="0" w:space="0" w:color="auto"/>
        <w:left w:val="none" w:sz="0" w:space="0" w:color="auto"/>
        <w:bottom w:val="none" w:sz="0" w:space="0" w:color="auto"/>
        <w:right w:val="none" w:sz="0" w:space="0" w:color="auto"/>
      </w:divBdr>
    </w:div>
    <w:div w:id="1741520581">
      <w:bodyDiv w:val="1"/>
      <w:marLeft w:val="0"/>
      <w:marRight w:val="0"/>
      <w:marTop w:val="0"/>
      <w:marBottom w:val="0"/>
      <w:divBdr>
        <w:top w:val="none" w:sz="0" w:space="0" w:color="auto"/>
        <w:left w:val="none" w:sz="0" w:space="0" w:color="auto"/>
        <w:bottom w:val="none" w:sz="0" w:space="0" w:color="auto"/>
        <w:right w:val="none" w:sz="0" w:space="0" w:color="auto"/>
      </w:divBdr>
    </w:div>
    <w:div w:id="1741706514">
      <w:bodyDiv w:val="1"/>
      <w:marLeft w:val="0"/>
      <w:marRight w:val="0"/>
      <w:marTop w:val="0"/>
      <w:marBottom w:val="0"/>
      <w:divBdr>
        <w:top w:val="none" w:sz="0" w:space="0" w:color="auto"/>
        <w:left w:val="none" w:sz="0" w:space="0" w:color="auto"/>
        <w:bottom w:val="none" w:sz="0" w:space="0" w:color="auto"/>
        <w:right w:val="none" w:sz="0" w:space="0" w:color="auto"/>
      </w:divBdr>
    </w:div>
    <w:div w:id="1746486494">
      <w:bodyDiv w:val="1"/>
      <w:marLeft w:val="0"/>
      <w:marRight w:val="0"/>
      <w:marTop w:val="0"/>
      <w:marBottom w:val="0"/>
      <w:divBdr>
        <w:top w:val="none" w:sz="0" w:space="0" w:color="auto"/>
        <w:left w:val="none" w:sz="0" w:space="0" w:color="auto"/>
        <w:bottom w:val="none" w:sz="0" w:space="0" w:color="auto"/>
        <w:right w:val="none" w:sz="0" w:space="0" w:color="auto"/>
      </w:divBdr>
    </w:div>
    <w:div w:id="1748068834">
      <w:bodyDiv w:val="1"/>
      <w:marLeft w:val="0"/>
      <w:marRight w:val="0"/>
      <w:marTop w:val="0"/>
      <w:marBottom w:val="0"/>
      <w:divBdr>
        <w:top w:val="none" w:sz="0" w:space="0" w:color="auto"/>
        <w:left w:val="none" w:sz="0" w:space="0" w:color="auto"/>
        <w:bottom w:val="none" w:sz="0" w:space="0" w:color="auto"/>
        <w:right w:val="none" w:sz="0" w:space="0" w:color="auto"/>
      </w:divBdr>
    </w:div>
    <w:div w:id="1749881964">
      <w:bodyDiv w:val="1"/>
      <w:marLeft w:val="0"/>
      <w:marRight w:val="0"/>
      <w:marTop w:val="0"/>
      <w:marBottom w:val="0"/>
      <w:divBdr>
        <w:top w:val="none" w:sz="0" w:space="0" w:color="auto"/>
        <w:left w:val="none" w:sz="0" w:space="0" w:color="auto"/>
        <w:bottom w:val="none" w:sz="0" w:space="0" w:color="auto"/>
        <w:right w:val="none" w:sz="0" w:space="0" w:color="auto"/>
      </w:divBdr>
    </w:div>
    <w:div w:id="1751659411">
      <w:bodyDiv w:val="1"/>
      <w:marLeft w:val="0"/>
      <w:marRight w:val="0"/>
      <w:marTop w:val="0"/>
      <w:marBottom w:val="0"/>
      <w:divBdr>
        <w:top w:val="none" w:sz="0" w:space="0" w:color="auto"/>
        <w:left w:val="none" w:sz="0" w:space="0" w:color="auto"/>
        <w:bottom w:val="none" w:sz="0" w:space="0" w:color="auto"/>
        <w:right w:val="none" w:sz="0" w:space="0" w:color="auto"/>
      </w:divBdr>
    </w:div>
    <w:div w:id="1753355313">
      <w:bodyDiv w:val="1"/>
      <w:marLeft w:val="0"/>
      <w:marRight w:val="0"/>
      <w:marTop w:val="0"/>
      <w:marBottom w:val="0"/>
      <w:divBdr>
        <w:top w:val="none" w:sz="0" w:space="0" w:color="auto"/>
        <w:left w:val="none" w:sz="0" w:space="0" w:color="auto"/>
        <w:bottom w:val="none" w:sz="0" w:space="0" w:color="auto"/>
        <w:right w:val="none" w:sz="0" w:space="0" w:color="auto"/>
      </w:divBdr>
    </w:div>
    <w:div w:id="1756707035">
      <w:bodyDiv w:val="1"/>
      <w:marLeft w:val="0"/>
      <w:marRight w:val="0"/>
      <w:marTop w:val="0"/>
      <w:marBottom w:val="0"/>
      <w:divBdr>
        <w:top w:val="none" w:sz="0" w:space="0" w:color="auto"/>
        <w:left w:val="none" w:sz="0" w:space="0" w:color="auto"/>
        <w:bottom w:val="none" w:sz="0" w:space="0" w:color="auto"/>
        <w:right w:val="none" w:sz="0" w:space="0" w:color="auto"/>
      </w:divBdr>
    </w:div>
    <w:div w:id="1760255110">
      <w:bodyDiv w:val="1"/>
      <w:marLeft w:val="0"/>
      <w:marRight w:val="0"/>
      <w:marTop w:val="0"/>
      <w:marBottom w:val="0"/>
      <w:divBdr>
        <w:top w:val="none" w:sz="0" w:space="0" w:color="auto"/>
        <w:left w:val="none" w:sz="0" w:space="0" w:color="auto"/>
        <w:bottom w:val="none" w:sz="0" w:space="0" w:color="auto"/>
        <w:right w:val="none" w:sz="0" w:space="0" w:color="auto"/>
      </w:divBdr>
    </w:div>
    <w:div w:id="1761411418">
      <w:bodyDiv w:val="1"/>
      <w:marLeft w:val="0"/>
      <w:marRight w:val="0"/>
      <w:marTop w:val="0"/>
      <w:marBottom w:val="0"/>
      <w:divBdr>
        <w:top w:val="none" w:sz="0" w:space="0" w:color="auto"/>
        <w:left w:val="none" w:sz="0" w:space="0" w:color="auto"/>
        <w:bottom w:val="none" w:sz="0" w:space="0" w:color="auto"/>
        <w:right w:val="none" w:sz="0" w:space="0" w:color="auto"/>
      </w:divBdr>
    </w:div>
    <w:div w:id="1764763671">
      <w:bodyDiv w:val="1"/>
      <w:marLeft w:val="0"/>
      <w:marRight w:val="0"/>
      <w:marTop w:val="0"/>
      <w:marBottom w:val="0"/>
      <w:divBdr>
        <w:top w:val="none" w:sz="0" w:space="0" w:color="auto"/>
        <w:left w:val="none" w:sz="0" w:space="0" w:color="auto"/>
        <w:bottom w:val="none" w:sz="0" w:space="0" w:color="auto"/>
        <w:right w:val="none" w:sz="0" w:space="0" w:color="auto"/>
      </w:divBdr>
    </w:div>
    <w:div w:id="1769889670">
      <w:bodyDiv w:val="1"/>
      <w:marLeft w:val="0"/>
      <w:marRight w:val="0"/>
      <w:marTop w:val="0"/>
      <w:marBottom w:val="0"/>
      <w:divBdr>
        <w:top w:val="none" w:sz="0" w:space="0" w:color="auto"/>
        <w:left w:val="none" w:sz="0" w:space="0" w:color="auto"/>
        <w:bottom w:val="none" w:sz="0" w:space="0" w:color="auto"/>
        <w:right w:val="none" w:sz="0" w:space="0" w:color="auto"/>
      </w:divBdr>
    </w:div>
    <w:div w:id="1770613285">
      <w:bodyDiv w:val="1"/>
      <w:marLeft w:val="0"/>
      <w:marRight w:val="0"/>
      <w:marTop w:val="0"/>
      <w:marBottom w:val="0"/>
      <w:divBdr>
        <w:top w:val="none" w:sz="0" w:space="0" w:color="auto"/>
        <w:left w:val="none" w:sz="0" w:space="0" w:color="auto"/>
        <w:bottom w:val="none" w:sz="0" w:space="0" w:color="auto"/>
        <w:right w:val="none" w:sz="0" w:space="0" w:color="auto"/>
      </w:divBdr>
    </w:div>
    <w:div w:id="1780296459">
      <w:bodyDiv w:val="1"/>
      <w:marLeft w:val="0"/>
      <w:marRight w:val="0"/>
      <w:marTop w:val="0"/>
      <w:marBottom w:val="0"/>
      <w:divBdr>
        <w:top w:val="none" w:sz="0" w:space="0" w:color="auto"/>
        <w:left w:val="none" w:sz="0" w:space="0" w:color="auto"/>
        <w:bottom w:val="none" w:sz="0" w:space="0" w:color="auto"/>
        <w:right w:val="none" w:sz="0" w:space="0" w:color="auto"/>
      </w:divBdr>
    </w:div>
    <w:div w:id="1794205711">
      <w:bodyDiv w:val="1"/>
      <w:marLeft w:val="0"/>
      <w:marRight w:val="0"/>
      <w:marTop w:val="0"/>
      <w:marBottom w:val="0"/>
      <w:divBdr>
        <w:top w:val="none" w:sz="0" w:space="0" w:color="auto"/>
        <w:left w:val="none" w:sz="0" w:space="0" w:color="auto"/>
        <w:bottom w:val="none" w:sz="0" w:space="0" w:color="auto"/>
        <w:right w:val="none" w:sz="0" w:space="0" w:color="auto"/>
      </w:divBdr>
    </w:div>
    <w:div w:id="1807696475">
      <w:bodyDiv w:val="1"/>
      <w:marLeft w:val="0"/>
      <w:marRight w:val="0"/>
      <w:marTop w:val="0"/>
      <w:marBottom w:val="0"/>
      <w:divBdr>
        <w:top w:val="none" w:sz="0" w:space="0" w:color="auto"/>
        <w:left w:val="none" w:sz="0" w:space="0" w:color="auto"/>
        <w:bottom w:val="none" w:sz="0" w:space="0" w:color="auto"/>
        <w:right w:val="none" w:sz="0" w:space="0" w:color="auto"/>
      </w:divBdr>
    </w:div>
    <w:div w:id="1813643685">
      <w:bodyDiv w:val="1"/>
      <w:marLeft w:val="0"/>
      <w:marRight w:val="0"/>
      <w:marTop w:val="0"/>
      <w:marBottom w:val="0"/>
      <w:divBdr>
        <w:top w:val="none" w:sz="0" w:space="0" w:color="auto"/>
        <w:left w:val="none" w:sz="0" w:space="0" w:color="auto"/>
        <w:bottom w:val="none" w:sz="0" w:space="0" w:color="auto"/>
        <w:right w:val="none" w:sz="0" w:space="0" w:color="auto"/>
      </w:divBdr>
    </w:div>
    <w:div w:id="1822310708">
      <w:bodyDiv w:val="1"/>
      <w:marLeft w:val="0"/>
      <w:marRight w:val="0"/>
      <w:marTop w:val="0"/>
      <w:marBottom w:val="0"/>
      <w:divBdr>
        <w:top w:val="none" w:sz="0" w:space="0" w:color="auto"/>
        <w:left w:val="none" w:sz="0" w:space="0" w:color="auto"/>
        <w:bottom w:val="none" w:sz="0" w:space="0" w:color="auto"/>
        <w:right w:val="none" w:sz="0" w:space="0" w:color="auto"/>
      </w:divBdr>
    </w:div>
    <w:div w:id="1825582987">
      <w:bodyDiv w:val="1"/>
      <w:marLeft w:val="0"/>
      <w:marRight w:val="0"/>
      <w:marTop w:val="0"/>
      <w:marBottom w:val="0"/>
      <w:divBdr>
        <w:top w:val="none" w:sz="0" w:space="0" w:color="auto"/>
        <w:left w:val="none" w:sz="0" w:space="0" w:color="auto"/>
        <w:bottom w:val="none" w:sz="0" w:space="0" w:color="auto"/>
        <w:right w:val="none" w:sz="0" w:space="0" w:color="auto"/>
      </w:divBdr>
    </w:div>
    <w:div w:id="1829901271">
      <w:bodyDiv w:val="1"/>
      <w:marLeft w:val="0"/>
      <w:marRight w:val="0"/>
      <w:marTop w:val="0"/>
      <w:marBottom w:val="0"/>
      <w:divBdr>
        <w:top w:val="none" w:sz="0" w:space="0" w:color="auto"/>
        <w:left w:val="none" w:sz="0" w:space="0" w:color="auto"/>
        <w:bottom w:val="none" w:sz="0" w:space="0" w:color="auto"/>
        <w:right w:val="none" w:sz="0" w:space="0" w:color="auto"/>
      </w:divBdr>
    </w:div>
    <w:div w:id="1833981231">
      <w:bodyDiv w:val="1"/>
      <w:marLeft w:val="0"/>
      <w:marRight w:val="0"/>
      <w:marTop w:val="0"/>
      <w:marBottom w:val="0"/>
      <w:divBdr>
        <w:top w:val="none" w:sz="0" w:space="0" w:color="auto"/>
        <w:left w:val="none" w:sz="0" w:space="0" w:color="auto"/>
        <w:bottom w:val="none" w:sz="0" w:space="0" w:color="auto"/>
        <w:right w:val="none" w:sz="0" w:space="0" w:color="auto"/>
      </w:divBdr>
    </w:div>
    <w:div w:id="1839155050">
      <w:bodyDiv w:val="1"/>
      <w:marLeft w:val="0"/>
      <w:marRight w:val="0"/>
      <w:marTop w:val="0"/>
      <w:marBottom w:val="0"/>
      <w:divBdr>
        <w:top w:val="none" w:sz="0" w:space="0" w:color="auto"/>
        <w:left w:val="none" w:sz="0" w:space="0" w:color="auto"/>
        <w:bottom w:val="none" w:sz="0" w:space="0" w:color="auto"/>
        <w:right w:val="none" w:sz="0" w:space="0" w:color="auto"/>
      </w:divBdr>
    </w:div>
    <w:div w:id="1842088148">
      <w:bodyDiv w:val="1"/>
      <w:marLeft w:val="0"/>
      <w:marRight w:val="0"/>
      <w:marTop w:val="0"/>
      <w:marBottom w:val="0"/>
      <w:divBdr>
        <w:top w:val="none" w:sz="0" w:space="0" w:color="auto"/>
        <w:left w:val="none" w:sz="0" w:space="0" w:color="auto"/>
        <w:bottom w:val="none" w:sz="0" w:space="0" w:color="auto"/>
        <w:right w:val="none" w:sz="0" w:space="0" w:color="auto"/>
      </w:divBdr>
    </w:div>
    <w:div w:id="1842350002">
      <w:bodyDiv w:val="1"/>
      <w:marLeft w:val="0"/>
      <w:marRight w:val="0"/>
      <w:marTop w:val="0"/>
      <w:marBottom w:val="0"/>
      <w:divBdr>
        <w:top w:val="none" w:sz="0" w:space="0" w:color="auto"/>
        <w:left w:val="none" w:sz="0" w:space="0" w:color="auto"/>
        <w:bottom w:val="none" w:sz="0" w:space="0" w:color="auto"/>
        <w:right w:val="none" w:sz="0" w:space="0" w:color="auto"/>
      </w:divBdr>
    </w:div>
    <w:div w:id="1843011368">
      <w:bodyDiv w:val="1"/>
      <w:marLeft w:val="0"/>
      <w:marRight w:val="0"/>
      <w:marTop w:val="0"/>
      <w:marBottom w:val="0"/>
      <w:divBdr>
        <w:top w:val="none" w:sz="0" w:space="0" w:color="auto"/>
        <w:left w:val="none" w:sz="0" w:space="0" w:color="auto"/>
        <w:bottom w:val="none" w:sz="0" w:space="0" w:color="auto"/>
        <w:right w:val="none" w:sz="0" w:space="0" w:color="auto"/>
      </w:divBdr>
    </w:div>
    <w:div w:id="1850752330">
      <w:bodyDiv w:val="1"/>
      <w:marLeft w:val="0"/>
      <w:marRight w:val="0"/>
      <w:marTop w:val="0"/>
      <w:marBottom w:val="0"/>
      <w:divBdr>
        <w:top w:val="none" w:sz="0" w:space="0" w:color="auto"/>
        <w:left w:val="none" w:sz="0" w:space="0" w:color="auto"/>
        <w:bottom w:val="none" w:sz="0" w:space="0" w:color="auto"/>
        <w:right w:val="none" w:sz="0" w:space="0" w:color="auto"/>
      </w:divBdr>
    </w:div>
    <w:div w:id="1851215056">
      <w:bodyDiv w:val="1"/>
      <w:marLeft w:val="0"/>
      <w:marRight w:val="0"/>
      <w:marTop w:val="0"/>
      <w:marBottom w:val="0"/>
      <w:divBdr>
        <w:top w:val="none" w:sz="0" w:space="0" w:color="auto"/>
        <w:left w:val="none" w:sz="0" w:space="0" w:color="auto"/>
        <w:bottom w:val="none" w:sz="0" w:space="0" w:color="auto"/>
        <w:right w:val="none" w:sz="0" w:space="0" w:color="auto"/>
      </w:divBdr>
    </w:div>
    <w:div w:id="1852640664">
      <w:bodyDiv w:val="1"/>
      <w:marLeft w:val="0"/>
      <w:marRight w:val="0"/>
      <w:marTop w:val="0"/>
      <w:marBottom w:val="0"/>
      <w:divBdr>
        <w:top w:val="none" w:sz="0" w:space="0" w:color="auto"/>
        <w:left w:val="none" w:sz="0" w:space="0" w:color="auto"/>
        <w:bottom w:val="none" w:sz="0" w:space="0" w:color="auto"/>
        <w:right w:val="none" w:sz="0" w:space="0" w:color="auto"/>
      </w:divBdr>
    </w:div>
    <w:div w:id="1875775653">
      <w:bodyDiv w:val="1"/>
      <w:marLeft w:val="0"/>
      <w:marRight w:val="0"/>
      <w:marTop w:val="0"/>
      <w:marBottom w:val="0"/>
      <w:divBdr>
        <w:top w:val="none" w:sz="0" w:space="0" w:color="auto"/>
        <w:left w:val="none" w:sz="0" w:space="0" w:color="auto"/>
        <w:bottom w:val="none" w:sz="0" w:space="0" w:color="auto"/>
        <w:right w:val="none" w:sz="0" w:space="0" w:color="auto"/>
      </w:divBdr>
    </w:div>
    <w:div w:id="1876772261">
      <w:bodyDiv w:val="1"/>
      <w:marLeft w:val="0"/>
      <w:marRight w:val="0"/>
      <w:marTop w:val="0"/>
      <w:marBottom w:val="0"/>
      <w:divBdr>
        <w:top w:val="none" w:sz="0" w:space="0" w:color="auto"/>
        <w:left w:val="none" w:sz="0" w:space="0" w:color="auto"/>
        <w:bottom w:val="none" w:sz="0" w:space="0" w:color="auto"/>
        <w:right w:val="none" w:sz="0" w:space="0" w:color="auto"/>
      </w:divBdr>
      <w:divsChild>
        <w:div w:id="239213950">
          <w:marLeft w:val="0"/>
          <w:marRight w:val="0"/>
          <w:marTop w:val="180"/>
          <w:marBottom w:val="300"/>
          <w:divBdr>
            <w:top w:val="none" w:sz="0" w:space="0" w:color="auto"/>
            <w:left w:val="none" w:sz="0" w:space="0" w:color="auto"/>
            <w:bottom w:val="none" w:sz="0" w:space="0" w:color="auto"/>
            <w:right w:val="none" w:sz="0" w:space="0" w:color="auto"/>
          </w:divBdr>
        </w:div>
      </w:divsChild>
    </w:div>
    <w:div w:id="1881043011">
      <w:bodyDiv w:val="1"/>
      <w:marLeft w:val="0"/>
      <w:marRight w:val="0"/>
      <w:marTop w:val="0"/>
      <w:marBottom w:val="0"/>
      <w:divBdr>
        <w:top w:val="none" w:sz="0" w:space="0" w:color="auto"/>
        <w:left w:val="none" w:sz="0" w:space="0" w:color="auto"/>
        <w:bottom w:val="none" w:sz="0" w:space="0" w:color="auto"/>
        <w:right w:val="none" w:sz="0" w:space="0" w:color="auto"/>
      </w:divBdr>
    </w:div>
    <w:div w:id="1882551784">
      <w:bodyDiv w:val="1"/>
      <w:marLeft w:val="0"/>
      <w:marRight w:val="0"/>
      <w:marTop w:val="0"/>
      <w:marBottom w:val="0"/>
      <w:divBdr>
        <w:top w:val="none" w:sz="0" w:space="0" w:color="auto"/>
        <w:left w:val="none" w:sz="0" w:space="0" w:color="auto"/>
        <w:bottom w:val="none" w:sz="0" w:space="0" w:color="auto"/>
        <w:right w:val="none" w:sz="0" w:space="0" w:color="auto"/>
      </w:divBdr>
    </w:div>
    <w:div w:id="1886523504">
      <w:bodyDiv w:val="1"/>
      <w:marLeft w:val="0"/>
      <w:marRight w:val="0"/>
      <w:marTop w:val="0"/>
      <w:marBottom w:val="0"/>
      <w:divBdr>
        <w:top w:val="none" w:sz="0" w:space="0" w:color="auto"/>
        <w:left w:val="none" w:sz="0" w:space="0" w:color="auto"/>
        <w:bottom w:val="none" w:sz="0" w:space="0" w:color="auto"/>
        <w:right w:val="none" w:sz="0" w:space="0" w:color="auto"/>
      </w:divBdr>
    </w:div>
    <w:div w:id="1886872373">
      <w:bodyDiv w:val="1"/>
      <w:marLeft w:val="0"/>
      <w:marRight w:val="0"/>
      <w:marTop w:val="0"/>
      <w:marBottom w:val="0"/>
      <w:divBdr>
        <w:top w:val="none" w:sz="0" w:space="0" w:color="auto"/>
        <w:left w:val="none" w:sz="0" w:space="0" w:color="auto"/>
        <w:bottom w:val="none" w:sz="0" w:space="0" w:color="auto"/>
        <w:right w:val="none" w:sz="0" w:space="0" w:color="auto"/>
      </w:divBdr>
    </w:div>
    <w:div w:id="1894383990">
      <w:bodyDiv w:val="1"/>
      <w:marLeft w:val="0"/>
      <w:marRight w:val="0"/>
      <w:marTop w:val="0"/>
      <w:marBottom w:val="0"/>
      <w:divBdr>
        <w:top w:val="none" w:sz="0" w:space="0" w:color="auto"/>
        <w:left w:val="none" w:sz="0" w:space="0" w:color="auto"/>
        <w:bottom w:val="none" w:sz="0" w:space="0" w:color="auto"/>
        <w:right w:val="none" w:sz="0" w:space="0" w:color="auto"/>
      </w:divBdr>
    </w:div>
    <w:div w:id="1894736421">
      <w:bodyDiv w:val="1"/>
      <w:marLeft w:val="0"/>
      <w:marRight w:val="0"/>
      <w:marTop w:val="0"/>
      <w:marBottom w:val="0"/>
      <w:divBdr>
        <w:top w:val="none" w:sz="0" w:space="0" w:color="auto"/>
        <w:left w:val="none" w:sz="0" w:space="0" w:color="auto"/>
        <w:bottom w:val="none" w:sz="0" w:space="0" w:color="auto"/>
        <w:right w:val="none" w:sz="0" w:space="0" w:color="auto"/>
      </w:divBdr>
    </w:div>
    <w:div w:id="1897207262">
      <w:bodyDiv w:val="1"/>
      <w:marLeft w:val="0"/>
      <w:marRight w:val="0"/>
      <w:marTop w:val="0"/>
      <w:marBottom w:val="0"/>
      <w:divBdr>
        <w:top w:val="none" w:sz="0" w:space="0" w:color="auto"/>
        <w:left w:val="none" w:sz="0" w:space="0" w:color="auto"/>
        <w:bottom w:val="none" w:sz="0" w:space="0" w:color="auto"/>
        <w:right w:val="none" w:sz="0" w:space="0" w:color="auto"/>
      </w:divBdr>
    </w:div>
    <w:div w:id="1898740601">
      <w:bodyDiv w:val="1"/>
      <w:marLeft w:val="0"/>
      <w:marRight w:val="0"/>
      <w:marTop w:val="0"/>
      <w:marBottom w:val="0"/>
      <w:divBdr>
        <w:top w:val="none" w:sz="0" w:space="0" w:color="auto"/>
        <w:left w:val="none" w:sz="0" w:space="0" w:color="auto"/>
        <w:bottom w:val="none" w:sz="0" w:space="0" w:color="auto"/>
        <w:right w:val="none" w:sz="0" w:space="0" w:color="auto"/>
      </w:divBdr>
      <w:divsChild>
        <w:div w:id="1964114629">
          <w:marLeft w:val="0"/>
          <w:marRight w:val="0"/>
          <w:marTop w:val="240"/>
          <w:marBottom w:val="240"/>
          <w:divBdr>
            <w:top w:val="none" w:sz="0" w:space="0" w:color="auto"/>
            <w:left w:val="none" w:sz="0" w:space="0" w:color="auto"/>
            <w:bottom w:val="none" w:sz="0" w:space="0" w:color="auto"/>
            <w:right w:val="none" w:sz="0" w:space="0" w:color="auto"/>
          </w:divBdr>
        </w:div>
        <w:div w:id="1279991930">
          <w:marLeft w:val="0"/>
          <w:marRight w:val="0"/>
          <w:marTop w:val="240"/>
          <w:marBottom w:val="240"/>
          <w:divBdr>
            <w:top w:val="none" w:sz="0" w:space="0" w:color="auto"/>
            <w:left w:val="none" w:sz="0" w:space="0" w:color="auto"/>
            <w:bottom w:val="none" w:sz="0" w:space="0" w:color="auto"/>
            <w:right w:val="none" w:sz="0" w:space="0" w:color="auto"/>
          </w:divBdr>
          <w:divsChild>
            <w:div w:id="1279528857">
              <w:marLeft w:val="0"/>
              <w:marRight w:val="0"/>
              <w:marTop w:val="240"/>
              <w:marBottom w:val="240"/>
              <w:divBdr>
                <w:top w:val="none" w:sz="0" w:space="0" w:color="auto"/>
                <w:left w:val="none" w:sz="0" w:space="0" w:color="auto"/>
                <w:bottom w:val="none" w:sz="0" w:space="0" w:color="auto"/>
                <w:right w:val="none" w:sz="0" w:space="0" w:color="auto"/>
              </w:divBdr>
            </w:div>
            <w:div w:id="183417825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900823251">
      <w:bodyDiv w:val="1"/>
      <w:marLeft w:val="0"/>
      <w:marRight w:val="0"/>
      <w:marTop w:val="0"/>
      <w:marBottom w:val="0"/>
      <w:divBdr>
        <w:top w:val="none" w:sz="0" w:space="0" w:color="auto"/>
        <w:left w:val="none" w:sz="0" w:space="0" w:color="auto"/>
        <w:bottom w:val="none" w:sz="0" w:space="0" w:color="auto"/>
        <w:right w:val="none" w:sz="0" w:space="0" w:color="auto"/>
      </w:divBdr>
    </w:div>
    <w:div w:id="1902136813">
      <w:bodyDiv w:val="1"/>
      <w:marLeft w:val="0"/>
      <w:marRight w:val="0"/>
      <w:marTop w:val="0"/>
      <w:marBottom w:val="0"/>
      <w:divBdr>
        <w:top w:val="none" w:sz="0" w:space="0" w:color="auto"/>
        <w:left w:val="none" w:sz="0" w:space="0" w:color="auto"/>
        <w:bottom w:val="none" w:sz="0" w:space="0" w:color="auto"/>
        <w:right w:val="none" w:sz="0" w:space="0" w:color="auto"/>
      </w:divBdr>
    </w:div>
    <w:div w:id="1903978010">
      <w:bodyDiv w:val="1"/>
      <w:marLeft w:val="0"/>
      <w:marRight w:val="0"/>
      <w:marTop w:val="0"/>
      <w:marBottom w:val="0"/>
      <w:divBdr>
        <w:top w:val="none" w:sz="0" w:space="0" w:color="auto"/>
        <w:left w:val="none" w:sz="0" w:space="0" w:color="auto"/>
        <w:bottom w:val="none" w:sz="0" w:space="0" w:color="auto"/>
        <w:right w:val="none" w:sz="0" w:space="0" w:color="auto"/>
      </w:divBdr>
    </w:div>
    <w:div w:id="1904876268">
      <w:bodyDiv w:val="1"/>
      <w:marLeft w:val="0"/>
      <w:marRight w:val="0"/>
      <w:marTop w:val="0"/>
      <w:marBottom w:val="0"/>
      <w:divBdr>
        <w:top w:val="none" w:sz="0" w:space="0" w:color="auto"/>
        <w:left w:val="none" w:sz="0" w:space="0" w:color="auto"/>
        <w:bottom w:val="none" w:sz="0" w:space="0" w:color="auto"/>
        <w:right w:val="none" w:sz="0" w:space="0" w:color="auto"/>
      </w:divBdr>
    </w:div>
    <w:div w:id="1908952829">
      <w:bodyDiv w:val="1"/>
      <w:marLeft w:val="0"/>
      <w:marRight w:val="0"/>
      <w:marTop w:val="0"/>
      <w:marBottom w:val="0"/>
      <w:divBdr>
        <w:top w:val="none" w:sz="0" w:space="0" w:color="auto"/>
        <w:left w:val="none" w:sz="0" w:space="0" w:color="auto"/>
        <w:bottom w:val="none" w:sz="0" w:space="0" w:color="auto"/>
        <w:right w:val="none" w:sz="0" w:space="0" w:color="auto"/>
      </w:divBdr>
    </w:div>
    <w:div w:id="1914897356">
      <w:bodyDiv w:val="1"/>
      <w:marLeft w:val="0"/>
      <w:marRight w:val="0"/>
      <w:marTop w:val="0"/>
      <w:marBottom w:val="0"/>
      <w:divBdr>
        <w:top w:val="none" w:sz="0" w:space="0" w:color="auto"/>
        <w:left w:val="none" w:sz="0" w:space="0" w:color="auto"/>
        <w:bottom w:val="none" w:sz="0" w:space="0" w:color="auto"/>
        <w:right w:val="none" w:sz="0" w:space="0" w:color="auto"/>
      </w:divBdr>
    </w:div>
    <w:div w:id="1915892674">
      <w:bodyDiv w:val="1"/>
      <w:marLeft w:val="0"/>
      <w:marRight w:val="0"/>
      <w:marTop w:val="0"/>
      <w:marBottom w:val="0"/>
      <w:divBdr>
        <w:top w:val="none" w:sz="0" w:space="0" w:color="auto"/>
        <w:left w:val="none" w:sz="0" w:space="0" w:color="auto"/>
        <w:bottom w:val="none" w:sz="0" w:space="0" w:color="auto"/>
        <w:right w:val="none" w:sz="0" w:space="0" w:color="auto"/>
      </w:divBdr>
    </w:div>
    <w:div w:id="1916470967">
      <w:bodyDiv w:val="1"/>
      <w:marLeft w:val="0"/>
      <w:marRight w:val="0"/>
      <w:marTop w:val="0"/>
      <w:marBottom w:val="0"/>
      <w:divBdr>
        <w:top w:val="none" w:sz="0" w:space="0" w:color="auto"/>
        <w:left w:val="none" w:sz="0" w:space="0" w:color="auto"/>
        <w:bottom w:val="none" w:sz="0" w:space="0" w:color="auto"/>
        <w:right w:val="none" w:sz="0" w:space="0" w:color="auto"/>
      </w:divBdr>
    </w:div>
    <w:div w:id="1920824402">
      <w:bodyDiv w:val="1"/>
      <w:marLeft w:val="0"/>
      <w:marRight w:val="0"/>
      <w:marTop w:val="0"/>
      <w:marBottom w:val="0"/>
      <w:divBdr>
        <w:top w:val="none" w:sz="0" w:space="0" w:color="auto"/>
        <w:left w:val="none" w:sz="0" w:space="0" w:color="auto"/>
        <w:bottom w:val="none" w:sz="0" w:space="0" w:color="auto"/>
        <w:right w:val="none" w:sz="0" w:space="0" w:color="auto"/>
      </w:divBdr>
    </w:div>
    <w:div w:id="1921596640">
      <w:bodyDiv w:val="1"/>
      <w:marLeft w:val="0"/>
      <w:marRight w:val="0"/>
      <w:marTop w:val="0"/>
      <w:marBottom w:val="0"/>
      <w:divBdr>
        <w:top w:val="none" w:sz="0" w:space="0" w:color="auto"/>
        <w:left w:val="none" w:sz="0" w:space="0" w:color="auto"/>
        <w:bottom w:val="none" w:sz="0" w:space="0" w:color="auto"/>
        <w:right w:val="none" w:sz="0" w:space="0" w:color="auto"/>
      </w:divBdr>
      <w:divsChild>
        <w:div w:id="749813987">
          <w:marLeft w:val="0"/>
          <w:marRight w:val="0"/>
          <w:marTop w:val="480"/>
          <w:marBottom w:val="480"/>
          <w:divBdr>
            <w:top w:val="single" w:sz="4" w:space="0" w:color="EEEEEE"/>
            <w:left w:val="none" w:sz="0" w:space="0" w:color="auto"/>
            <w:bottom w:val="single" w:sz="4" w:space="0" w:color="EEEEEE"/>
            <w:right w:val="none" w:sz="0" w:space="0" w:color="auto"/>
          </w:divBdr>
        </w:div>
      </w:divsChild>
    </w:div>
    <w:div w:id="1922711482">
      <w:bodyDiv w:val="1"/>
      <w:marLeft w:val="0"/>
      <w:marRight w:val="0"/>
      <w:marTop w:val="0"/>
      <w:marBottom w:val="0"/>
      <w:divBdr>
        <w:top w:val="none" w:sz="0" w:space="0" w:color="auto"/>
        <w:left w:val="none" w:sz="0" w:space="0" w:color="auto"/>
        <w:bottom w:val="none" w:sz="0" w:space="0" w:color="auto"/>
        <w:right w:val="none" w:sz="0" w:space="0" w:color="auto"/>
      </w:divBdr>
    </w:div>
    <w:div w:id="1923442807">
      <w:bodyDiv w:val="1"/>
      <w:marLeft w:val="0"/>
      <w:marRight w:val="0"/>
      <w:marTop w:val="0"/>
      <w:marBottom w:val="0"/>
      <w:divBdr>
        <w:top w:val="none" w:sz="0" w:space="0" w:color="auto"/>
        <w:left w:val="none" w:sz="0" w:space="0" w:color="auto"/>
        <w:bottom w:val="none" w:sz="0" w:space="0" w:color="auto"/>
        <w:right w:val="none" w:sz="0" w:space="0" w:color="auto"/>
      </w:divBdr>
    </w:div>
    <w:div w:id="1945190848">
      <w:bodyDiv w:val="1"/>
      <w:marLeft w:val="0"/>
      <w:marRight w:val="0"/>
      <w:marTop w:val="0"/>
      <w:marBottom w:val="0"/>
      <w:divBdr>
        <w:top w:val="none" w:sz="0" w:space="0" w:color="auto"/>
        <w:left w:val="none" w:sz="0" w:space="0" w:color="auto"/>
        <w:bottom w:val="none" w:sz="0" w:space="0" w:color="auto"/>
        <w:right w:val="none" w:sz="0" w:space="0" w:color="auto"/>
      </w:divBdr>
    </w:div>
    <w:div w:id="1945264416">
      <w:bodyDiv w:val="1"/>
      <w:marLeft w:val="0"/>
      <w:marRight w:val="0"/>
      <w:marTop w:val="0"/>
      <w:marBottom w:val="0"/>
      <w:divBdr>
        <w:top w:val="none" w:sz="0" w:space="0" w:color="auto"/>
        <w:left w:val="none" w:sz="0" w:space="0" w:color="auto"/>
        <w:bottom w:val="none" w:sz="0" w:space="0" w:color="auto"/>
        <w:right w:val="none" w:sz="0" w:space="0" w:color="auto"/>
      </w:divBdr>
    </w:div>
    <w:div w:id="1954358215">
      <w:bodyDiv w:val="1"/>
      <w:marLeft w:val="0"/>
      <w:marRight w:val="0"/>
      <w:marTop w:val="0"/>
      <w:marBottom w:val="0"/>
      <w:divBdr>
        <w:top w:val="none" w:sz="0" w:space="0" w:color="auto"/>
        <w:left w:val="none" w:sz="0" w:space="0" w:color="auto"/>
        <w:bottom w:val="none" w:sz="0" w:space="0" w:color="auto"/>
        <w:right w:val="none" w:sz="0" w:space="0" w:color="auto"/>
      </w:divBdr>
    </w:div>
    <w:div w:id="1956053981">
      <w:bodyDiv w:val="1"/>
      <w:marLeft w:val="0"/>
      <w:marRight w:val="0"/>
      <w:marTop w:val="0"/>
      <w:marBottom w:val="0"/>
      <w:divBdr>
        <w:top w:val="none" w:sz="0" w:space="0" w:color="auto"/>
        <w:left w:val="none" w:sz="0" w:space="0" w:color="auto"/>
        <w:bottom w:val="none" w:sz="0" w:space="0" w:color="auto"/>
        <w:right w:val="none" w:sz="0" w:space="0" w:color="auto"/>
      </w:divBdr>
    </w:div>
    <w:div w:id="1958949661">
      <w:bodyDiv w:val="1"/>
      <w:marLeft w:val="0"/>
      <w:marRight w:val="0"/>
      <w:marTop w:val="0"/>
      <w:marBottom w:val="0"/>
      <w:divBdr>
        <w:top w:val="none" w:sz="0" w:space="0" w:color="auto"/>
        <w:left w:val="none" w:sz="0" w:space="0" w:color="auto"/>
        <w:bottom w:val="none" w:sz="0" w:space="0" w:color="auto"/>
        <w:right w:val="none" w:sz="0" w:space="0" w:color="auto"/>
      </w:divBdr>
      <w:divsChild>
        <w:div w:id="97070688">
          <w:marLeft w:val="0"/>
          <w:marRight w:val="0"/>
          <w:marTop w:val="480"/>
          <w:marBottom w:val="480"/>
          <w:divBdr>
            <w:top w:val="single" w:sz="4" w:space="0" w:color="EEEEEE"/>
            <w:left w:val="none" w:sz="0" w:space="0" w:color="auto"/>
            <w:bottom w:val="single" w:sz="4" w:space="0" w:color="EEEEEE"/>
            <w:right w:val="none" w:sz="0" w:space="0" w:color="auto"/>
          </w:divBdr>
        </w:div>
        <w:div w:id="1029716675">
          <w:marLeft w:val="0"/>
          <w:marRight w:val="0"/>
          <w:marTop w:val="0"/>
          <w:marBottom w:val="0"/>
          <w:divBdr>
            <w:top w:val="none" w:sz="0" w:space="0" w:color="auto"/>
            <w:left w:val="none" w:sz="0" w:space="0" w:color="auto"/>
            <w:bottom w:val="none" w:sz="0" w:space="0" w:color="auto"/>
            <w:right w:val="none" w:sz="0" w:space="0" w:color="auto"/>
          </w:divBdr>
        </w:div>
        <w:div w:id="1411929214">
          <w:marLeft w:val="0"/>
          <w:marRight w:val="0"/>
          <w:marTop w:val="0"/>
          <w:marBottom w:val="0"/>
          <w:divBdr>
            <w:top w:val="none" w:sz="0" w:space="0" w:color="auto"/>
            <w:left w:val="none" w:sz="0" w:space="0" w:color="auto"/>
            <w:bottom w:val="none" w:sz="0" w:space="0" w:color="auto"/>
            <w:right w:val="none" w:sz="0" w:space="0" w:color="auto"/>
          </w:divBdr>
        </w:div>
        <w:div w:id="2104034870">
          <w:marLeft w:val="0"/>
          <w:marRight w:val="0"/>
          <w:marTop w:val="0"/>
          <w:marBottom w:val="0"/>
          <w:divBdr>
            <w:top w:val="none" w:sz="0" w:space="0" w:color="auto"/>
            <w:left w:val="none" w:sz="0" w:space="0" w:color="auto"/>
            <w:bottom w:val="none" w:sz="0" w:space="0" w:color="auto"/>
            <w:right w:val="none" w:sz="0" w:space="0" w:color="auto"/>
          </w:divBdr>
        </w:div>
        <w:div w:id="1288927203">
          <w:marLeft w:val="0"/>
          <w:marRight w:val="0"/>
          <w:marTop w:val="0"/>
          <w:marBottom w:val="0"/>
          <w:divBdr>
            <w:top w:val="none" w:sz="0" w:space="0" w:color="auto"/>
            <w:left w:val="none" w:sz="0" w:space="0" w:color="auto"/>
            <w:bottom w:val="none" w:sz="0" w:space="0" w:color="auto"/>
            <w:right w:val="none" w:sz="0" w:space="0" w:color="auto"/>
          </w:divBdr>
        </w:div>
        <w:div w:id="1602949698">
          <w:marLeft w:val="0"/>
          <w:marRight w:val="0"/>
          <w:marTop w:val="0"/>
          <w:marBottom w:val="0"/>
          <w:divBdr>
            <w:top w:val="none" w:sz="0" w:space="0" w:color="auto"/>
            <w:left w:val="none" w:sz="0" w:space="0" w:color="auto"/>
            <w:bottom w:val="none" w:sz="0" w:space="0" w:color="auto"/>
            <w:right w:val="none" w:sz="0" w:space="0" w:color="auto"/>
          </w:divBdr>
        </w:div>
        <w:div w:id="2028939413">
          <w:marLeft w:val="0"/>
          <w:marRight w:val="0"/>
          <w:marTop w:val="0"/>
          <w:marBottom w:val="0"/>
          <w:divBdr>
            <w:top w:val="none" w:sz="0" w:space="0" w:color="auto"/>
            <w:left w:val="none" w:sz="0" w:space="0" w:color="auto"/>
            <w:bottom w:val="none" w:sz="0" w:space="0" w:color="auto"/>
            <w:right w:val="none" w:sz="0" w:space="0" w:color="auto"/>
          </w:divBdr>
        </w:div>
      </w:divsChild>
    </w:div>
    <w:div w:id="1961913572">
      <w:bodyDiv w:val="1"/>
      <w:marLeft w:val="0"/>
      <w:marRight w:val="0"/>
      <w:marTop w:val="0"/>
      <w:marBottom w:val="0"/>
      <w:divBdr>
        <w:top w:val="none" w:sz="0" w:space="0" w:color="auto"/>
        <w:left w:val="none" w:sz="0" w:space="0" w:color="auto"/>
        <w:bottom w:val="none" w:sz="0" w:space="0" w:color="auto"/>
        <w:right w:val="none" w:sz="0" w:space="0" w:color="auto"/>
      </w:divBdr>
    </w:div>
    <w:div w:id="1965497376">
      <w:bodyDiv w:val="1"/>
      <w:marLeft w:val="0"/>
      <w:marRight w:val="0"/>
      <w:marTop w:val="0"/>
      <w:marBottom w:val="0"/>
      <w:divBdr>
        <w:top w:val="none" w:sz="0" w:space="0" w:color="auto"/>
        <w:left w:val="none" w:sz="0" w:space="0" w:color="auto"/>
        <w:bottom w:val="none" w:sz="0" w:space="0" w:color="auto"/>
        <w:right w:val="none" w:sz="0" w:space="0" w:color="auto"/>
      </w:divBdr>
    </w:div>
    <w:div w:id="1968848922">
      <w:bodyDiv w:val="1"/>
      <w:marLeft w:val="0"/>
      <w:marRight w:val="0"/>
      <w:marTop w:val="0"/>
      <w:marBottom w:val="0"/>
      <w:divBdr>
        <w:top w:val="none" w:sz="0" w:space="0" w:color="auto"/>
        <w:left w:val="none" w:sz="0" w:space="0" w:color="auto"/>
        <w:bottom w:val="none" w:sz="0" w:space="0" w:color="auto"/>
        <w:right w:val="none" w:sz="0" w:space="0" w:color="auto"/>
      </w:divBdr>
    </w:div>
    <w:div w:id="1971355392">
      <w:bodyDiv w:val="1"/>
      <w:marLeft w:val="0"/>
      <w:marRight w:val="0"/>
      <w:marTop w:val="0"/>
      <w:marBottom w:val="0"/>
      <w:divBdr>
        <w:top w:val="none" w:sz="0" w:space="0" w:color="auto"/>
        <w:left w:val="none" w:sz="0" w:space="0" w:color="auto"/>
        <w:bottom w:val="none" w:sz="0" w:space="0" w:color="auto"/>
        <w:right w:val="none" w:sz="0" w:space="0" w:color="auto"/>
      </w:divBdr>
    </w:div>
    <w:div w:id="1971669194">
      <w:bodyDiv w:val="1"/>
      <w:marLeft w:val="0"/>
      <w:marRight w:val="0"/>
      <w:marTop w:val="0"/>
      <w:marBottom w:val="0"/>
      <w:divBdr>
        <w:top w:val="none" w:sz="0" w:space="0" w:color="auto"/>
        <w:left w:val="none" w:sz="0" w:space="0" w:color="auto"/>
        <w:bottom w:val="none" w:sz="0" w:space="0" w:color="auto"/>
        <w:right w:val="none" w:sz="0" w:space="0" w:color="auto"/>
      </w:divBdr>
    </w:div>
    <w:div w:id="1974603665">
      <w:bodyDiv w:val="1"/>
      <w:marLeft w:val="0"/>
      <w:marRight w:val="0"/>
      <w:marTop w:val="0"/>
      <w:marBottom w:val="0"/>
      <w:divBdr>
        <w:top w:val="none" w:sz="0" w:space="0" w:color="auto"/>
        <w:left w:val="none" w:sz="0" w:space="0" w:color="auto"/>
        <w:bottom w:val="none" w:sz="0" w:space="0" w:color="auto"/>
        <w:right w:val="none" w:sz="0" w:space="0" w:color="auto"/>
      </w:divBdr>
    </w:div>
    <w:div w:id="1975284217">
      <w:bodyDiv w:val="1"/>
      <w:marLeft w:val="0"/>
      <w:marRight w:val="0"/>
      <w:marTop w:val="0"/>
      <w:marBottom w:val="0"/>
      <w:divBdr>
        <w:top w:val="none" w:sz="0" w:space="0" w:color="auto"/>
        <w:left w:val="none" w:sz="0" w:space="0" w:color="auto"/>
        <w:bottom w:val="none" w:sz="0" w:space="0" w:color="auto"/>
        <w:right w:val="none" w:sz="0" w:space="0" w:color="auto"/>
      </w:divBdr>
    </w:div>
    <w:div w:id="1976326672">
      <w:bodyDiv w:val="1"/>
      <w:marLeft w:val="0"/>
      <w:marRight w:val="0"/>
      <w:marTop w:val="0"/>
      <w:marBottom w:val="0"/>
      <w:divBdr>
        <w:top w:val="none" w:sz="0" w:space="0" w:color="auto"/>
        <w:left w:val="none" w:sz="0" w:space="0" w:color="auto"/>
        <w:bottom w:val="none" w:sz="0" w:space="0" w:color="auto"/>
        <w:right w:val="none" w:sz="0" w:space="0" w:color="auto"/>
      </w:divBdr>
    </w:div>
    <w:div w:id="1978341616">
      <w:bodyDiv w:val="1"/>
      <w:marLeft w:val="0"/>
      <w:marRight w:val="0"/>
      <w:marTop w:val="0"/>
      <w:marBottom w:val="0"/>
      <w:divBdr>
        <w:top w:val="none" w:sz="0" w:space="0" w:color="auto"/>
        <w:left w:val="none" w:sz="0" w:space="0" w:color="auto"/>
        <w:bottom w:val="none" w:sz="0" w:space="0" w:color="auto"/>
        <w:right w:val="none" w:sz="0" w:space="0" w:color="auto"/>
      </w:divBdr>
    </w:div>
    <w:div w:id="1983580837">
      <w:bodyDiv w:val="1"/>
      <w:marLeft w:val="0"/>
      <w:marRight w:val="0"/>
      <w:marTop w:val="0"/>
      <w:marBottom w:val="0"/>
      <w:divBdr>
        <w:top w:val="none" w:sz="0" w:space="0" w:color="auto"/>
        <w:left w:val="none" w:sz="0" w:space="0" w:color="auto"/>
        <w:bottom w:val="none" w:sz="0" w:space="0" w:color="auto"/>
        <w:right w:val="none" w:sz="0" w:space="0" w:color="auto"/>
      </w:divBdr>
    </w:div>
    <w:div w:id="1987590201">
      <w:bodyDiv w:val="1"/>
      <w:marLeft w:val="0"/>
      <w:marRight w:val="0"/>
      <w:marTop w:val="0"/>
      <w:marBottom w:val="0"/>
      <w:divBdr>
        <w:top w:val="none" w:sz="0" w:space="0" w:color="auto"/>
        <w:left w:val="none" w:sz="0" w:space="0" w:color="auto"/>
        <w:bottom w:val="none" w:sz="0" w:space="0" w:color="auto"/>
        <w:right w:val="none" w:sz="0" w:space="0" w:color="auto"/>
      </w:divBdr>
    </w:div>
    <w:div w:id="1987860341">
      <w:bodyDiv w:val="1"/>
      <w:marLeft w:val="0"/>
      <w:marRight w:val="0"/>
      <w:marTop w:val="0"/>
      <w:marBottom w:val="0"/>
      <w:divBdr>
        <w:top w:val="none" w:sz="0" w:space="0" w:color="auto"/>
        <w:left w:val="none" w:sz="0" w:space="0" w:color="auto"/>
        <w:bottom w:val="none" w:sz="0" w:space="0" w:color="auto"/>
        <w:right w:val="none" w:sz="0" w:space="0" w:color="auto"/>
      </w:divBdr>
    </w:div>
    <w:div w:id="1991520211">
      <w:bodyDiv w:val="1"/>
      <w:marLeft w:val="0"/>
      <w:marRight w:val="0"/>
      <w:marTop w:val="0"/>
      <w:marBottom w:val="0"/>
      <w:divBdr>
        <w:top w:val="none" w:sz="0" w:space="0" w:color="auto"/>
        <w:left w:val="none" w:sz="0" w:space="0" w:color="auto"/>
        <w:bottom w:val="none" w:sz="0" w:space="0" w:color="auto"/>
        <w:right w:val="none" w:sz="0" w:space="0" w:color="auto"/>
      </w:divBdr>
    </w:div>
    <w:div w:id="1994723658">
      <w:bodyDiv w:val="1"/>
      <w:marLeft w:val="0"/>
      <w:marRight w:val="0"/>
      <w:marTop w:val="0"/>
      <w:marBottom w:val="0"/>
      <w:divBdr>
        <w:top w:val="none" w:sz="0" w:space="0" w:color="auto"/>
        <w:left w:val="none" w:sz="0" w:space="0" w:color="auto"/>
        <w:bottom w:val="none" w:sz="0" w:space="0" w:color="auto"/>
        <w:right w:val="none" w:sz="0" w:space="0" w:color="auto"/>
      </w:divBdr>
      <w:divsChild>
        <w:div w:id="1254627288">
          <w:marLeft w:val="0"/>
          <w:marRight w:val="0"/>
          <w:marTop w:val="0"/>
          <w:marBottom w:val="0"/>
          <w:divBdr>
            <w:top w:val="single" w:sz="4" w:space="6" w:color="CCCCCC"/>
            <w:left w:val="single" w:sz="4" w:space="6" w:color="CCCCCC"/>
            <w:bottom w:val="single" w:sz="4" w:space="6" w:color="CCCCCC"/>
            <w:right w:val="single" w:sz="4" w:space="6" w:color="CCCCCC"/>
          </w:divBdr>
        </w:div>
        <w:div w:id="1704138236">
          <w:marLeft w:val="0"/>
          <w:marRight w:val="0"/>
          <w:marTop w:val="230"/>
          <w:marBottom w:val="0"/>
          <w:divBdr>
            <w:top w:val="none" w:sz="0" w:space="0" w:color="auto"/>
            <w:left w:val="none" w:sz="0" w:space="0" w:color="auto"/>
            <w:bottom w:val="none" w:sz="0" w:space="0" w:color="auto"/>
            <w:right w:val="none" w:sz="0" w:space="0" w:color="auto"/>
          </w:divBdr>
          <w:divsChild>
            <w:div w:id="272596903">
              <w:marLeft w:val="0"/>
              <w:marRight w:val="0"/>
              <w:marTop w:val="0"/>
              <w:marBottom w:val="0"/>
              <w:divBdr>
                <w:top w:val="none" w:sz="0" w:space="0" w:color="auto"/>
                <w:left w:val="none" w:sz="0" w:space="0" w:color="auto"/>
                <w:bottom w:val="none" w:sz="0" w:space="0" w:color="auto"/>
                <w:right w:val="none" w:sz="0" w:space="0" w:color="auto"/>
              </w:divBdr>
              <w:divsChild>
                <w:div w:id="1608731357">
                  <w:marLeft w:val="0"/>
                  <w:marRight w:val="0"/>
                  <w:marTop w:val="0"/>
                  <w:marBottom w:val="0"/>
                  <w:divBdr>
                    <w:top w:val="none" w:sz="0" w:space="0" w:color="auto"/>
                    <w:left w:val="none" w:sz="0" w:space="0" w:color="auto"/>
                    <w:bottom w:val="none" w:sz="0" w:space="0" w:color="auto"/>
                    <w:right w:val="none" w:sz="0" w:space="0" w:color="auto"/>
                  </w:divBdr>
                  <w:divsChild>
                    <w:div w:id="1170832649">
                      <w:marLeft w:val="0"/>
                      <w:marRight w:val="0"/>
                      <w:marTop w:val="0"/>
                      <w:marBottom w:val="0"/>
                      <w:divBdr>
                        <w:top w:val="none" w:sz="0" w:space="0" w:color="auto"/>
                        <w:left w:val="none" w:sz="0" w:space="0" w:color="auto"/>
                        <w:bottom w:val="none" w:sz="0" w:space="0" w:color="auto"/>
                        <w:right w:val="none" w:sz="0" w:space="0" w:color="auto"/>
                      </w:divBdr>
                    </w:div>
                    <w:div w:id="25831227">
                      <w:marLeft w:val="0"/>
                      <w:marRight w:val="0"/>
                      <w:marTop w:val="0"/>
                      <w:marBottom w:val="0"/>
                      <w:divBdr>
                        <w:top w:val="none" w:sz="0" w:space="0" w:color="auto"/>
                        <w:left w:val="none" w:sz="0" w:space="0" w:color="auto"/>
                        <w:bottom w:val="none" w:sz="0" w:space="0" w:color="auto"/>
                        <w:right w:val="none" w:sz="0" w:space="0" w:color="auto"/>
                      </w:divBdr>
                    </w:div>
                    <w:div w:id="502478247">
                      <w:marLeft w:val="0"/>
                      <w:marRight w:val="0"/>
                      <w:marTop w:val="0"/>
                      <w:marBottom w:val="0"/>
                      <w:divBdr>
                        <w:top w:val="none" w:sz="0" w:space="0" w:color="auto"/>
                        <w:left w:val="none" w:sz="0" w:space="0" w:color="auto"/>
                        <w:bottom w:val="none" w:sz="0" w:space="0" w:color="auto"/>
                        <w:right w:val="none" w:sz="0" w:space="0" w:color="auto"/>
                      </w:divBdr>
                    </w:div>
                    <w:div w:id="1733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768710">
      <w:bodyDiv w:val="1"/>
      <w:marLeft w:val="0"/>
      <w:marRight w:val="0"/>
      <w:marTop w:val="0"/>
      <w:marBottom w:val="0"/>
      <w:divBdr>
        <w:top w:val="none" w:sz="0" w:space="0" w:color="auto"/>
        <w:left w:val="none" w:sz="0" w:space="0" w:color="auto"/>
        <w:bottom w:val="none" w:sz="0" w:space="0" w:color="auto"/>
        <w:right w:val="none" w:sz="0" w:space="0" w:color="auto"/>
      </w:divBdr>
    </w:div>
    <w:div w:id="2000882868">
      <w:bodyDiv w:val="1"/>
      <w:marLeft w:val="0"/>
      <w:marRight w:val="0"/>
      <w:marTop w:val="0"/>
      <w:marBottom w:val="0"/>
      <w:divBdr>
        <w:top w:val="none" w:sz="0" w:space="0" w:color="auto"/>
        <w:left w:val="none" w:sz="0" w:space="0" w:color="auto"/>
        <w:bottom w:val="none" w:sz="0" w:space="0" w:color="auto"/>
        <w:right w:val="none" w:sz="0" w:space="0" w:color="auto"/>
      </w:divBdr>
    </w:div>
    <w:div w:id="2000956528">
      <w:bodyDiv w:val="1"/>
      <w:marLeft w:val="0"/>
      <w:marRight w:val="0"/>
      <w:marTop w:val="0"/>
      <w:marBottom w:val="0"/>
      <w:divBdr>
        <w:top w:val="none" w:sz="0" w:space="0" w:color="auto"/>
        <w:left w:val="none" w:sz="0" w:space="0" w:color="auto"/>
        <w:bottom w:val="none" w:sz="0" w:space="0" w:color="auto"/>
        <w:right w:val="none" w:sz="0" w:space="0" w:color="auto"/>
      </w:divBdr>
    </w:div>
    <w:div w:id="2003391580">
      <w:bodyDiv w:val="1"/>
      <w:marLeft w:val="0"/>
      <w:marRight w:val="0"/>
      <w:marTop w:val="0"/>
      <w:marBottom w:val="0"/>
      <w:divBdr>
        <w:top w:val="none" w:sz="0" w:space="0" w:color="auto"/>
        <w:left w:val="none" w:sz="0" w:space="0" w:color="auto"/>
        <w:bottom w:val="none" w:sz="0" w:space="0" w:color="auto"/>
        <w:right w:val="none" w:sz="0" w:space="0" w:color="auto"/>
      </w:divBdr>
    </w:div>
    <w:div w:id="2006736890">
      <w:bodyDiv w:val="1"/>
      <w:marLeft w:val="0"/>
      <w:marRight w:val="0"/>
      <w:marTop w:val="0"/>
      <w:marBottom w:val="0"/>
      <w:divBdr>
        <w:top w:val="none" w:sz="0" w:space="0" w:color="auto"/>
        <w:left w:val="none" w:sz="0" w:space="0" w:color="auto"/>
        <w:bottom w:val="none" w:sz="0" w:space="0" w:color="auto"/>
        <w:right w:val="none" w:sz="0" w:space="0" w:color="auto"/>
      </w:divBdr>
    </w:div>
    <w:div w:id="2026519768">
      <w:bodyDiv w:val="1"/>
      <w:marLeft w:val="0"/>
      <w:marRight w:val="0"/>
      <w:marTop w:val="0"/>
      <w:marBottom w:val="0"/>
      <w:divBdr>
        <w:top w:val="none" w:sz="0" w:space="0" w:color="auto"/>
        <w:left w:val="none" w:sz="0" w:space="0" w:color="auto"/>
        <w:bottom w:val="none" w:sz="0" w:space="0" w:color="auto"/>
        <w:right w:val="none" w:sz="0" w:space="0" w:color="auto"/>
      </w:divBdr>
    </w:div>
    <w:div w:id="2027175441">
      <w:bodyDiv w:val="1"/>
      <w:marLeft w:val="0"/>
      <w:marRight w:val="0"/>
      <w:marTop w:val="0"/>
      <w:marBottom w:val="0"/>
      <w:divBdr>
        <w:top w:val="none" w:sz="0" w:space="0" w:color="auto"/>
        <w:left w:val="none" w:sz="0" w:space="0" w:color="auto"/>
        <w:bottom w:val="none" w:sz="0" w:space="0" w:color="auto"/>
        <w:right w:val="none" w:sz="0" w:space="0" w:color="auto"/>
      </w:divBdr>
    </w:div>
    <w:div w:id="2034842641">
      <w:bodyDiv w:val="1"/>
      <w:marLeft w:val="0"/>
      <w:marRight w:val="0"/>
      <w:marTop w:val="0"/>
      <w:marBottom w:val="0"/>
      <w:divBdr>
        <w:top w:val="none" w:sz="0" w:space="0" w:color="auto"/>
        <w:left w:val="none" w:sz="0" w:space="0" w:color="auto"/>
        <w:bottom w:val="none" w:sz="0" w:space="0" w:color="auto"/>
        <w:right w:val="none" w:sz="0" w:space="0" w:color="auto"/>
      </w:divBdr>
    </w:div>
    <w:div w:id="2035376183">
      <w:bodyDiv w:val="1"/>
      <w:marLeft w:val="0"/>
      <w:marRight w:val="0"/>
      <w:marTop w:val="0"/>
      <w:marBottom w:val="0"/>
      <w:divBdr>
        <w:top w:val="none" w:sz="0" w:space="0" w:color="auto"/>
        <w:left w:val="none" w:sz="0" w:space="0" w:color="auto"/>
        <w:bottom w:val="none" w:sz="0" w:space="0" w:color="auto"/>
        <w:right w:val="none" w:sz="0" w:space="0" w:color="auto"/>
      </w:divBdr>
      <w:divsChild>
        <w:div w:id="693464474">
          <w:marLeft w:val="0"/>
          <w:marRight w:val="0"/>
          <w:marTop w:val="0"/>
          <w:marBottom w:val="0"/>
          <w:divBdr>
            <w:top w:val="none" w:sz="0" w:space="0" w:color="auto"/>
            <w:left w:val="none" w:sz="0" w:space="0" w:color="auto"/>
            <w:bottom w:val="none" w:sz="0" w:space="0" w:color="auto"/>
            <w:right w:val="none" w:sz="0" w:space="0" w:color="auto"/>
          </w:divBdr>
        </w:div>
        <w:div w:id="1452241997">
          <w:marLeft w:val="0"/>
          <w:marRight w:val="0"/>
          <w:marTop w:val="0"/>
          <w:marBottom w:val="0"/>
          <w:divBdr>
            <w:top w:val="none" w:sz="0" w:space="0" w:color="auto"/>
            <w:left w:val="none" w:sz="0" w:space="0" w:color="auto"/>
            <w:bottom w:val="none" w:sz="0" w:space="0" w:color="auto"/>
            <w:right w:val="none" w:sz="0" w:space="0" w:color="auto"/>
          </w:divBdr>
        </w:div>
        <w:div w:id="1427462502">
          <w:marLeft w:val="0"/>
          <w:marRight w:val="0"/>
          <w:marTop w:val="0"/>
          <w:marBottom w:val="0"/>
          <w:divBdr>
            <w:top w:val="none" w:sz="0" w:space="0" w:color="auto"/>
            <w:left w:val="none" w:sz="0" w:space="0" w:color="auto"/>
            <w:bottom w:val="none" w:sz="0" w:space="0" w:color="auto"/>
            <w:right w:val="none" w:sz="0" w:space="0" w:color="auto"/>
          </w:divBdr>
        </w:div>
        <w:div w:id="1172644175">
          <w:marLeft w:val="0"/>
          <w:marRight w:val="0"/>
          <w:marTop w:val="0"/>
          <w:marBottom w:val="0"/>
          <w:divBdr>
            <w:top w:val="none" w:sz="0" w:space="0" w:color="auto"/>
            <w:left w:val="none" w:sz="0" w:space="0" w:color="auto"/>
            <w:bottom w:val="none" w:sz="0" w:space="0" w:color="auto"/>
            <w:right w:val="none" w:sz="0" w:space="0" w:color="auto"/>
          </w:divBdr>
        </w:div>
        <w:div w:id="1990938255">
          <w:marLeft w:val="0"/>
          <w:marRight w:val="0"/>
          <w:marTop w:val="0"/>
          <w:marBottom w:val="0"/>
          <w:divBdr>
            <w:top w:val="none" w:sz="0" w:space="0" w:color="auto"/>
            <w:left w:val="none" w:sz="0" w:space="0" w:color="auto"/>
            <w:bottom w:val="none" w:sz="0" w:space="0" w:color="auto"/>
            <w:right w:val="none" w:sz="0" w:space="0" w:color="auto"/>
          </w:divBdr>
        </w:div>
        <w:div w:id="1911308938">
          <w:marLeft w:val="0"/>
          <w:marRight w:val="0"/>
          <w:marTop w:val="0"/>
          <w:marBottom w:val="0"/>
          <w:divBdr>
            <w:top w:val="none" w:sz="0" w:space="0" w:color="auto"/>
            <w:left w:val="none" w:sz="0" w:space="0" w:color="auto"/>
            <w:bottom w:val="none" w:sz="0" w:space="0" w:color="auto"/>
            <w:right w:val="none" w:sz="0" w:space="0" w:color="auto"/>
          </w:divBdr>
        </w:div>
        <w:div w:id="907153154">
          <w:marLeft w:val="0"/>
          <w:marRight w:val="0"/>
          <w:marTop w:val="0"/>
          <w:marBottom w:val="0"/>
          <w:divBdr>
            <w:top w:val="none" w:sz="0" w:space="0" w:color="auto"/>
            <w:left w:val="none" w:sz="0" w:space="0" w:color="auto"/>
            <w:bottom w:val="none" w:sz="0" w:space="0" w:color="auto"/>
            <w:right w:val="none" w:sz="0" w:space="0" w:color="auto"/>
          </w:divBdr>
        </w:div>
        <w:div w:id="998924344">
          <w:marLeft w:val="0"/>
          <w:marRight w:val="0"/>
          <w:marTop w:val="0"/>
          <w:marBottom w:val="0"/>
          <w:divBdr>
            <w:top w:val="none" w:sz="0" w:space="0" w:color="auto"/>
            <w:left w:val="none" w:sz="0" w:space="0" w:color="auto"/>
            <w:bottom w:val="none" w:sz="0" w:space="0" w:color="auto"/>
            <w:right w:val="none" w:sz="0" w:space="0" w:color="auto"/>
          </w:divBdr>
        </w:div>
        <w:div w:id="1823160070">
          <w:marLeft w:val="0"/>
          <w:marRight w:val="0"/>
          <w:marTop w:val="0"/>
          <w:marBottom w:val="0"/>
          <w:divBdr>
            <w:top w:val="none" w:sz="0" w:space="0" w:color="auto"/>
            <w:left w:val="none" w:sz="0" w:space="0" w:color="auto"/>
            <w:bottom w:val="none" w:sz="0" w:space="0" w:color="auto"/>
            <w:right w:val="none" w:sz="0" w:space="0" w:color="auto"/>
          </w:divBdr>
        </w:div>
        <w:div w:id="135025347">
          <w:marLeft w:val="0"/>
          <w:marRight w:val="0"/>
          <w:marTop w:val="0"/>
          <w:marBottom w:val="0"/>
          <w:divBdr>
            <w:top w:val="none" w:sz="0" w:space="0" w:color="auto"/>
            <w:left w:val="none" w:sz="0" w:space="0" w:color="auto"/>
            <w:bottom w:val="none" w:sz="0" w:space="0" w:color="auto"/>
            <w:right w:val="none" w:sz="0" w:space="0" w:color="auto"/>
          </w:divBdr>
        </w:div>
        <w:div w:id="711420426">
          <w:marLeft w:val="0"/>
          <w:marRight w:val="0"/>
          <w:marTop w:val="0"/>
          <w:marBottom w:val="0"/>
          <w:divBdr>
            <w:top w:val="none" w:sz="0" w:space="0" w:color="auto"/>
            <w:left w:val="none" w:sz="0" w:space="0" w:color="auto"/>
            <w:bottom w:val="none" w:sz="0" w:space="0" w:color="auto"/>
            <w:right w:val="none" w:sz="0" w:space="0" w:color="auto"/>
          </w:divBdr>
        </w:div>
        <w:div w:id="912009902">
          <w:marLeft w:val="0"/>
          <w:marRight w:val="0"/>
          <w:marTop w:val="0"/>
          <w:marBottom w:val="0"/>
          <w:divBdr>
            <w:top w:val="none" w:sz="0" w:space="0" w:color="auto"/>
            <w:left w:val="none" w:sz="0" w:space="0" w:color="auto"/>
            <w:bottom w:val="none" w:sz="0" w:space="0" w:color="auto"/>
            <w:right w:val="none" w:sz="0" w:space="0" w:color="auto"/>
          </w:divBdr>
        </w:div>
        <w:div w:id="1456560512">
          <w:marLeft w:val="0"/>
          <w:marRight w:val="0"/>
          <w:marTop w:val="0"/>
          <w:marBottom w:val="0"/>
          <w:divBdr>
            <w:top w:val="none" w:sz="0" w:space="0" w:color="auto"/>
            <w:left w:val="none" w:sz="0" w:space="0" w:color="auto"/>
            <w:bottom w:val="none" w:sz="0" w:space="0" w:color="auto"/>
            <w:right w:val="none" w:sz="0" w:space="0" w:color="auto"/>
          </w:divBdr>
        </w:div>
        <w:div w:id="450250521">
          <w:marLeft w:val="0"/>
          <w:marRight w:val="0"/>
          <w:marTop w:val="0"/>
          <w:marBottom w:val="0"/>
          <w:divBdr>
            <w:top w:val="none" w:sz="0" w:space="0" w:color="auto"/>
            <w:left w:val="none" w:sz="0" w:space="0" w:color="auto"/>
            <w:bottom w:val="none" w:sz="0" w:space="0" w:color="auto"/>
            <w:right w:val="none" w:sz="0" w:space="0" w:color="auto"/>
          </w:divBdr>
        </w:div>
        <w:div w:id="765230206">
          <w:marLeft w:val="0"/>
          <w:marRight w:val="0"/>
          <w:marTop w:val="0"/>
          <w:marBottom w:val="0"/>
          <w:divBdr>
            <w:top w:val="none" w:sz="0" w:space="0" w:color="auto"/>
            <w:left w:val="none" w:sz="0" w:space="0" w:color="auto"/>
            <w:bottom w:val="none" w:sz="0" w:space="0" w:color="auto"/>
            <w:right w:val="none" w:sz="0" w:space="0" w:color="auto"/>
          </w:divBdr>
        </w:div>
        <w:div w:id="253437739">
          <w:marLeft w:val="0"/>
          <w:marRight w:val="0"/>
          <w:marTop w:val="0"/>
          <w:marBottom w:val="0"/>
          <w:divBdr>
            <w:top w:val="none" w:sz="0" w:space="0" w:color="auto"/>
            <w:left w:val="none" w:sz="0" w:space="0" w:color="auto"/>
            <w:bottom w:val="none" w:sz="0" w:space="0" w:color="auto"/>
            <w:right w:val="none" w:sz="0" w:space="0" w:color="auto"/>
          </w:divBdr>
        </w:div>
        <w:div w:id="1007291171">
          <w:marLeft w:val="0"/>
          <w:marRight w:val="0"/>
          <w:marTop w:val="0"/>
          <w:marBottom w:val="0"/>
          <w:divBdr>
            <w:top w:val="none" w:sz="0" w:space="0" w:color="auto"/>
            <w:left w:val="none" w:sz="0" w:space="0" w:color="auto"/>
            <w:bottom w:val="none" w:sz="0" w:space="0" w:color="auto"/>
            <w:right w:val="none" w:sz="0" w:space="0" w:color="auto"/>
          </w:divBdr>
        </w:div>
        <w:div w:id="1447389478">
          <w:marLeft w:val="0"/>
          <w:marRight w:val="0"/>
          <w:marTop w:val="0"/>
          <w:marBottom w:val="0"/>
          <w:divBdr>
            <w:top w:val="none" w:sz="0" w:space="0" w:color="auto"/>
            <w:left w:val="none" w:sz="0" w:space="0" w:color="auto"/>
            <w:bottom w:val="none" w:sz="0" w:space="0" w:color="auto"/>
            <w:right w:val="none" w:sz="0" w:space="0" w:color="auto"/>
          </w:divBdr>
        </w:div>
        <w:div w:id="2124415435">
          <w:marLeft w:val="0"/>
          <w:marRight w:val="0"/>
          <w:marTop w:val="0"/>
          <w:marBottom w:val="0"/>
          <w:divBdr>
            <w:top w:val="none" w:sz="0" w:space="0" w:color="auto"/>
            <w:left w:val="none" w:sz="0" w:space="0" w:color="auto"/>
            <w:bottom w:val="none" w:sz="0" w:space="0" w:color="auto"/>
            <w:right w:val="none" w:sz="0" w:space="0" w:color="auto"/>
          </w:divBdr>
        </w:div>
        <w:div w:id="1495220626">
          <w:marLeft w:val="0"/>
          <w:marRight w:val="0"/>
          <w:marTop w:val="0"/>
          <w:marBottom w:val="0"/>
          <w:divBdr>
            <w:top w:val="none" w:sz="0" w:space="0" w:color="auto"/>
            <w:left w:val="none" w:sz="0" w:space="0" w:color="auto"/>
            <w:bottom w:val="none" w:sz="0" w:space="0" w:color="auto"/>
            <w:right w:val="none" w:sz="0" w:space="0" w:color="auto"/>
          </w:divBdr>
        </w:div>
        <w:div w:id="110052800">
          <w:marLeft w:val="0"/>
          <w:marRight w:val="0"/>
          <w:marTop w:val="0"/>
          <w:marBottom w:val="0"/>
          <w:divBdr>
            <w:top w:val="none" w:sz="0" w:space="0" w:color="auto"/>
            <w:left w:val="none" w:sz="0" w:space="0" w:color="auto"/>
            <w:bottom w:val="none" w:sz="0" w:space="0" w:color="auto"/>
            <w:right w:val="none" w:sz="0" w:space="0" w:color="auto"/>
          </w:divBdr>
        </w:div>
      </w:divsChild>
    </w:div>
    <w:div w:id="2035878900">
      <w:bodyDiv w:val="1"/>
      <w:marLeft w:val="0"/>
      <w:marRight w:val="0"/>
      <w:marTop w:val="0"/>
      <w:marBottom w:val="0"/>
      <w:divBdr>
        <w:top w:val="none" w:sz="0" w:space="0" w:color="auto"/>
        <w:left w:val="none" w:sz="0" w:space="0" w:color="auto"/>
        <w:bottom w:val="none" w:sz="0" w:space="0" w:color="auto"/>
        <w:right w:val="none" w:sz="0" w:space="0" w:color="auto"/>
      </w:divBdr>
    </w:div>
    <w:div w:id="2035957231">
      <w:bodyDiv w:val="1"/>
      <w:marLeft w:val="0"/>
      <w:marRight w:val="0"/>
      <w:marTop w:val="0"/>
      <w:marBottom w:val="0"/>
      <w:divBdr>
        <w:top w:val="none" w:sz="0" w:space="0" w:color="auto"/>
        <w:left w:val="none" w:sz="0" w:space="0" w:color="auto"/>
        <w:bottom w:val="none" w:sz="0" w:space="0" w:color="auto"/>
        <w:right w:val="none" w:sz="0" w:space="0" w:color="auto"/>
      </w:divBdr>
    </w:div>
    <w:div w:id="2047828126">
      <w:bodyDiv w:val="1"/>
      <w:marLeft w:val="0"/>
      <w:marRight w:val="0"/>
      <w:marTop w:val="0"/>
      <w:marBottom w:val="0"/>
      <w:divBdr>
        <w:top w:val="none" w:sz="0" w:space="0" w:color="auto"/>
        <w:left w:val="none" w:sz="0" w:space="0" w:color="auto"/>
        <w:bottom w:val="none" w:sz="0" w:space="0" w:color="auto"/>
        <w:right w:val="none" w:sz="0" w:space="0" w:color="auto"/>
      </w:divBdr>
    </w:div>
    <w:div w:id="2053647280">
      <w:bodyDiv w:val="1"/>
      <w:marLeft w:val="0"/>
      <w:marRight w:val="0"/>
      <w:marTop w:val="0"/>
      <w:marBottom w:val="0"/>
      <w:divBdr>
        <w:top w:val="none" w:sz="0" w:space="0" w:color="auto"/>
        <w:left w:val="none" w:sz="0" w:space="0" w:color="auto"/>
        <w:bottom w:val="none" w:sz="0" w:space="0" w:color="auto"/>
        <w:right w:val="none" w:sz="0" w:space="0" w:color="auto"/>
      </w:divBdr>
    </w:div>
    <w:div w:id="2054498393">
      <w:bodyDiv w:val="1"/>
      <w:marLeft w:val="0"/>
      <w:marRight w:val="0"/>
      <w:marTop w:val="0"/>
      <w:marBottom w:val="0"/>
      <w:divBdr>
        <w:top w:val="none" w:sz="0" w:space="0" w:color="auto"/>
        <w:left w:val="none" w:sz="0" w:space="0" w:color="auto"/>
        <w:bottom w:val="none" w:sz="0" w:space="0" w:color="auto"/>
        <w:right w:val="none" w:sz="0" w:space="0" w:color="auto"/>
      </w:divBdr>
    </w:div>
    <w:div w:id="2055812438">
      <w:bodyDiv w:val="1"/>
      <w:marLeft w:val="0"/>
      <w:marRight w:val="0"/>
      <w:marTop w:val="0"/>
      <w:marBottom w:val="0"/>
      <w:divBdr>
        <w:top w:val="none" w:sz="0" w:space="0" w:color="auto"/>
        <w:left w:val="none" w:sz="0" w:space="0" w:color="auto"/>
        <w:bottom w:val="none" w:sz="0" w:space="0" w:color="auto"/>
        <w:right w:val="none" w:sz="0" w:space="0" w:color="auto"/>
      </w:divBdr>
    </w:div>
    <w:div w:id="2056809410">
      <w:bodyDiv w:val="1"/>
      <w:marLeft w:val="0"/>
      <w:marRight w:val="0"/>
      <w:marTop w:val="0"/>
      <w:marBottom w:val="0"/>
      <w:divBdr>
        <w:top w:val="none" w:sz="0" w:space="0" w:color="auto"/>
        <w:left w:val="none" w:sz="0" w:space="0" w:color="auto"/>
        <w:bottom w:val="none" w:sz="0" w:space="0" w:color="auto"/>
        <w:right w:val="none" w:sz="0" w:space="0" w:color="auto"/>
      </w:divBdr>
    </w:div>
    <w:div w:id="2060393276">
      <w:bodyDiv w:val="1"/>
      <w:marLeft w:val="0"/>
      <w:marRight w:val="0"/>
      <w:marTop w:val="0"/>
      <w:marBottom w:val="0"/>
      <w:divBdr>
        <w:top w:val="none" w:sz="0" w:space="0" w:color="auto"/>
        <w:left w:val="none" w:sz="0" w:space="0" w:color="auto"/>
        <w:bottom w:val="none" w:sz="0" w:space="0" w:color="auto"/>
        <w:right w:val="none" w:sz="0" w:space="0" w:color="auto"/>
      </w:divBdr>
    </w:div>
    <w:div w:id="2068533109">
      <w:bodyDiv w:val="1"/>
      <w:marLeft w:val="0"/>
      <w:marRight w:val="0"/>
      <w:marTop w:val="0"/>
      <w:marBottom w:val="0"/>
      <w:divBdr>
        <w:top w:val="none" w:sz="0" w:space="0" w:color="auto"/>
        <w:left w:val="none" w:sz="0" w:space="0" w:color="auto"/>
        <w:bottom w:val="none" w:sz="0" w:space="0" w:color="auto"/>
        <w:right w:val="none" w:sz="0" w:space="0" w:color="auto"/>
      </w:divBdr>
    </w:div>
    <w:div w:id="2069112690">
      <w:bodyDiv w:val="1"/>
      <w:marLeft w:val="0"/>
      <w:marRight w:val="0"/>
      <w:marTop w:val="0"/>
      <w:marBottom w:val="0"/>
      <w:divBdr>
        <w:top w:val="none" w:sz="0" w:space="0" w:color="auto"/>
        <w:left w:val="none" w:sz="0" w:space="0" w:color="auto"/>
        <w:bottom w:val="none" w:sz="0" w:space="0" w:color="auto"/>
        <w:right w:val="none" w:sz="0" w:space="0" w:color="auto"/>
      </w:divBdr>
      <w:divsChild>
        <w:div w:id="888415165">
          <w:marLeft w:val="0"/>
          <w:marRight w:val="0"/>
          <w:marTop w:val="0"/>
          <w:marBottom w:val="0"/>
          <w:divBdr>
            <w:top w:val="none" w:sz="0" w:space="0" w:color="auto"/>
            <w:left w:val="none" w:sz="0" w:space="0" w:color="auto"/>
            <w:bottom w:val="none" w:sz="0" w:space="0" w:color="auto"/>
            <w:right w:val="none" w:sz="0" w:space="0" w:color="auto"/>
          </w:divBdr>
          <w:divsChild>
            <w:div w:id="1594557542">
              <w:marLeft w:val="0"/>
              <w:marRight w:val="0"/>
              <w:marTop w:val="0"/>
              <w:marBottom w:val="0"/>
              <w:divBdr>
                <w:top w:val="none" w:sz="0" w:space="0" w:color="auto"/>
                <w:left w:val="none" w:sz="0" w:space="0" w:color="auto"/>
                <w:bottom w:val="none" w:sz="0" w:space="0" w:color="auto"/>
                <w:right w:val="none" w:sz="0" w:space="0" w:color="auto"/>
              </w:divBdr>
            </w:div>
          </w:divsChild>
        </w:div>
        <w:div w:id="1655796470">
          <w:marLeft w:val="0"/>
          <w:marRight w:val="0"/>
          <w:marTop w:val="0"/>
          <w:marBottom w:val="0"/>
          <w:divBdr>
            <w:top w:val="none" w:sz="0" w:space="0" w:color="auto"/>
            <w:left w:val="none" w:sz="0" w:space="0" w:color="auto"/>
            <w:bottom w:val="none" w:sz="0" w:space="0" w:color="auto"/>
            <w:right w:val="none" w:sz="0" w:space="0" w:color="auto"/>
          </w:divBdr>
          <w:divsChild>
            <w:div w:id="25729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580037">
      <w:bodyDiv w:val="1"/>
      <w:marLeft w:val="0"/>
      <w:marRight w:val="0"/>
      <w:marTop w:val="0"/>
      <w:marBottom w:val="0"/>
      <w:divBdr>
        <w:top w:val="none" w:sz="0" w:space="0" w:color="auto"/>
        <w:left w:val="none" w:sz="0" w:space="0" w:color="auto"/>
        <w:bottom w:val="none" w:sz="0" w:space="0" w:color="auto"/>
        <w:right w:val="none" w:sz="0" w:space="0" w:color="auto"/>
      </w:divBdr>
    </w:div>
    <w:div w:id="2074084593">
      <w:bodyDiv w:val="1"/>
      <w:marLeft w:val="0"/>
      <w:marRight w:val="0"/>
      <w:marTop w:val="0"/>
      <w:marBottom w:val="0"/>
      <w:divBdr>
        <w:top w:val="none" w:sz="0" w:space="0" w:color="auto"/>
        <w:left w:val="none" w:sz="0" w:space="0" w:color="auto"/>
        <w:bottom w:val="none" w:sz="0" w:space="0" w:color="auto"/>
        <w:right w:val="none" w:sz="0" w:space="0" w:color="auto"/>
      </w:divBdr>
    </w:div>
    <w:div w:id="2074964652">
      <w:bodyDiv w:val="1"/>
      <w:marLeft w:val="0"/>
      <w:marRight w:val="0"/>
      <w:marTop w:val="0"/>
      <w:marBottom w:val="0"/>
      <w:divBdr>
        <w:top w:val="none" w:sz="0" w:space="0" w:color="auto"/>
        <w:left w:val="none" w:sz="0" w:space="0" w:color="auto"/>
        <w:bottom w:val="none" w:sz="0" w:space="0" w:color="auto"/>
        <w:right w:val="none" w:sz="0" w:space="0" w:color="auto"/>
      </w:divBdr>
    </w:div>
    <w:div w:id="2079746413">
      <w:bodyDiv w:val="1"/>
      <w:marLeft w:val="0"/>
      <w:marRight w:val="0"/>
      <w:marTop w:val="0"/>
      <w:marBottom w:val="0"/>
      <w:divBdr>
        <w:top w:val="none" w:sz="0" w:space="0" w:color="auto"/>
        <w:left w:val="none" w:sz="0" w:space="0" w:color="auto"/>
        <w:bottom w:val="none" w:sz="0" w:space="0" w:color="auto"/>
        <w:right w:val="none" w:sz="0" w:space="0" w:color="auto"/>
      </w:divBdr>
    </w:div>
    <w:div w:id="2084132767">
      <w:bodyDiv w:val="1"/>
      <w:marLeft w:val="0"/>
      <w:marRight w:val="0"/>
      <w:marTop w:val="0"/>
      <w:marBottom w:val="0"/>
      <w:divBdr>
        <w:top w:val="none" w:sz="0" w:space="0" w:color="auto"/>
        <w:left w:val="none" w:sz="0" w:space="0" w:color="auto"/>
        <w:bottom w:val="none" w:sz="0" w:space="0" w:color="auto"/>
        <w:right w:val="none" w:sz="0" w:space="0" w:color="auto"/>
      </w:divBdr>
    </w:div>
    <w:div w:id="2084797438">
      <w:bodyDiv w:val="1"/>
      <w:marLeft w:val="0"/>
      <w:marRight w:val="0"/>
      <w:marTop w:val="0"/>
      <w:marBottom w:val="0"/>
      <w:divBdr>
        <w:top w:val="none" w:sz="0" w:space="0" w:color="auto"/>
        <w:left w:val="none" w:sz="0" w:space="0" w:color="auto"/>
        <w:bottom w:val="none" w:sz="0" w:space="0" w:color="auto"/>
        <w:right w:val="none" w:sz="0" w:space="0" w:color="auto"/>
      </w:divBdr>
    </w:div>
    <w:div w:id="2086757679">
      <w:bodyDiv w:val="1"/>
      <w:marLeft w:val="0"/>
      <w:marRight w:val="0"/>
      <w:marTop w:val="0"/>
      <w:marBottom w:val="0"/>
      <w:divBdr>
        <w:top w:val="none" w:sz="0" w:space="0" w:color="auto"/>
        <w:left w:val="none" w:sz="0" w:space="0" w:color="auto"/>
        <w:bottom w:val="none" w:sz="0" w:space="0" w:color="auto"/>
        <w:right w:val="none" w:sz="0" w:space="0" w:color="auto"/>
      </w:divBdr>
      <w:divsChild>
        <w:div w:id="1877548955">
          <w:marLeft w:val="0"/>
          <w:marRight w:val="0"/>
          <w:marTop w:val="0"/>
          <w:marBottom w:val="0"/>
          <w:divBdr>
            <w:top w:val="none" w:sz="0" w:space="0" w:color="auto"/>
            <w:left w:val="none" w:sz="0" w:space="0" w:color="auto"/>
            <w:bottom w:val="none" w:sz="0" w:space="0" w:color="auto"/>
            <w:right w:val="none" w:sz="0" w:space="0" w:color="auto"/>
          </w:divBdr>
        </w:div>
      </w:divsChild>
    </w:div>
    <w:div w:id="2089307535">
      <w:bodyDiv w:val="1"/>
      <w:marLeft w:val="0"/>
      <w:marRight w:val="0"/>
      <w:marTop w:val="0"/>
      <w:marBottom w:val="0"/>
      <w:divBdr>
        <w:top w:val="none" w:sz="0" w:space="0" w:color="auto"/>
        <w:left w:val="none" w:sz="0" w:space="0" w:color="auto"/>
        <w:bottom w:val="none" w:sz="0" w:space="0" w:color="auto"/>
        <w:right w:val="none" w:sz="0" w:space="0" w:color="auto"/>
      </w:divBdr>
    </w:div>
    <w:div w:id="2091999777">
      <w:bodyDiv w:val="1"/>
      <w:marLeft w:val="0"/>
      <w:marRight w:val="0"/>
      <w:marTop w:val="0"/>
      <w:marBottom w:val="0"/>
      <w:divBdr>
        <w:top w:val="none" w:sz="0" w:space="0" w:color="auto"/>
        <w:left w:val="none" w:sz="0" w:space="0" w:color="auto"/>
        <w:bottom w:val="none" w:sz="0" w:space="0" w:color="auto"/>
        <w:right w:val="none" w:sz="0" w:space="0" w:color="auto"/>
      </w:divBdr>
    </w:div>
    <w:div w:id="2094234175">
      <w:bodyDiv w:val="1"/>
      <w:marLeft w:val="0"/>
      <w:marRight w:val="0"/>
      <w:marTop w:val="0"/>
      <w:marBottom w:val="0"/>
      <w:divBdr>
        <w:top w:val="none" w:sz="0" w:space="0" w:color="auto"/>
        <w:left w:val="none" w:sz="0" w:space="0" w:color="auto"/>
        <w:bottom w:val="none" w:sz="0" w:space="0" w:color="auto"/>
        <w:right w:val="none" w:sz="0" w:space="0" w:color="auto"/>
      </w:divBdr>
    </w:div>
    <w:div w:id="2097045263">
      <w:bodyDiv w:val="1"/>
      <w:marLeft w:val="0"/>
      <w:marRight w:val="0"/>
      <w:marTop w:val="0"/>
      <w:marBottom w:val="0"/>
      <w:divBdr>
        <w:top w:val="none" w:sz="0" w:space="0" w:color="auto"/>
        <w:left w:val="none" w:sz="0" w:space="0" w:color="auto"/>
        <w:bottom w:val="none" w:sz="0" w:space="0" w:color="auto"/>
        <w:right w:val="none" w:sz="0" w:space="0" w:color="auto"/>
      </w:divBdr>
    </w:div>
    <w:div w:id="2099133733">
      <w:bodyDiv w:val="1"/>
      <w:marLeft w:val="0"/>
      <w:marRight w:val="0"/>
      <w:marTop w:val="0"/>
      <w:marBottom w:val="0"/>
      <w:divBdr>
        <w:top w:val="none" w:sz="0" w:space="0" w:color="auto"/>
        <w:left w:val="none" w:sz="0" w:space="0" w:color="auto"/>
        <w:bottom w:val="none" w:sz="0" w:space="0" w:color="auto"/>
        <w:right w:val="none" w:sz="0" w:space="0" w:color="auto"/>
      </w:divBdr>
    </w:div>
    <w:div w:id="2105802785">
      <w:bodyDiv w:val="1"/>
      <w:marLeft w:val="0"/>
      <w:marRight w:val="0"/>
      <w:marTop w:val="0"/>
      <w:marBottom w:val="0"/>
      <w:divBdr>
        <w:top w:val="none" w:sz="0" w:space="0" w:color="auto"/>
        <w:left w:val="none" w:sz="0" w:space="0" w:color="auto"/>
        <w:bottom w:val="none" w:sz="0" w:space="0" w:color="auto"/>
        <w:right w:val="none" w:sz="0" w:space="0" w:color="auto"/>
      </w:divBdr>
    </w:div>
    <w:div w:id="2122262187">
      <w:bodyDiv w:val="1"/>
      <w:marLeft w:val="0"/>
      <w:marRight w:val="0"/>
      <w:marTop w:val="0"/>
      <w:marBottom w:val="0"/>
      <w:divBdr>
        <w:top w:val="none" w:sz="0" w:space="0" w:color="auto"/>
        <w:left w:val="none" w:sz="0" w:space="0" w:color="auto"/>
        <w:bottom w:val="none" w:sz="0" w:space="0" w:color="auto"/>
        <w:right w:val="none" w:sz="0" w:space="0" w:color="auto"/>
      </w:divBdr>
    </w:div>
    <w:div w:id="2124113654">
      <w:bodyDiv w:val="1"/>
      <w:marLeft w:val="0"/>
      <w:marRight w:val="0"/>
      <w:marTop w:val="0"/>
      <w:marBottom w:val="0"/>
      <w:divBdr>
        <w:top w:val="none" w:sz="0" w:space="0" w:color="auto"/>
        <w:left w:val="none" w:sz="0" w:space="0" w:color="auto"/>
        <w:bottom w:val="none" w:sz="0" w:space="0" w:color="auto"/>
        <w:right w:val="none" w:sz="0" w:space="0" w:color="auto"/>
      </w:divBdr>
      <w:divsChild>
        <w:div w:id="1149712611">
          <w:marLeft w:val="0"/>
          <w:marRight w:val="0"/>
          <w:marTop w:val="0"/>
          <w:marBottom w:val="0"/>
          <w:divBdr>
            <w:top w:val="none" w:sz="0" w:space="0" w:color="auto"/>
            <w:left w:val="none" w:sz="0" w:space="0" w:color="auto"/>
            <w:bottom w:val="none" w:sz="0" w:space="0" w:color="auto"/>
            <w:right w:val="none" w:sz="0" w:space="0" w:color="auto"/>
          </w:divBdr>
        </w:div>
        <w:div w:id="1229342745">
          <w:marLeft w:val="0"/>
          <w:marRight w:val="0"/>
          <w:marTop w:val="0"/>
          <w:marBottom w:val="0"/>
          <w:divBdr>
            <w:top w:val="none" w:sz="0" w:space="0" w:color="auto"/>
            <w:left w:val="none" w:sz="0" w:space="0" w:color="auto"/>
            <w:bottom w:val="none" w:sz="0" w:space="0" w:color="auto"/>
            <w:right w:val="none" w:sz="0" w:space="0" w:color="auto"/>
          </w:divBdr>
        </w:div>
        <w:div w:id="1270820952">
          <w:marLeft w:val="0"/>
          <w:marRight w:val="0"/>
          <w:marTop w:val="0"/>
          <w:marBottom w:val="0"/>
          <w:divBdr>
            <w:top w:val="none" w:sz="0" w:space="0" w:color="auto"/>
            <w:left w:val="none" w:sz="0" w:space="0" w:color="auto"/>
            <w:bottom w:val="none" w:sz="0" w:space="0" w:color="auto"/>
            <w:right w:val="none" w:sz="0" w:space="0" w:color="auto"/>
          </w:divBdr>
        </w:div>
        <w:div w:id="1935820807">
          <w:marLeft w:val="0"/>
          <w:marRight w:val="0"/>
          <w:marTop w:val="0"/>
          <w:marBottom w:val="0"/>
          <w:divBdr>
            <w:top w:val="none" w:sz="0" w:space="0" w:color="auto"/>
            <w:left w:val="none" w:sz="0" w:space="0" w:color="auto"/>
            <w:bottom w:val="none" w:sz="0" w:space="0" w:color="auto"/>
            <w:right w:val="none" w:sz="0" w:space="0" w:color="auto"/>
          </w:divBdr>
        </w:div>
      </w:divsChild>
    </w:div>
    <w:div w:id="2124378123">
      <w:bodyDiv w:val="1"/>
      <w:marLeft w:val="0"/>
      <w:marRight w:val="0"/>
      <w:marTop w:val="0"/>
      <w:marBottom w:val="0"/>
      <w:divBdr>
        <w:top w:val="none" w:sz="0" w:space="0" w:color="auto"/>
        <w:left w:val="none" w:sz="0" w:space="0" w:color="auto"/>
        <w:bottom w:val="none" w:sz="0" w:space="0" w:color="auto"/>
        <w:right w:val="none" w:sz="0" w:space="0" w:color="auto"/>
      </w:divBdr>
    </w:div>
    <w:div w:id="2130317956">
      <w:bodyDiv w:val="1"/>
      <w:marLeft w:val="0"/>
      <w:marRight w:val="0"/>
      <w:marTop w:val="0"/>
      <w:marBottom w:val="0"/>
      <w:divBdr>
        <w:top w:val="none" w:sz="0" w:space="0" w:color="auto"/>
        <w:left w:val="none" w:sz="0" w:space="0" w:color="auto"/>
        <w:bottom w:val="none" w:sz="0" w:space="0" w:color="auto"/>
        <w:right w:val="none" w:sz="0" w:space="0" w:color="auto"/>
      </w:divBdr>
    </w:div>
    <w:div w:id="21364837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jpeg"/><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image" Target="media/image1.gif"/><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0135;&#19994;&#24555;&#35759;\2015&#24180;&#20135;&#19994;&#24555;&#35759;\&#36719;&#20214;&#19982;&#20449;&#24687;&#23433;&#20840;&#20135;&#19994;&#24555;&#35759;2015&#24180;&#31532;&#20108;&#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B4EF74-63A1-44FB-8B7A-A2685C2BA4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软件与信息安全产业快讯2015年第二期</Template>
  <TotalTime>334</TotalTime>
  <Pages>70</Pages>
  <Words>4962</Words>
  <Characters>28284</Characters>
  <Application>Microsoft Office Word</Application>
  <DocSecurity>0</DocSecurity>
  <Lines>235</Lines>
  <Paragraphs>66</Paragraphs>
  <ScaleCrop>false</ScaleCrop>
  <Company>Microsoft</Company>
  <LinksUpToDate>false</LinksUpToDate>
  <CharactersWithSpaces>33180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&lt;&lt;软件与信息安全产业快讯&gt;&gt;</dc:title>
  <dc:creator>dbc</dc:creator>
  <cp:lastModifiedBy>Administrator</cp:lastModifiedBy>
  <cp:revision>15</cp:revision>
  <cp:lastPrinted>2018-03-28T03:09:00Z</cp:lastPrinted>
  <dcterms:created xsi:type="dcterms:W3CDTF">2018-04-24T03:17:00Z</dcterms:created>
  <dcterms:modified xsi:type="dcterms:W3CDTF">2018-04-27T02:21:00Z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Edge 011</vt:lpwstr>
  </property>
  <property fmtid="{D5CDD505-2E9C-101B-9397-08002B2CF9AE}" pid="3" name="KSOProductBuildVer">
    <vt:lpwstr>2052-10.1.0.6382</vt:lpwstr>
  </property>
</Properties>
</file>